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2B9" w14:textId="77777777" w:rsidR="0069191F" w:rsidRDefault="0069191F" w:rsidP="0069191F">
      <w:pPr>
        <w:pStyle w:val="BodyText"/>
        <w:rPr>
          <w:rFonts w:ascii="Times New Roman"/>
          <w:sz w:val="36"/>
        </w:rPr>
      </w:pPr>
      <w:r>
        <w:rPr>
          <w:noProof/>
        </w:rPr>
        <mc:AlternateContent>
          <mc:Choice Requires="wpg">
            <w:drawing>
              <wp:anchor distT="0" distB="0" distL="114300" distR="114300" simplePos="0" relativeHeight="251661312" behindDoc="1" locked="0" layoutInCell="1" allowOverlap="1" wp14:anchorId="50374EC3" wp14:editId="7D15481C">
                <wp:simplePos x="0" y="0"/>
                <wp:positionH relativeFrom="page">
                  <wp:posOffset>6350</wp:posOffset>
                </wp:positionH>
                <wp:positionV relativeFrom="page">
                  <wp:posOffset>479898</wp:posOffset>
                </wp:positionV>
                <wp:extent cx="7703185" cy="9696450"/>
                <wp:effectExtent l="0" t="0" r="12065"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3185" cy="9696450"/>
                          <a:chOff x="21" y="774"/>
                          <a:chExt cx="12131" cy="15270"/>
                        </a:xfrm>
                      </wpg:grpSpPr>
                      <wps:wsp>
                        <wps:cNvPr id="305" name="Freeform 89"/>
                        <wps:cNvSpPr>
                          <a:spLocks/>
                        </wps:cNvSpPr>
                        <wps:spPr bwMode="auto">
                          <a:xfrm>
                            <a:off x="604" y="774"/>
                            <a:ext cx="10960" cy="14495"/>
                          </a:xfrm>
                          <a:custGeom>
                            <a:avLst/>
                            <a:gdLst>
                              <a:gd name="T0" fmla="+- 0 4721 605"/>
                              <a:gd name="T1" fmla="*/ T0 w 10960"/>
                              <a:gd name="T2" fmla="+- 0 774 774"/>
                              <a:gd name="T3" fmla="*/ 774 h 14495"/>
                              <a:gd name="T4" fmla="+- 0 605 605"/>
                              <a:gd name="T5" fmla="*/ T4 w 10960"/>
                              <a:gd name="T6" fmla="+- 0 774 774"/>
                              <a:gd name="T7" fmla="*/ 774 h 14495"/>
                              <a:gd name="T8" fmla="+- 0 605 605"/>
                              <a:gd name="T9" fmla="*/ T8 w 10960"/>
                              <a:gd name="T10" fmla="+- 0 15269 774"/>
                              <a:gd name="T11" fmla="*/ 15269 h 14495"/>
                              <a:gd name="T12" fmla="+- 0 11564 605"/>
                              <a:gd name="T13" fmla="*/ T12 w 10960"/>
                              <a:gd name="T14" fmla="+- 0 15269 774"/>
                              <a:gd name="T15" fmla="*/ 15269 h 14495"/>
                              <a:gd name="T16" fmla="+- 0 11564 605"/>
                              <a:gd name="T17" fmla="*/ T16 w 10960"/>
                              <a:gd name="T18" fmla="+- 0 3132 774"/>
                              <a:gd name="T19" fmla="*/ 3132 h 14495"/>
                              <a:gd name="T20" fmla="+- 0 5871 605"/>
                              <a:gd name="T21" fmla="*/ T20 w 10960"/>
                              <a:gd name="T22" fmla="+- 0 3132 774"/>
                              <a:gd name="T23" fmla="*/ 3132 h 14495"/>
                              <a:gd name="T24" fmla="+- 0 4721 605"/>
                              <a:gd name="T25" fmla="*/ T24 w 10960"/>
                              <a:gd name="T26" fmla="+- 0 774 774"/>
                              <a:gd name="T27" fmla="*/ 774 h 14495"/>
                            </a:gdLst>
                            <a:ahLst/>
                            <a:cxnLst>
                              <a:cxn ang="0">
                                <a:pos x="T1" y="T3"/>
                              </a:cxn>
                              <a:cxn ang="0">
                                <a:pos x="T5" y="T7"/>
                              </a:cxn>
                              <a:cxn ang="0">
                                <a:pos x="T9" y="T11"/>
                              </a:cxn>
                              <a:cxn ang="0">
                                <a:pos x="T13" y="T15"/>
                              </a:cxn>
                              <a:cxn ang="0">
                                <a:pos x="T17" y="T19"/>
                              </a:cxn>
                              <a:cxn ang="0">
                                <a:pos x="T21" y="T23"/>
                              </a:cxn>
                              <a:cxn ang="0">
                                <a:pos x="T25" y="T27"/>
                              </a:cxn>
                            </a:cxnLst>
                            <a:rect l="0" t="0" r="r" b="b"/>
                            <a:pathLst>
                              <a:path w="10960" h="14495">
                                <a:moveTo>
                                  <a:pt x="4116" y="0"/>
                                </a:moveTo>
                                <a:lnTo>
                                  <a:pt x="0" y="0"/>
                                </a:lnTo>
                                <a:lnTo>
                                  <a:pt x="0" y="14495"/>
                                </a:lnTo>
                                <a:lnTo>
                                  <a:pt x="10959" y="14495"/>
                                </a:lnTo>
                                <a:lnTo>
                                  <a:pt x="10959" y="2358"/>
                                </a:lnTo>
                                <a:lnTo>
                                  <a:pt x="5266" y="2358"/>
                                </a:lnTo>
                                <a:lnTo>
                                  <a:pt x="4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90"/>
                        <wps:cNvSpPr>
                          <a:spLocks/>
                        </wps:cNvSpPr>
                        <wps:spPr bwMode="auto">
                          <a:xfrm>
                            <a:off x="604" y="774"/>
                            <a:ext cx="5267" cy="12558"/>
                          </a:xfrm>
                          <a:custGeom>
                            <a:avLst/>
                            <a:gdLst>
                              <a:gd name="T0" fmla="+- 0 3748 605"/>
                              <a:gd name="T1" fmla="*/ T0 w 5267"/>
                              <a:gd name="T2" fmla="+- 0 1992 774"/>
                              <a:gd name="T3" fmla="*/ 1992 h 12558"/>
                              <a:gd name="T4" fmla="+- 0 1479 605"/>
                              <a:gd name="T5" fmla="*/ T4 w 5267"/>
                              <a:gd name="T6" fmla="+- 0 774 774"/>
                              <a:gd name="T7" fmla="*/ 774 h 12558"/>
                              <a:gd name="T8" fmla="+- 0 605 605"/>
                              <a:gd name="T9" fmla="*/ T8 w 5267"/>
                              <a:gd name="T10" fmla="+- 0 774 774"/>
                              <a:gd name="T11" fmla="*/ 774 h 12558"/>
                              <a:gd name="T12" fmla="+- 0 605 605"/>
                              <a:gd name="T13" fmla="*/ T12 w 5267"/>
                              <a:gd name="T14" fmla="+- 0 5925 774"/>
                              <a:gd name="T15" fmla="*/ 5925 h 12558"/>
                              <a:gd name="T16" fmla="+- 0 3748 605"/>
                              <a:gd name="T17" fmla="*/ T16 w 5267"/>
                              <a:gd name="T18" fmla="+- 0 1992 774"/>
                              <a:gd name="T19" fmla="*/ 1992 h 12558"/>
                              <a:gd name="T20" fmla="+- 0 5048 605"/>
                              <a:gd name="T21" fmla="*/ T20 w 5267"/>
                              <a:gd name="T22" fmla="+- 0 10941 774"/>
                              <a:gd name="T23" fmla="*/ 10941 h 12558"/>
                              <a:gd name="T24" fmla="+- 0 605 605"/>
                              <a:gd name="T25" fmla="*/ T24 w 5267"/>
                              <a:gd name="T26" fmla="+- 0 7990 774"/>
                              <a:gd name="T27" fmla="*/ 7990 h 12558"/>
                              <a:gd name="T28" fmla="+- 0 605 605"/>
                              <a:gd name="T29" fmla="*/ T28 w 5267"/>
                              <a:gd name="T30" fmla="+- 0 12767 774"/>
                              <a:gd name="T31" fmla="*/ 12767 h 12558"/>
                              <a:gd name="T32" fmla="+- 0 2594 605"/>
                              <a:gd name="T33" fmla="*/ T32 w 5267"/>
                              <a:gd name="T34" fmla="+- 0 13332 774"/>
                              <a:gd name="T35" fmla="*/ 13332 h 12558"/>
                              <a:gd name="T36" fmla="+- 0 5048 605"/>
                              <a:gd name="T37" fmla="*/ T36 w 5267"/>
                              <a:gd name="T38" fmla="+- 0 10941 774"/>
                              <a:gd name="T39" fmla="*/ 10941 h 12558"/>
                              <a:gd name="T40" fmla="+- 0 5871 605"/>
                              <a:gd name="T41" fmla="*/ T40 w 5267"/>
                              <a:gd name="T42" fmla="+- 0 3132 774"/>
                              <a:gd name="T43" fmla="*/ 3132 h 12558"/>
                              <a:gd name="T44" fmla="+- 0 4721 605"/>
                              <a:gd name="T45" fmla="*/ T44 w 5267"/>
                              <a:gd name="T46" fmla="+- 0 774 774"/>
                              <a:gd name="T47" fmla="*/ 774 h 12558"/>
                              <a:gd name="T48" fmla="+- 0 3748 605"/>
                              <a:gd name="T49" fmla="*/ T48 w 5267"/>
                              <a:gd name="T50" fmla="+- 0 1992 774"/>
                              <a:gd name="T51" fmla="*/ 1992 h 12558"/>
                              <a:gd name="T52" fmla="+- 0 5871 605"/>
                              <a:gd name="T53" fmla="*/ T52 w 5267"/>
                              <a:gd name="T54" fmla="+- 0 3132 774"/>
                              <a:gd name="T55" fmla="*/ 3132 h 12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7" h="12558">
                                <a:moveTo>
                                  <a:pt x="3143" y="1218"/>
                                </a:moveTo>
                                <a:lnTo>
                                  <a:pt x="874" y="0"/>
                                </a:lnTo>
                                <a:lnTo>
                                  <a:pt x="0" y="0"/>
                                </a:lnTo>
                                <a:lnTo>
                                  <a:pt x="0" y="5151"/>
                                </a:lnTo>
                                <a:lnTo>
                                  <a:pt x="3143" y="1218"/>
                                </a:lnTo>
                                <a:moveTo>
                                  <a:pt x="4443" y="10167"/>
                                </a:moveTo>
                                <a:lnTo>
                                  <a:pt x="0" y="7216"/>
                                </a:lnTo>
                                <a:lnTo>
                                  <a:pt x="0" y="11993"/>
                                </a:lnTo>
                                <a:lnTo>
                                  <a:pt x="1989" y="12558"/>
                                </a:lnTo>
                                <a:lnTo>
                                  <a:pt x="4443" y="10167"/>
                                </a:lnTo>
                                <a:moveTo>
                                  <a:pt x="5266" y="2358"/>
                                </a:moveTo>
                                <a:lnTo>
                                  <a:pt x="4116" y="0"/>
                                </a:lnTo>
                                <a:lnTo>
                                  <a:pt x="3143" y="1218"/>
                                </a:lnTo>
                                <a:lnTo>
                                  <a:pt x="5266" y="2358"/>
                                </a:lnTo>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91"/>
                        <wps:cNvSpPr>
                          <a:spLocks/>
                        </wps:cNvSpPr>
                        <wps:spPr bwMode="auto">
                          <a:xfrm>
                            <a:off x="1479" y="774"/>
                            <a:ext cx="3242" cy="1218"/>
                          </a:xfrm>
                          <a:custGeom>
                            <a:avLst/>
                            <a:gdLst>
                              <a:gd name="T0" fmla="+- 0 4721 1479"/>
                              <a:gd name="T1" fmla="*/ T0 w 3242"/>
                              <a:gd name="T2" fmla="+- 0 774 774"/>
                              <a:gd name="T3" fmla="*/ 774 h 1218"/>
                              <a:gd name="T4" fmla="+- 0 1479 1479"/>
                              <a:gd name="T5" fmla="*/ T4 w 3242"/>
                              <a:gd name="T6" fmla="+- 0 774 774"/>
                              <a:gd name="T7" fmla="*/ 774 h 1218"/>
                              <a:gd name="T8" fmla="+- 0 3748 1479"/>
                              <a:gd name="T9" fmla="*/ T8 w 3242"/>
                              <a:gd name="T10" fmla="+- 0 1992 774"/>
                              <a:gd name="T11" fmla="*/ 1992 h 1218"/>
                              <a:gd name="T12" fmla="+- 0 4721 1479"/>
                              <a:gd name="T13" fmla="*/ T12 w 3242"/>
                              <a:gd name="T14" fmla="+- 0 774 774"/>
                              <a:gd name="T15" fmla="*/ 774 h 1218"/>
                            </a:gdLst>
                            <a:ahLst/>
                            <a:cxnLst>
                              <a:cxn ang="0">
                                <a:pos x="T1" y="T3"/>
                              </a:cxn>
                              <a:cxn ang="0">
                                <a:pos x="T5" y="T7"/>
                              </a:cxn>
                              <a:cxn ang="0">
                                <a:pos x="T9" y="T11"/>
                              </a:cxn>
                              <a:cxn ang="0">
                                <a:pos x="T13" y="T15"/>
                              </a:cxn>
                            </a:cxnLst>
                            <a:rect l="0" t="0" r="r" b="b"/>
                            <a:pathLst>
                              <a:path w="3242" h="1218">
                                <a:moveTo>
                                  <a:pt x="3242" y="0"/>
                                </a:moveTo>
                                <a:lnTo>
                                  <a:pt x="0" y="0"/>
                                </a:lnTo>
                                <a:lnTo>
                                  <a:pt x="2269" y="1218"/>
                                </a:lnTo>
                                <a:lnTo>
                                  <a:pt x="324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92"/>
                        <wps:cNvSpPr>
                          <a:spLocks/>
                        </wps:cNvSpPr>
                        <wps:spPr bwMode="auto">
                          <a:xfrm>
                            <a:off x="5048" y="4595"/>
                            <a:ext cx="6516" cy="8220"/>
                          </a:xfrm>
                          <a:custGeom>
                            <a:avLst/>
                            <a:gdLst>
                              <a:gd name="T0" fmla="+- 0 11564 5048"/>
                              <a:gd name="T1" fmla="*/ T0 w 6516"/>
                              <a:gd name="T2" fmla="+- 0 4596 4596"/>
                              <a:gd name="T3" fmla="*/ 4596 h 8220"/>
                              <a:gd name="T4" fmla="+- 0 5048 5048"/>
                              <a:gd name="T5" fmla="*/ T4 w 6516"/>
                              <a:gd name="T6" fmla="+- 0 10941 4596"/>
                              <a:gd name="T7" fmla="*/ 10941 h 8220"/>
                              <a:gd name="T8" fmla="+- 0 7870 5048"/>
                              <a:gd name="T9" fmla="*/ T8 w 6516"/>
                              <a:gd name="T10" fmla="+- 0 12815 4596"/>
                              <a:gd name="T11" fmla="*/ 12815 h 8220"/>
                              <a:gd name="T12" fmla="+- 0 11564 5048"/>
                              <a:gd name="T13" fmla="*/ T12 w 6516"/>
                              <a:gd name="T14" fmla="+- 0 11296 4596"/>
                              <a:gd name="T15" fmla="*/ 11296 h 8220"/>
                              <a:gd name="T16" fmla="+- 0 11564 5048"/>
                              <a:gd name="T17" fmla="*/ T16 w 6516"/>
                              <a:gd name="T18" fmla="+- 0 4596 4596"/>
                              <a:gd name="T19" fmla="*/ 4596 h 8220"/>
                            </a:gdLst>
                            <a:ahLst/>
                            <a:cxnLst>
                              <a:cxn ang="0">
                                <a:pos x="T1" y="T3"/>
                              </a:cxn>
                              <a:cxn ang="0">
                                <a:pos x="T5" y="T7"/>
                              </a:cxn>
                              <a:cxn ang="0">
                                <a:pos x="T9" y="T11"/>
                              </a:cxn>
                              <a:cxn ang="0">
                                <a:pos x="T13" y="T15"/>
                              </a:cxn>
                              <a:cxn ang="0">
                                <a:pos x="T17" y="T19"/>
                              </a:cxn>
                            </a:cxnLst>
                            <a:rect l="0" t="0" r="r" b="b"/>
                            <a:pathLst>
                              <a:path w="6516" h="8220">
                                <a:moveTo>
                                  <a:pt x="6516" y="0"/>
                                </a:moveTo>
                                <a:lnTo>
                                  <a:pt x="0" y="6345"/>
                                </a:lnTo>
                                <a:lnTo>
                                  <a:pt x="2822" y="8219"/>
                                </a:lnTo>
                                <a:lnTo>
                                  <a:pt x="6516" y="6700"/>
                                </a:lnTo>
                                <a:lnTo>
                                  <a:pt x="6516"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93"/>
                        <wps:cNvSpPr>
                          <a:spLocks/>
                        </wps:cNvSpPr>
                        <wps:spPr bwMode="auto">
                          <a:xfrm>
                            <a:off x="2594" y="10941"/>
                            <a:ext cx="5276" cy="3066"/>
                          </a:xfrm>
                          <a:custGeom>
                            <a:avLst/>
                            <a:gdLst>
                              <a:gd name="T0" fmla="+- 0 5048 2594"/>
                              <a:gd name="T1" fmla="*/ T0 w 5276"/>
                              <a:gd name="T2" fmla="+- 0 10941 10941"/>
                              <a:gd name="T3" fmla="*/ 10941 h 3066"/>
                              <a:gd name="T4" fmla="+- 0 2594 2594"/>
                              <a:gd name="T5" fmla="*/ T4 w 5276"/>
                              <a:gd name="T6" fmla="+- 0 13331 10941"/>
                              <a:gd name="T7" fmla="*/ 13331 h 3066"/>
                              <a:gd name="T8" fmla="+- 0 4973 2594"/>
                              <a:gd name="T9" fmla="*/ T8 w 5276"/>
                              <a:gd name="T10" fmla="+- 0 14007 10941"/>
                              <a:gd name="T11" fmla="*/ 14007 h 3066"/>
                              <a:gd name="T12" fmla="+- 0 7870 2594"/>
                              <a:gd name="T13" fmla="*/ T12 w 5276"/>
                              <a:gd name="T14" fmla="+- 0 12815 10941"/>
                              <a:gd name="T15" fmla="*/ 12815 h 3066"/>
                              <a:gd name="T16" fmla="+- 0 5048 2594"/>
                              <a:gd name="T17" fmla="*/ T16 w 5276"/>
                              <a:gd name="T18" fmla="+- 0 10941 10941"/>
                              <a:gd name="T19" fmla="*/ 10941 h 3066"/>
                            </a:gdLst>
                            <a:ahLst/>
                            <a:cxnLst>
                              <a:cxn ang="0">
                                <a:pos x="T1" y="T3"/>
                              </a:cxn>
                              <a:cxn ang="0">
                                <a:pos x="T5" y="T7"/>
                              </a:cxn>
                              <a:cxn ang="0">
                                <a:pos x="T9" y="T11"/>
                              </a:cxn>
                              <a:cxn ang="0">
                                <a:pos x="T13" y="T15"/>
                              </a:cxn>
                              <a:cxn ang="0">
                                <a:pos x="T17" y="T19"/>
                              </a:cxn>
                            </a:cxnLst>
                            <a:rect l="0" t="0" r="r" b="b"/>
                            <a:pathLst>
                              <a:path w="5276" h="3066">
                                <a:moveTo>
                                  <a:pt x="2454" y="0"/>
                                </a:moveTo>
                                <a:lnTo>
                                  <a:pt x="0" y="2390"/>
                                </a:lnTo>
                                <a:lnTo>
                                  <a:pt x="2379" y="3066"/>
                                </a:lnTo>
                                <a:lnTo>
                                  <a:pt x="5276" y="1874"/>
                                </a:lnTo>
                                <a:lnTo>
                                  <a:pt x="2454"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94"/>
                        <wps:cNvSpPr>
                          <a:spLocks/>
                        </wps:cNvSpPr>
                        <wps:spPr bwMode="auto">
                          <a:xfrm>
                            <a:off x="21" y="12601"/>
                            <a:ext cx="584" cy="883"/>
                          </a:xfrm>
                          <a:custGeom>
                            <a:avLst/>
                            <a:gdLst>
                              <a:gd name="T0" fmla="+- 0 22 22"/>
                              <a:gd name="T1" fmla="*/ T0 w 584"/>
                              <a:gd name="T2" fmla="+- 0 12602 12602"/>
                              <a:gd name="T3" fmla="*/ 12602 h 883"/>
                              <a:gd name="T4" fmla="+- 0 22 22"/>
                              <a:gd name="T5" fmla="*/ T4 w 584"/>
                              <a:gd name="T6" fmla="+- 0 13354 12602"/>
                              <a:gd name="T7" fmla="*/ 13354 h 883"/>
                              <a:gd name="T8" fmla="+- 0 605 22"/>
                              <a:gd name="T9" fmla="*/ T8 w 584"/>
                              <a:gd name="T10" fmla="+- 0 13484 12602"/>
                              <a:gd name="T11" fmla="*/ 13484 h 883"/>
                              <a:gd name="T12" fmla="+- 0 605 22"/>
                              <a:gd name="T13" fmla="*/ T12 w 584"/>
                              <a:gd name="T14" fmla="+- 0 12767 12602"/>
                              <a:gd name="T15" fmla="*/ 12767 h 883"/>
                              <a:gd name="T16" fmla="+- 0 22 22"/>
                              <a:gd name="T17" fmla="*/ T16 w 584"/>
                              <a:gd name="T18" fmla="+- 0 12602 12602"/>
                              <a:gd name="T19" fmla="*/ 12602 h 883"/>
                            </a:gdLst>
                            <a:ahLst/>
                            <a:cxnLst>
                              <a:cxn ang="0">
                                <a:pos x="T1" y="T3"/>
                              </a:cxn>
                              <a:cxn ang="0">
                                <a:pos x="T5" y="T7"/>
                              </a:cxn>
                              <a:cxn ang="0">
                                <a:pos x="T9" y="T11"/>
                              </a:cxn>
                              <a:cxn ang="0">
                                <a:pos x="T13" y="T15"/>
                              </a:cxn>
                              <a:cxn ang="0">
                                <a:pos x="T17" y="T19"/>
                              </a:cxn>
                            </a:cxnLst>
                            <a:rect l="0" t="0" r="r" b="b"/>
                            <a:pathLst>
                              <a:path w="584" h="883">
                                <a:moveTo>
                                  <a:pt x="0" y="0"/>
                                </a:moveTo>
                                <a:lnTo>
                                  <a:pt x="0" y="752"/>
                                </a:lnTo>
                                <a:lnTo>
                                  <a:pt x="583" y="882"/>
                                </a:lnTo>
                                <a:lnTo>
                                  <a:pt x="583" y="165"/>
                                </a:lnTo>
                                <a:lnTo>
                                  <a:pt x="0" y="0"/>
                                </a:lnTo>
                                <a:close/>
                              </a:path>
                            </a:pathLst>
                          </a:custGeom>
                          <a:solidFill>
                            <a:srgbClr val="2E4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95"/>
                        <wps:cNvSpPr>
                          <a:spLocks/>
                        </wps:cNvSpPr>
                        <wps:spPr bwMode="auto">
                          <a:xfrm>
                            <a:off x="604" y="12766"/>
                            <a:ext cx="1990" cy="1048"/>
                          </a:xfrm>
                          <a:custGeom>
                            <a:avLst/>
                            <a:gdLst>
                              <a:gd name="T0" fmla="+- 0 605 605"/>
                              <a:gd name="T1" fmla="*/ T0 w 1990"/>
                              <a:gd name="T2" fmla="+- 0 12767 12767"/>
                              <a:gd name="T3" fmla="*/ 12767 h 1048"/>
                              <a:gd name="T4" fmla="+- 0 605 605"/>
                              <a:gd name="T5" fmla="*/ T4 w 1990"/>
                              <a:gd name="T6" fmla="+- 0 13484 12767"/>
                              <a:gd name="T7" fmla="*/ 13484 h 1048"/>
                              <a:gd name="T8" fmla="+- 0 2098 605"/>
                              <a:gd name="T9" fmla="*/ T8 w 1990"/>
                              <a:gd name="T10" fmla="+- 0 13815 12767"/>
                              <a:gd name="T11" fmla="*/ 13815 h 1048"/>
                              <a:gd name="T12" fmla="+- 0 2594 605"/>
                              <a:gd name="T13" fmla="*/ T12 w 1990"/>
                              <a:gd name="T14" fmla="+- 0 13331 12767"/>
                              <a:gd name="T15" fmla="*/ 13331 h 1048"/>
                              <a:gd name="T16" fmla="+- 0 605 605"/>
                              <a:gd name="T17" fmla="*/ T16 w 1990"/>
                              <a:gd name="T18" fmla="+- 0 12767 12767"/>
                              <a:gd name="T19" fmla="*/ 12767 h 1048"/>
                            </a:gdLst>
                            <a:ahLst/>
                            <a:cxnLst>
                              <a:cxn ang="0">
                                <a:pos x="T1" y="T3"/>
                              </a:cxn>
                              <a:cxn ang="0">
                                <a:pos x="T5" y="T7"/>
                              </a:cxn>
                              <a:cxn ang="0">
                                <a:pos x="T9" y="T11"/>
                              </a:cxn>
                              <a:cxn ang="0">
                                <a:pos x="T13" y="T15"/>
                              </a:cxn>
                              <a:cxn ang="0">
                                <a:pos x="T17" y="T19"/>
                              </a:cxn>
                            </a:cxnLst>
                            <a:rect l="0" t="0" r="r" b="b"/>
                            <a:pathLst>
                              <a:path w="1990" h="1048">
                                <a:moveTo>
                                  <a:pt x="0" y="0"/>
                                </a:moveTo>
                                <a:lnTo>
                                  <a:pt x="0" y="717"/>
                                </a:lnTo>
                                <a:lnTo>
                                  <a:pt x="1493" y="1048"/>
                                </a:lnTo>
                                <a:lnTo>
                                  <a:pt x="1989" y="564"/>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96"/>
                        <wps:cNvSpPr>
                          <a:spLocks/>
                        </wps:cNvSpPr>
                        <wps:spPr bwMode="auto">
                          <a:xfrm>
                            <a:off x="2097" y="13331"/>
                            <a:ext cx="2876" cy="965"/>
                          </a:xfrm>
                          <a:custGeom>
                            <a:avLst/>
                            <a:gdLst>
                              <a:gd name="T0" fmla="+- 0 2594 2098"/>
                              <a:gd name="T1" fmla="*/ T0 w 2876"/>
                              <a:gd name="T2" fmla="+- 0 13331 13331"/>
                              <a:gd name="T3" fmla="*/ 13331 h 965"/>
                              <a:gd name="T4" fmla="+- 0 2098 2098"/>
                              <a:gd name="T5" fmla="*/ T4 w 2876"/>
                              <a:gd name="T6" fmla="+- 0 13815 13331"/>
                              <a:gd name="T7" fmla="*/ 13815 h 965"/>
                              <a:gd name="T8" fmla="+- 0 4269 2098"/>
                              <a:gd name="T9" fmla="*/ T8 w 2876"/>
                              <a:gd name="T10" fmla="+- 0 14296 13331"/>
                              <a:gd name="T11" fmla="*/ 14296 h 965"/>
                              <a:gd name="T12" fmla="+- 0 4973 2098"/>
                              <a:gd name="T13" fmla="*/ T12 w 2876"/>
                              <a:gd name="T14" fmla="+- 0 14007 13331"/>
                              <a:gd name="T15" fmla="*/ 14007 h 965"/>
                              <a:gd name="T16" fmla="+- 0 2594 2098"/>
                              <a:gd name="T17" fmla="*/ T16 w 2876"/>
                              <a:gd name="T18" fmla="+- 0 13331 13331"/>
                              <a:gd name="T19" fmla="*/ 13331 h 965"/>
                            </a:gdLst>
                            <a:ahLst/>
                            <a:cxnLst>
                              <a:cxn ang="0">
                                <a:pos x="T1" y="T3"/>
                              </a:cxn>
                              <a:cxn ang="0">
                                <a:pos x="T5" y="T7"/>
                              </a:cxn>
                              <a:cxn ang="0">
                                <a:pos x="T9" y="T11"/>
                              </a:cxn>
                              <a:cxn ang="0">
                                <a:pos x="T13" y="T15"/>
                              </a:cxn>
                              <a:cxn ang="0">
                                <a:pos x="T17" y="T19"/>
                              </a:cxn>
                            </a:cxnLst>
                            <a:rect l="0" t="0" r="r" b="b"/>
                            <a:pathLst>
                              <a:path w="2876" h="965">
                                <a:moveTo>
                                  <a:pt x="496" y="0"/>
                                </a:moveTo>
                                <a:lnTo>
                                  <a:pt x="0" y="484"/>
                                </a:lnTo>
                                <a:lnTo>
                                  <a:pt x="2171" y="965"/>
                                </a:lnTo>
                                <a:lnTo>
                                  <a:pt x="2875" y="676"/>
                                </a:lnTo>
                                <a:lnTo>
                                  <a:pt x="496"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7"/>
                        <wps:cNvSpPr>
                          <a:spLocks/>
                        </wps:cNvSpPr>
                        <wps:spPr bwMode="auto">
                          <a:xfrm>
                            <a:off x="12149" y="11055"/>
                            <a:ext cx="2" cy="3182"/>
                          </a:xfrm>
                          <a:custGeom>
                            <a:avLst/>
                            <a:gdLst>
                              <a:gd name="T0" fmla="+- 0 12149 12149"/>
                              <a:gd name="T1" fmla="*/ T0 w 2"/>
                              <a:gd name="T2" fmla="+- 0 11055 11055"/>
                              <a:gd name="T3" fmla="*/ 11055 h 3182"/>
                              <a:gd name="T4" fmla="+- 0 12149 12149"/>
                              <a:gd name="T5" fmla="*/ T4 w 2"/>
                              <a:gd name="T6" fmla="+- 0 14236 11055"/>
                              <a:gd name="T7" fmla="*/ 14236 h 3182"/>
                              <a:gd name="T8" fmla="+- 0 12151 12149"/>
                              <a:gd name="T9" fmla="*/ T8 w 2"/>
                              <a:gd name="T10" fmla="+- 0 14236 11055"/>
                              <a:gd name="T11" fmla="*/ 14236 h 3182"/>
                              <a:gd name="T12" fmla="+- 0 12149 12149"/>
                              <a:gd name="T13" fmla="*/ T12 w 2"/>
                              <a:gd name="T14" fmla="+- 0 11055 11055"/>
                              <a:gd name="T15" fmla="*/ 11055 h 3182"/>
                            </a:gdLst>
                            <a:ahLst/>
                            <a:cxnLst>
                              <a:cxn ang="0">
                                <a:pos x="T1" y="T3"/>
                              </a:cxn>
                              <a:cxn ang="0">
                                <a:pos x="T5" y="T7"/>
                              </a:cxn>
                              <a:cxn ang="0">
                                <a:pos x="T9" y="T11"/>
                              </a:cxn>
                              <a:cxn ang="0">
                                <a:pos x="T13" y="T15"/>
                              </a:cxn>
                            </a:cxnLst>
                            <a:rect l="0" t="0" r="r" b="b"/>
                            <a:pathLst>
                              <a:path w="2" h="3182">
                                <a:moveTo>
                                  <a:pt x="0" y="0"/>
                                </a:moveTo>
                                <a:lnTo>
                                  <a:pt x="0" y="3181"/>
                                </a:lnTo>
                                <a:lnTo>
                                  <a:pt x="2" y="3181"/>
                                </a:lnTo>
                                <a:lnTo>
                                  <a:pt x="0"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98"/>
                        <wps:cNvSpPr>
                          <a:spLocks/>
                        </wps:cNvSpPr>
                        <wps:spPr bwMode="auto">
                          <a:xfrm>
                            <a:off x="11563" y="11055"/>
                            <a:ext cx="586" cy="3181"/>
                          </a:xfrm>
                          <a:custGeom>
                            <a:avLst/>
                            <a:gdLst>
                              <a:gd name="T0" fmla="+- 0 12149 11564"/>
                              <a:gd name="T1" fmla="*/ T0 w 586"/>
                              <a:gd name="T2" fmla="+- 0 11055 11055"/>
                              <a:gd name="T3" fmla="*/ 11055 h 3181"/>
                              <a:gd name="T4" fmla="+- 0 11564 11564"/>
                              <a:gd name="T5" fmla="*/ T4 w 586"/>
                              <a:gd name="T6" fmla="+- 0 11296 11055"/>
                              <a:gd name="T7" fmla="*/ 11296 h 3181"/>
                              <a:gd name="T8" fmla="+- 0 11564 11564"/>
                              <a:gd name="T9" fmla="*/ T8 w 586"/>
                              <a:gd name="T10" fmla="+- 0 13996 11055"/>
                              <a:gd name="T11" fmla="*/ 13996 h 3181"/>
                              <a:gd name="T12" fmla="+- 0 12149 11564"/>
                              <a:gd name="T13" fmla="*/ T12 w 586"/>
                              <a:gd name="T14" fmla="+- 0 14236 11055"/>
                              <a:gd name="T15" fmla="*/ 14236 h 3181"/>
                              <a:gd name="T16" fmla="+- 0 12149 11564"/>
                              <a:gd name="T17" fmla="*/ T16 w 586"/>
                              <a:gd name="T18" fmla="+- 0 11055 11055"/>
                              <a:gd name="T19" fmla="*/ 11055 h 3181"/>
                            </a:gdLst>
                            <a:ahLst/>
                            <a:cxnLst>
                              <a:cxn ang="0">
                                <a:pos x="T1" y="T3"/>
                              </a:cxn>
                              <a:cxn ang="0">
                                <a:pos x="T5" y="T7"/>
                              </a:cxn>
                              <a:cxn ang="0">
                                <a:pos x="T9" y="T11"/>
                              </a:cxn>
                              <a:cxn ang="0">
                                <a:pos x="T13" y="T15"/>
                              </a:cxn>
                              <a:cxn ang="0">
                                <a:pos x="T17" y="T19"/>
                              </a:cxn>
                            </a:cxnLst>
                            <a:rect l="0" t="0" r="r" b="b"/>
                            <a:pathLst>
                              <a:path w="586" h="3181">
                                <a:moveTo>
                                  <a:pt x="585" y="0"/>
                                </a:moveTo>
                                <a:lnTo>
                                  <a:pt x="0" y="241"/>
                                </a:lnTo>
                                <a:lnTo>
                                  <a:pt x="0" y="2941"/>
                                </a:lnTo>
                                <a:lnTo>
                                  <a:pt x="585" y="3181"/>
                                </a:lnTo>
                                <a:lnTo>
                                  <a:pt x="585" y="0"/>
                                </a:lnTo>
                                <a:close/>
                              </a:path>
                            </a:pathLst>
                          </a:custGeom>
                          <a:solidFill>
                            <a:srgbClr val="1E4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99"/>
                        <wps:cNvSpPr>
                          <a:spLocks/>
                        </wps:cNvSpPr>
                        <wps:spPr bwMode="auto">
                          <a:xfrm>
                            <a:off x="7869" y="11296"/>
                            <a:ext cx="3695" cy="2701"/>
                          </a:xfrm>
                          <a:custGeom>
                            <a:avLst/>
                            <a:gdLst>
                              <a:gd name="T0" fmla="+- 0 11564 7870"/>
                              <a:gd name="T1" fmla="*/ T0 w 3695"/>
                              <a:gd name="T2" fmla="+- 0 12827 11296"/>
                              <a:gd name="T3" fmla="*/ 12827 h 2701"/>
                              <a:gd name="T4" fmla="+- 0 8703 7870"/>
                              <a:gd name="T5" fmla="*/ T4 w 3695"/>
                              <a:gd name="T6" fmla="+- 0 12827 11296"/>
                              <a:gd name="T7" fmla="*/ 12827 h 2701"/>
                              <a:gd name="T8" fmla="+- 0 11564 7870"/>
                              <a:gd name="T9" fmla="*/ T8 w 3695"/>
                              <a:gd name="T10" fmla="+- 0 13996 11296"/>
                              <a:gd name="T11" fmla="*/ 13996 h 2701"/>
                              <a:gd name="T12" fmla="+- 0 11564 7870"/>
                              <a:gd name="T13" fmla="*/ T12 w 3695"/>
                              <a:gd name="T14" fmla="+- 0 12827 11296"/>
                              <a:gd name="T15" fmla="*/ 12827 h 2701"/>
                              <a:gd name="T16" fmla="+- 0 11564 7870"/>
                              <a:gd name="T17" fmla="*/ T16 w 3695"/>
                              <a:gd name="T18" fmla="+- 0 11296 11296"/>
                              <a:gd name="T19" fmla="*/ 11296 h 2701"/>
                              <a:gd name="T20" fmla="+- 0 7870 7870"/>
                              <a:gd name="T21" fmla="*/ T20 w 3695"/>
                              <a:gd name="T22" fmla="+- 0 12815 11296"/>
                              <a:gd name="T23" fmla="*/ 12815 h 2701"/>
                              <a:gd name="T24" fmla="+- 0 8175 7870"/>
                              <a:gd name="T25" fmla="*/ T24 w 3695"/>
                              <a:gd name="T26" fmla="+- 0 13018 11296"/>
                              <a:gd name="T27" fmla="*/ 13018 h 2701"/>
                              <a:gd name="T28" fmla="+- 0 8220 7870"/>
                              <a:gd name="T29" fmla="*/ T28 w 3695"/>
                              <a:gd name="T30" fmla="+- 0 13001 11296"/>
                              <a:gd name="T31" fmla="*/ 13001 h 2701"/>
                              <a:gd name="T32" fmla="+- 0 8232 7870"/>
                              <a:gd name="T33" fmla="*/ T32 w 3695"/>
                              <a:gd name="T34" fmla="+- 0 13001 11296"/>
                              <a:gd name="T35" fmla="*/ 13001 h 2701"/>
                              <a:gd name="T36" fmla="+- 0 8413 7870"/>
                              <a:gd name="T37" fmla="*/ T36 w 3695"/>
                              <a:gd name="T38" fmla="+- 0 12934 11296"/>
                              <a:gd name="T39" fmla="*/ 12934 h 2701"/>
                              <a:gd name="T40" fmla="+- 0 8406 7870"/>
                              <a:gd name="T41" fmla="*/ T40 w 3695"/>
                              <a:gd name="T42" fmla="+- 0 12932 11296"/>
                              <a:gd name="T43" fmla="*/ 12932 h 2701"/>
                              <a:gd name="T44" fmla="+- 0 8564 7870"/>
                              <a:gd name="T45" fmla="*/ T44 w 3695"/>
                              <a:gd name="T46" fmla="+- 0 12873 11296"/>
                              <a:gd name="T47" fmla="*/ 12873 h 2701"/>
                              <a:gd name="T48" fmla="+- 0 8577 7870"/>
                              <a:gd name="T49" fmla="*/ T48 w 3695"/>
                              <a:gd name="T50" fmla="+- 0 12873 11296"/>
                              <a:gd name="T51" fmla="*/ 12873 h 2701"/>
                              <a:gd name="T52" fmla="+- 0 8703 7870"/>
                              <a:gd name="T53" fmla="*/ T52 w 3695"/>
                              <a:gd name="T54" fmla="+- 0 12827 11296"/>
                              <a:gd name="T55" fmla="*/ 12827 h 2701"/>
                              <a:gd name="T56" fmla="+- 0 11564 7870"/>
                              <a:gd name="T57" fmla="*/ T56 w 3695"/>
                              <a:gd name="T58" fmla="+- 0 12827 11296"/>
                              <a:gd name="T59" fmla="*/ 12827 h 2701"/>
                              <a:gd name="T60" fmla="+- 0 11564 7870"/>
                              <a:gd name="T61" fmla="*/ T60 w 3695"/>
                              <a:gd name="T62" fmla="+- 0 11296 11296"/>
                              <a:gd name="T63" fmla="*/ 11296 h 2701"/>
                              <a:gd name="T64" fmla="+- 0 8232 7870"/>
                              <a:gd name="T65" fmla="*/ T64 w 3695"/>
                              <a:gd name="T66" fmla="+- 0 13001 11296"/>
                              <a:gd name="T67" fmla="*/ 13001 h 2701"/>
                              <a:gd name="T68" fmla="+- 0 8220 7870"/>
                              <a:gd name="T69" fmla="*/ T68 w 3695"/>
                              <a:gd name="T70" fmla="+- 0 13001 11296"/>
                              <a:gd name="T71" fmla="*/ 13001 h 2701"/>
                              <a:gd name="T72" fmla="+- 0 8227 7870"/>
                              <a:gd name="T73" fmla="*/ T72 w 3695"/>
                              <a:gd name="T74" fmla="+- 0 13003 11296"/>
                              <a:gd name="T75" fmla="*/ 13003 h 2701"/>
                              <a:gd name="T76" fmla="+- 0 8232 7870"/>
                              <a:gd name="T77" fmla="*/ T76 w 3695"/>
                              <a:gd name="T78" fmla="+- 0 13001 11296"/>
                              <a:gd name="T79" fmla="*/ 13001 h 2701"/>
                              <a:gd name="T80" fmla="+- 0 8577 7870"/>
                              <a:gd name="T81" fmla="*/ T80 w 3695"/>
                              <a:gd name="T82" fmla="+- 0 12873 11296"/>
                              <a:gd name="T83" fmla="*/ 12873 h 2701"/>
                              <a:gd name="T84" fmla="+- 0 8564 7870"/>
                              <a:gd name="T85" fmla="*/ T84 w 3695"/>
                              <a:gd name="T86" fmla="+- 0 12873 11296"/>
                              <a:gd name="T87" fmla="*/ 12873 h 2701"/>
                              <a:gd name="T88" fmla="+- 0 8571 7870"/>
                              <a:gd name="T89" fmla="*/ T88 w 3695"/>
                              <a:gd name="T90" fmla="+- 0 12875 11296"/>
                              <a:gd name="T91" fmla="*/ 12875 h 2701"/>
                              <a:gd name="T92" fmla="+- 0 8577 7870"/>
                              <a:gd name="T93" fmla="*/ T92 w 3695"/>
                              <a:gd name="T94" fmla="+- 0 12873 11296"/>
                              <a:gd name="T95" fmla="*/ 12873 h 2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95" h="2701">
                                <a:moveTo>
                                  <a:pt x="3694" y="1531"/>
                                </a:moveTo>
                                <a:lnTo>
                                  <a:pt x="833" y="1531"/>
                                </a:lnTo>
                                <a:lnTo>
                                  <a:pt x="3694" y="2700"/>
                                </a:lnTo>
                                <a:lnTo>
                                  <a:pt x="3694" y="1531"/>
                                </a:lnTo>
                                <a:close/>
                                <a:moveTo>
                                  <a:pt x="3694" y="0"/>
                                </a:moveTo>
                                <a:lnTo>
                                  <a:pt x="0" y="1519"/>
                                </a:lnTo>
                                <a:lnTo>
                                  <a:pt x="305" y="1722"/>
                                </a:lnTo>
                                <a:lnTo>
                                  <a:pt x="350" y="1705"/>
                                </a:lnTo>
                                <a:lnTo>
                                  <a:pt x="362" y="1705"/>
                                </a:lnTo>
                                <a:lnTo>
                                  <a:pt x="543" y="1638"/>
                                </a:lnTo>
                                <a:lnTo>
                                  <a:pt x="536" y="1636"/>
                                </a:lnTo>
                                <a:lnTo>
                                  <a:pt x="694" y="1577"/>
                                </a:lnTo>
                                <a:lnTo>
                                  <a:pt x="707" y="1577"/>
                                </a:lnTo>
                                <a:lnTo>
                                  <a:pt x="833" y="1531"/>
                                </a:lnTo>
                                <a:lnTo>
                                  <a:pt x="3694" y="1531"/>
                                </a:lnTo>
                                <a:lnTo>
                                  <a:pt x="3694" y="0"/>
                                </a:lnTo>
                                <a:close/>
                                <a:moveTo>
                                  <a:pt x="362" y="1705"/>
                                </a:moveTo>
                                <a:lnTo>
                                  <a:pt x="350" y="1705"/>
                                </a:lnTo>
                                <a:lnTo>
                                  <a:pt x="357" y="1707"/>
                                </a:lnTo>
                                <a:lnTo>
                                  <a:pt x="362" y="1705"/>
                                </a:lnTo>
                                <a:close/>
                                <a:moveTo>
                                  <a:pt x="707" y="1577"/>
                                </a:moveTo>
                                <a:lnTo>
                                  <a:pt x="694" y="1577"/>
                                </a:lnTo>
                                <a:lnTo>
                                  <a:pt x="701" y="1579"/>
                                </a:lnTo>
                                <a:lnTo>
                                  <a:pt x="707" y="157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100"/>
                        <wps:cNvSpPr>
                          <a:spLocks/>
                        </wps:cNvSpPr>
                        <wps:spPr bwMode="auto">
                          <a:xfrm>
                            <a:off x="4973" y="12815"/>
                            <a:ext cx="3202" cy="1279"/>
                          </a:xfrm>
                          <a:custGeom>
                            <a:avLst/>
                            <a:gdLst>
                              <a:gd name="T0" fmla="+- 0 4973 4973"/>
                              <a:gd name="T1" fmla="*/ T0 w 3202"/>
                              <a:gd name="T2" fmla="+- 0 14007 12815"/>
                              <a:gd name="T3" fmla="*/ 14007 h 1279"/>
                              <a:gd name="T4" fmla="+- 0 5315 4973"/>
                              <a:gd name="T5" fmla="*/ T4 w 3202"/>
                              <a:gd name="T6" fmla="+- 0 14082 12815"/>
                              <a:gd name="T7" fmla="*/ 14082 h 1279"/>
                              <a:gd name="T8" fmla="+- 0 5469 4973"/>
                              <a:gd name="T9" fmla="*/ T8 w 3202"/>
                              <a:gd name="T10" fmla="+- 0 14022 12815"/>
                              <a:gd name="T11" fmla="*/ 14022 h 1279"/>
                              <a:gd name="T12" fmla="+- 0 5660 4973"/>
                              <a:gd name="T13" fmla="*/ T12 w 3202"/>
                              <a:gd name="T14" fmla="+- 0 13954 12815"/>
                              <a:gd name="T15" fmla="*/ 13954 h 1279"/>
                              <a:gd name="T16" fmla="+- 0 5813 4973"/>
                              <a:gd name="T17" fmla="*/ T16 w 3202"/>
                              <a:gd name="T18" fmla="+- 0 13894 12815"/>
                              <a:gd name="T19" fmla="*/ 13894 h 1279"/>
                              <a:gd name="T20" fmla="+- 0 6004 4973"/>
                              <a:gd name="T21" fmla="*/ T20 w 3202"/>
                              <a:gd name="T22" fmla="+- 0 13827 12815"/>
                              <a:gd name="T23" fmla="*/ 13827 h 1279"/>
                              <a:gd name="T24" fmla="+- 0 6157 4973"/>
                              <a:gd name="T25" fmla="*/ T24 w 3202"/>
                              <a:gd name="T26" fmla="+- 0 13767 12815"/>
                              <a:gd name="T27" fmla="*/ 13767 h 1279"/>
                              <a:gd name="T28" fmla="+- 0 6348 4973"/>
                              <a:gd name="T29" fmla="*/ T28 w 3202"/>
                              <a:gd name="T30" fmla="+- 0 13699 12815"/>
                              <a:gd name="T31" fmla="*/ 13699 h 1279"/>
                              <a:gd name="T32" fmla="+- 0 6501 4973"/>
                              <a:gd name="T33" fmla="*/ T32 w 3202"/>
                              <a:gd name="T34" fmla="+- 0 13639 12815"/>
                              <a:gd name="T35" fmla="*/ 13639 h 1279"/>
                              <a:gd name="T36" fmla="+- 0 6692 4973"/>
                              <a:gd name="T37" fmla="*/ T36 w 3202"/>
                              <a:gd name="T38" fmla="+- 0 13572 12815"/>
                              <a:gd name="T39" fmla="*/ 13572 h 1279"/>
                              <a:gd name="T40" fmla="+- 0 6845 4973"/>
                              <a:gd name="T41" fmla="*/ T40 w 3202"/>
                              <a:gd name="T42" fmla="+- 0 13511 12815"/>
                              <a:gd name="T43" fmla="*/ 13511 h 1279"/>
                              <a:gd name="T44" fmla="+- 0 7036 4973"/>
                              <a:gd name="T45" fmla="*/ T44 w 3202"/>
                              <a:gd name="T46" fmla="+- 0 13444 12815"/>
                              <a:gd name="T47" fmla="*/ 13444 h 1279"/>
                              <a:gd name="T48" fmla="+- 0 7189 4973"/>
                              <a:gd name="T49" fmla="*/ T48 w 3202"/>
                              <a:gd name="T50" fmla="+- 0 13384 12815"/>
                              <a:gd name="T51" fmla="*/ 13384 h 1279"/>
                              <a:gd name="T52" fmla="+- 0 7380 4973"/>
                              <a:gd name="T53" fmla="*/ T52 w 3202"/>
                              <a:gd name="T54" fmla="+- 0 13317 12815"/>
                              <a:gd name="T55" fmla="*/ 13317 h 1279"/>
                              <a:gd name="T56" fmla="+- 0 7533 4973"/>
                              <a:gd name="T57" fmla="*/ T56 w 3202"/>
                              <a:gd name="T58" fmla="+- 0 13256 12815"/>
                              <a:gd name="T59" fmla="*/ 13256 h 1279"/>
                              <a:gd name="T60" fmla="+- 0 7725 4973"/>
                              <a:gd name="T61" fmla="*/ T60 w 3202"/>
                              <a:gd name="T62" fmla="+- 0 13189 12815"/>
                              <a:gd name="T63" fmla="*/ 13189 h 1279"/>
                              <a:gd name="T64" fmla="+- 0 7876 4973"/>
                              <a:gd name="T65" fmla="*/ T64 w 3202"/>
                              <a:gd name="T66" fmla="+- 0 13129 12815"/>
                              <a:gd name="T67" fmla="*/ 13129 h 1279"/>
                              <a:gd name="T68" fmla="+- 0 8069 4973"/>
                              <a:gd name="T69" fmla="*/ T68 w 3202"/>
                              <a:gd name="T70" fmla="+- 0 13062 12815"/>
                              <a:gd name="T71" fmla="*/ 13062 h 1279"/>
                              <a:gd name="T72" fmla="+- 0 8175 4973"/>
                              <a:gd name="T73" fmla="*/ T72 w 3202"/>
                              <a:gd name="T74" fmla="+- 0 13018 12815"/>
                              <a:gd name="T75" fmla="*/ 13018 h 1279"/>
                              <a:gd name="T76" fmla="+- 0 5477 4973"/>
                              <a:gd name="T77" fmla="*/ T76 w 3202"/>
                              <a:gd name="T78" fmla="+- 0 14022 12815"/>
                              <a:gd name="T79" fmla="*/ 14022 h 1279"/>
                              <a:gd name="T80" fmla="+- 0 5474 4973"/>
                              <a:gd name="T81" fmla="*/ T80 w 3202"/>
                              <a:gd name="T82" fmla="+- 0 14023 12815"/>
                              <a:gd name="T83" fmla="*/ 14023 h 1279"/>
                              <a:gd name="T84" fmla="+- 0 5822 4973"/>
                              <a:gd name="T85" fmla="*/ T84 w 3202"/>
                              <a:gd name="T86" fmla="+- 0 13894 12815"/>
                              <a:gd name="T87" fmla="*/ 13894 h 1279"/>
                              <a:gd name="T88" fmla="+- 0 5818 4973"/>
                              <a:gd name="T89" fmla="*/ T88 w 3202"/>
                              <a:gd name="T90" fmla="+- 0 13896 12815"/>
                              <a:gd name="T91" fmla="*/ 13896 h 1279"/>
                              <a:gd name="T92" fmla="+- 0 6166 4973"/>
                              <a:gd name="T93" fmla="*/ T92 w 3202"/>
                              <a:gd name="T94" fmla="+- 0 13767 12815"/>
                              <a:gd name="T95" fmla="*/ 13767 h 1279"/>
                              <a:gd name="T96" fmla="+- 0 6162 4973"/>
                              <a:gd name="T97" fmla="*/ T96 w 3202"/>
                              <a:gd name="T98" fmla="+- 0 13768 12815"/>
                              <a:gd name="T99" fmla="*/ 13768 h 1279"/>
                              <a:gd name="T100" fmla="+- 0 6511 4973"/>
                              <a:gd name="T101" fmla="*/ T100 w 3202"/>
                              <a:gd name="T102" fmla="+- 0 13639 12815"/>
                              <a:gd name="T103" fmla="*/ 13639 h 1279"/>
                              <a:gd name="T104" fmla="+- 0 6506 4973"/>
                              <a:gd name="T105" fmla="*/ T104 w 3202"/>
                              <a:gd name="T106" fmla="+- 0 13641 12815"/>
                              <a:gd name="T107" fmla="*/ 13641 h 1279"/>
                              <a:gd name="T108" fmla="+- 0 6855 4973"/>
                              <a:gd name="T109" fmla="*/ T108 w 3202"/>
                              <a:gd name="T110" fmla="+- 0 13511 12815"/>
                              <a:gd name="T111" fmla="*/ 13511 h 1279"/>
                              <a:gd name="T112" fmla="+- 0 6850 4973"/>
                              <a:gd name="T113" fmla="*/ T112 w 3202"/>
                              <a:gd name="T114" fmla="+- 0 13513 12815"/>
                              <a:gd name="T115" fmla="*/ 13513 h 1279"/>
                              <a:gd name="T116" fmla="+- 0 7199 4973"/>
                              <a:gd name="T117" fmla="*/ T116 w 3202"/>
                              <a:gd name="T118" fmla="+- 0 13384 12815"/>
                              <a:gd name="T119" fmla="*/ 13384 h 1279"/>
                              <a:gd name="T120" fmla="+- 0 7194 4973"/>
                              <a:gd name="T121" fmla="*/ T120 w 3202"/>
                              <a:gd name="T122" fmla="+- 0 13386 12815"/>
                              <a:gd name="T123" fmla="*/ 13386 h 1279"/>
                              <a:gd name="T124" fmla="+- 0 7544 4973"/>
                              <a:gd name="T125" fmla="*/ T124 w 3202"/>
                              <a:gd name="T126" fmla="+- 0 13256 12815"/>
                              <a:gd name="T127" fmla="*/ 13256 h 1279"/>
                              <a:gd name="T128" fmla="+- 0 7539 4973"/>
                              <a:gd name="T129" fmla="*/ T128 w 3202"/>
                              <a:gd name="T130" fmla="+- 0 13258 12815"/>
                              <a:gd name="T131" fmla="*/ 13258 h 1279"/>
                              <a:gd name="T132" fmla="+- 0 7888 4973"/>
                              <a:gd name="T133" fmla="*/ T132 w 3202"/>
                              <a:gd name="T134" fmla="+- 0 13129 12815"/>
                              <a:gd name="T135" fmla="*/ 13129 h 1279"/>
                              <a:gd name="T136" fmla="+- 0 7883 4973"/>
                              <a:gd name="T137" fmla="*/ T136 w 3202"/>
                              <a:gd name="T138" fmla="+- 0 13131 12815"/>
                              <a:gd name="T139" fmla="*/ 13131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02" h="1279">
                                <a:moveTo>
                                  <a:pt x="2897" y="0"/>
                                </a:moveTo>
                                <a:lnTo>
                                  <a:pt x="0" y="1192"/>
                                </a:lnTo>
                                <a:lnTo>
                                  <a:pt x="309" y="1279"/>
                                </a:lnTo>
                                <a:lnTo>
                                  <a:pt x="342" y="1267"/>
                                </a:lnTo>
                                <a:lnTo>
                                  <a:pt x="338" y="1266"/>
                                </a:lnTo>
                                <a:lnTo>
                                  <a:pt x="496" y="1207"/>
                                </a:lnTo>
                                <a:lnTo>
                                  <a:pt x="504" y="1207"/>
                                </a:lnTo>
                                <a:lnTo>
                                  <a:pt x="687" y="1139"/>
                                </a:lnTo>
                                <a:lnTo>
                                  <a:pt x="682" y="1138"/>
                                </a:lnTo>
                                <a:lnTo>
                                  <a:pt x="840" y="1079"/>
                                </a:lnTo>
                                <a:lnTo>
                                  <a:pt x="849" y="1079"/>
                                </a:lnTo>
                                <a:lnTo>
                                  <a:pt x="1031" y="1012"/>
                                </a:lnTo>
                                <a:lnTo>
                                  <a:pt x="1026" y="1010"/>
                                </a:lnTo>
                                <a:lnTo>
                                  <a:pt x="1184" y="952"/>
                                </a:lnTo>
                                <a:lnTo>
                                  <a:pt x="1193" y="952"/>
                                </a:lnTo>
                                <a:lnTo>
                                  <a:pt x="1375" y="884"/>
                                </a:lnTo>
                                <a:lnTo>
                                  <a:pt x="1370" y="883"/>
                                </a:lnTo>
                                <a:lnTo>
                                  <a:pt x="1528" y="824"/>
                                </a:lnTo>
                                <a:lnTo>
                                  <a:pt x="1538" y="824"/>
                                </a:lnTo>
                                <a:lnTo>
                                  <a:pt x="1719" y="757"/>
                                </a:lnTo>
                                <a:lnTo>
                                  <a:pt x="1714" y="755"/>
                                </a:lnTo>
                                <a:lnTo>
                                  <a:pt x="1872" y="696"/>
                                </a:lnTo>
                                <a:lnTo>
                                  <a:pt x="1882" y="696"/>
                                </a:lnTo>
                                <a:lnTo>
                                  <a:pt x="2063" y="629"/>
                                </a:lnTo>
                                <a:lnTo>
                                  <a:pt x="2058" y="627"/>
                                </a:lnTo>
                                <a:lnTo>
                                  <a:pt x="2216" y="569"/>
                                </a:lnTo>
                                <a:lnTo>
                                  <a:pt x="2226" y="569"/>
                                </a:lnTo>
                                <a:lnTo>
                                  <a:pt x="2407" y="502"/>
                                </a:lnTo>
                                <a:lnTo>
                                  <a:pt x="2401" y="500"/>
                                </a:lnTo>
                                <a:lnTo>
                                  <a:pt x="2560" y="441"/>
                                </a:lnTo>
                                <a:lnTo>
                                  <a:pt x="2571" y="441"/>
                                </a:lnTo>
                                <a:lnTo>
                                  <a:pt x="2752" y="374"/>
                                </a:lnTo>
                                <a:lnTo>
                                  <a:pt x="2745" y="372"/>
                                </a:lnTo>
                                <a:lnTo>
                                  <a:pt x="2903" y="314"/>
                                </a:lnTo>
                                <a:lnTo>
                                  <a:pt x="2915" y="314"/>
                                </a:lnTo>
                                <a:lnTo>
                                  <a:pt x="3096" y="247"/>
                                </a:lnTo>
                                <a:lnTo>
                                  <a:pt x="3089" y="245"/>
                                </a:lnTo>
                                <a:lnTo>
                                  <a:pt x="3202" y="203"/>
                                </a:lnTo>
                                <a:lnTo>
                                  <a:pt x="2897" y="0"/>
                                </a:lnTo>
                                <a:close/>
                                <a:moveTo>
                                  <a:pt x="504" y="1207"/>
                                </a:moveTo>
                                <a:lnTo>
                                  <a:pt x="496" y="1207"/>
                                </a:lnTo>
                                <a:lnTo>
                                  <a:pt x="501" y="1208"/>
                                </a:lnTo>
                                <a:lnTo>
                                  <a:pt x="504" y="1207"/>
                                </a:lnTo>
                                <a:close/>
                                <a:moveTo>
                                  <a:pt x="849" y="1079"/>
                                </a:moveTo>
                                <a:lnTo>
                                  <a:pt x="840" y="1079"/>
                                </a:lnTo>
                                <a:lnTo>
                                  <a:pt x="845" y="1081"/>
                                </a:lnTo>
                                <a:lnTo>
                                  <a:pt x="849" y="1079"/>
                                </a:lnTo>
                                <a:close/>
                                <a:moveTo>
                                  <a:pt x="1193" y="952"/>
                                </a:moveTo>
                                <a:lnTo>
                                  <a:pt x="1184" y="952"/>
                                </a:lnTo>
                                <a:lnTo>
                                  <a:pt x="1189" y="953"/>
                                </a:lnTo>
                                <a:lnTo>
                                  <a:pt x="1193" y="952"/>
                                </a:lnTo>
                                <a:close/>
                                <a:moveTo>
                                  <a:pt x="1538" y="824"/>
                                </a:moveTo>
                                <a:lnTo>
                                  <a:pt x="1528" y="824"/>
                                </a:lnTo>
                                <a:lnTo>
                                  <a:pt x="1533" y="826"/>
                                </a:lnTo>
                                <a:lnTo>
                                  <a:pt x="1538" y="824"/>
                                </a:lnTo>
                                <a:close/>
                                <a:moveTo>
                                  <a:pt x="1882" y="696"/>
                                </a:moveTo>
                                <a:lnTo>
                                  <a:pt x="1872" y="696"/>
                                </a:lnTo>
                                <a:lnTo>
                                  <a:pt x="1877" y="698"/>
                                </a:lnTo>
                                <a:lnTo>
                                  <a:pt x="1882" y="696"/>
                                </a:lnTo>
                                <a:close/>
                                <a:moveTo>
                                  <a:pt x="2226" y="569"/>
                                </a:moveTo>
                                <a:lnTo>
                                  <a:pt x="2216" y="569"/>
                                </a:lnTo>
                                <a:lnTo>
                                  <a:pt x="2221" y="571"/>
                                </a:lnTo>
                                <a:lnTo>
                                  <a:pt x="2226" y="569"/>
                                </a:lnTo>
                                <a:close/>
                                <a:moveTo>
                                  <a:pt x="2571" y="441"/>
                                </a:moveTo>
                                <a:lnTo>
                                  <a:pt x="2560" y="441"/>
                                </a:lnTo>
                                <a:lnTo>
                                  <a:pt x="2566" y="443"/>
                                </a:lnTo>
                                <a:lnTo>
                                  <a:pt x="2571" y="441"/>
                                </a:lnTo>
                                <a:close/>
                                <a:moveTo>
                                  <a:pt x="2915" y="314"/>
                                </a:moveTo>
                                <a:lnTo>
                                  <a:pt x="2903" y="314"/>
                                </a:lnTo>
                                <a:lnTo>
                                  <a:pt x="2910" y="316"/>
                                </a:lnTo>
                                <a:lnTo>
                                  <a:pt x="2915" y="314"/>
                                </a:lnTo>
                                <a:close/>
                              </a:path>
                            </a:pathLst>
                          </a:custGeom>
                          <a:solidFill>
                            <a:srgbClr val="EB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101"/>
                        <wps:cNvSpPr>
                          <a:spLocks/>
                        </wps:cNvSpPr>
                        <wps:spPr bwMode="auto">
                          <a:xfrm>
                            <a:off x="4269" y="14006"/>
                            <a:ext cx="1013" cy="355"/>
                          </a:xfrm>
                          <a:custGeom>
                            <a:avLst/>
                            <a:gdLst>
                              <a:gd name="T0" fmla="+- 0 4973 4269"/>
                              <a:gd name="T1" fmla="*/ T0 w 1013"/>
                              <a:gd name="T2" fmla="+- 0 14007 14007"/>
                              <a:gd name="T3" fmla="*/ 14007 h 355"/>
                              <a:gd name="T4" fmla="+- 0 4269 4269"/>
                              <a:gd name="T5" fmla="*/ T4 w 1013"/>
                              <a:gd name="T6" fmla="+- 0 14296 14007"/>
                              <a:gd name="T7" fmla="*/ 14296 h 355"/>
                              <a:gd name="T8" fmla="+- 0 4562 4269"/>
                              <a:gd name="T9" fmla="*/ T8 w 1013"/>
                              <a:gd name="T10" fmla="+- 0 14361 14007"/>
                              <a:gd name="T11" fmla="*/ 14361 h 355"/>
                              <a:gd name="T12" fmla="+- 0 4627 4269"/>
                              <a:gd name="T13" fmla="*/ T12 w 1013"/>
                              <a:gd name="T14" fmla="+- 0 14337 14007"/>
                              <a:gd name="T15" fmla="*/ 14337 h 355"/>
                              <a:gd name="T16" fmla="+- 0 4623 4269"/>
                              <a:gd name="T17" fmla="*/ T16 w 1013"/>
                              <a:gd name="T18" fmla="+- 0 14336 14007"/>
                              <a:gd name="T19" fmla="*/ 14336 h 355"/>
                              <a:gd name="T20" fmla="+- 0 4781 4269"/>
                              <a:gd name="T21" fmla="*/ T20 w 1013"/>
                              <a:gd name="T22" fmla="+- 0 14277 14007"/>
                              <a:gd name="T23" fmla="*/ 14277 h 355"/>
                              <a:gd name="T24" fmla="+- 0 4789 4269"/>
                              <a:gd name="T25" fmla="*/ T24 w 1013"/>
                              <a:gd name="T26" fmla="+- 0 14277 14007"/>
                              <a:gd name="T27" fmla="*/ 14277 h 355"/>
                              <a:gd name="T28" fmla="+- 0 4971 4269"/>
                              <a:gd name="T29" fmla="*/ T28 w 1013"/>
                              <a:gd name="T30" fmla="+- 0 14209 14007"/>
                              <a:gd name="T31" fmla="*/ 14209 h 355"/>
                              <a:gd name="T32" fmla="+- 0 4967 4269"/>
                              <a:gd name="T33" fmla="*/ T32 w 1013"/>
                              <a:gd name="T34" fmla="+- 0 14208 14007"/>
                              <a:gd name="T35" fmla="*/ 14208 h 355"/>
                              <a:gd name="T36" fmla="+- 0 5125 4269"/>
                              <a:gd name="T37" fmla="*/ T36 w 1013"/>
                              <a:gd name="T38" fmla="+- 0 14150 14007"/>
                              <a:gd name="T39" fmla="*/ 14150 h 355"/>
                              <a:gd name="T40" fmla="+- 0 5133 4269"/>
                              <a:gd name="T41" fmla="*/ T40 w 1013"/>
                              <a:gd name="T42" fmla="+- 0 14150 14007"/>
                              <a:gd name="T43" fmla="*/ 14150 h 355"/>
                              <a:gd name="T44" fmla="+- 0 5282 4269"/>
                              <a:gd name="T45" fmla="*/ T44 w 1013"/>
                              <a:gd name="T46" fmla="+- 0 14094 14007"/>
                              <a:gd name="T47" fmla="*/ 14094 h 355"/>
                              <a:gd name="T48" fmla="+- 0 4973 4269"/>
                              <a:gd name="T49" fmla="*/ T48 w 1013"/>
                              <a:gd name="T50" fmla="+- 0 14007 14007"/>
                              <a:gd name="T51" fmla="*/ 14007 h 355"/>
                              <a:gd name="T52" fmla="+- 0 4789 4269"/>
                              <a:gd name="T53" fmla="*/ T52 w 1013"/>
                              <a:gd name="T54" fmla="+- 0 14277 14007"/>
                              <a:gd name="T55" fmla="*/ 14277 h 355"/>
                              <a:gd name="T56" fmla="+- 0 4781 4269"/>
                              <a:gd name="T57" fmla="*/ T56 w 1013"/>
                              <a:gd name="T58" fmla="+- 0 14277 14007"/>
                              <a:gd name="T59" fmla="*/ 14277 h 355"/>
                              <a:gd name="T60" fmla="+- 0 4785 4269"/>
                              <a:gd name="T61" fmla="*/ T60 w 1013"/>
                              <a:gd name="T62" fmla="+- 0 14278 14007"/>
                              <a:gd name="T63" fmla="*/ 14278 h 355"/>
                              <a:gd name="T64" fmla="+- 0 4789 4269"/>
                              <a:gd name="T65" fmla="*/ T64 w 1013"/>
                              <a:gd name="T66" fmla="+- 0 14277 14007"/>
                              <a:gd name="T67" fmla="*/ 14277 h 355"/>
                              <a:gd name="T68" fmla="+- 0 5133 4269"/>
                              <a:gd name="T69" fmla="*/ T68 w 1013"/>
                              <a:gd name="T70" fmla="+- 0 14150 14007"/>
                              <a:gd name="T71" fmla="*/ 14150 h 355"/>
                              <a:gd name="T72" fmla="+- 0 5125 4269"/>
                              <a:gd name="T73" fmla="*/ T72 w 1013"/>
                              <a:gd name="T74" fmla="+- 0 14150 14007"/>
                              <a:gd name="T75" fmla="*/ 14150 h 355"/>
                              <a:gd name="T76" fmla="+- 0 5129 4269"/>
                              <a:gd name="T77" fmla="*/ T76 w 1013"/>
                              <a:gd name="T78" fmla="+- 0 14151 14007"/>
                              <a:gd name="T79" fmla="*/ 14151 h 355"/>
                              <a:gd name="T80" fmla="+- 0 5133 4269"/>
                              <a:gd name="T81" fmla="*/ T80 w 1013"/>
                              <a:gd name="T82" fmla="+- 0 14150 14007"/>
                              <a:gd name="T83" fmla="*/ 1415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3" h="355">
                                <a:moveTo>
                                  <a:pt x="704" y="0"/>
                                </a:moveTo>
                                <a:lnTo>
                                  <a:pt x="0" y="289"/>
                                </a:lnTo>
                                <a:lnTo>
                                  <a:pt x="293" y="354"/>
                                </a:lnTo>
                                <a:lnTo>
                                  <a:pt x="358" y="330"/>
                                </a:lnTo>
                                <a:lnTo>
                                  <a:pt x="354" y="329"/>
                                </a:lnTo>
                                <a:lnTo>
                                  <a:pt x="512" y="270"/>
                                </a:lnTo>
                                <a:lnTo>
                                  <a:pt x="520" y="270"/>
                                </a:lnTo>
                                <a:lnTo>
                                  <a:pt x="702" y="202"/>
                                </a:lnTo>
                                <a:lnTo>
                                  <a:pt x="698" y="201"/>
                                </a:lnTo>
                                <a:lnTo>
                                  <a:pt x="856" y="143"/>
                                </a:lnTo>
                                <a:lnTo>
                                  <a:pt x="864" y="143"/>
                                </a:lnTo>
                                <a:lnTo>
                                  <a:pt x="1013" y="87"/>
                                </a:lnTo>
                                <a:lnTo>
                                  <a:pt x="704" y="0"/>
                                </a:lnTo>
                                <a:close/>
                                <a:moveTo>
                                  <a:pt x="520" y="270"/>
                                </a:moveTo>
                                <a:lnTo>
                                  <a:pt x="512" y="270"/>
                                </a:lnTo>
                                <a:lnTo>
                                  <a:pt x="516" y="271"/>
                                </a:lnTo>
                                <a:lnTo>
                                  <a:pt x="520" y="270"/>
                                </a:lnTo>
                                <a:close/>
                                <a:moveTo>
                                  <a:pt x="864" y="143"/>
                                </a:moveTo>
                                <a:lnTo>
                                  <a:pt x="856" y="143"/>
                                </a:lnTo>
                                <a:lnTo>
                                  <a:pt x="860" y="144"/>
                                </a:lnTo>
                                <a:lnTo>
                                  <a:pt x="864" y="143"/>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02"/>
                        <wps:cNvSpPr>
                          <a:spLocks/>
                        </wps:cNvSpPr>
                        <wps:spPr bwMode="auto">
                          <a:xfrm>
                            <a:off x="21" y="13354"/>
                            <a:ext cx="12131" cy="2690"/>
                          </a:xfrm>
                          <a:custGeom>
                            <a:avLst/>
                            <a:gdLst>
                              <a:gd name="T0" fmla="+- 0 22 22"/>
                              <a:gd name="T1" fmla="*/ T0 w 12131"/>
                              <a:gd name="T2" fmla="+- 0 13354 13354"/>
                              <a:gd name="T3" fmla="*/ 13354 h 2690"/>
                              <a:gd name="T4" fmla="+- 0 22 22"/>
                              <a:gd name="T5" fmla="*/ T4 w 12131"/>
                              <a:gd name="T6" fmla="+- 0 16044 13354"/>
                              <a:gd name="T7" fmla="*/ 16044 h 2690"/>
                              <a:gd name="T8" fmla="+- 0 12152 22"/>
                              <a:gd name="T9" fmla="*/ T8 w 12131"/>
                              <a:gd name="T10" fmla="+- 0 16044 13354"/>
                              <a:gd name="T11" fmla="*/ 16044 h 2690"/>
                              <a:gd name="T12" fmla="+- 0 22 22"/>
                              <a:gd name="T13" fmla="*/ T12 w 12131"/>
                              <a:gd name="T14" fmla="+- 0 13354 13354"/>
                              <a:gd name="T15" fmla="*/ 13354 h 2690"/>
                            </a:gdLst>
                            <a:ahLst/>
                            <a:cxnLst>
                              <a:cxn ang="0">
                                <a:pos x="T1" y="T3"/>
                              </a:cxn>
                              <a:cxn ang="0">
                                <a:pos x="T5" y="T7"/>
                              </a:cxn>
                              <a:cxn ang="0">
                                <a:pos x="T9" y="T11"/>
                              </a:cxn>
                              <a:cxn ang="0">
                                <a:pos x="T13" y="T15"/>
                              </a:cxn>
                            </a:cxnLst>
                            <a:rect l="0" t="0" r="r" b="b"/>
                            <a:pathLst>
                              <a:path w="12131" h="2690">
                                <a:moveTo>
                                  <a:pt x="0" y="0"/>
                                </a:moveTo>
                                <a:lnTo>
                                  <a:pt x="0" y="2690"/>
                                </a:lnTo>
                                <a:lnTo>
                                  <a:pt x="12130" y="2690"/>
                                </a:lnTo>
                                <a:lnTo>
                                  <a:pt x="0" y="0"/>
                                </a:lnTo>
                                <a:close/>
                              </a:path>
                            </a:pathLst>
                          </a:custGeom>
                          <a:solidFill>
                            <a:srgbClr val="92C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03"/>
                        <wps:cNvSpPr>
                          <a:spLocks/>
                        </wps:cNvSpPr>
                        <wps:spPr bwMode="auto">
                          <a:xfrm>
                            <a:off x="21" y="12826"/>
                            <a:ext cx="12130" cy="3217"/>
                          </a:xfrm>
                          <a:custGeom>
                            <a:avLst/>
                            <a:gdLst>
                              <a:gd name="T0" fmla="+- 0 12152 22"/>
                              <a:gd name="T1" fmla="*/ T0 w 12130"/>
                              <a:gd name="T2" fmla="+- 0 16044 12827"/>
                              <a:gd name="T3" fmla="*/ 16044 h 3217"/>
                              <a:gd name="T4" fmla="+- 0 12151 22"/>
                              <a:gd name="T5" fmla="*/ T4 w 12130"/>
                              <a:gd name="T6" fmla="+- 0 16043 12827"/>
                              <a:gd name="T7" fmla="*/ 16043 h 3217"/>
                              <a:gd name="T8" fmla="+- 0 12152 22"/>
                              <a:gd name="T9" fmla="*/ T8 w 12130"/>
                              <a:gd name="T10" fmla="+- 0 14237 12827"/>
                              <a:gd name="T11" fmla="*/ 14237 h 3217"/>
                              <a:gd name="T12" fmla="+- 0 8703 22"/>
                              <a:gd name="T13" fmla="*/ T12 w 12130"/>
                              <a:gd name="T14" fmla="+- 0 12827 12827"/>
                              <a:gd name="T15" fmla="*/ 12827 h 3217"/>
                              <a:gd name="T16" fmla="+- 0 3854 22"/>
                              <a:gd name="T17" fmla="*/ T16 w 12130"/>
                              <a:gd name="T18" fmla="+- 0 14623 12827"/>
                              <a:gd name="T19" fmla="*/ 14623 h 3217"/>
                              <a:gd name="T20" fmla="+- 0 22 22"/>
                              <a:gd name="T21" fmla="*/ T20 w 12130"/>
                              <a:gd name="T22" fmla="+- 0 13968 12827"/>
                              <a:gd name="T23" fmla="*/ 13968 h 3217"/>
                              <a:gd name="T24" fmla="+- 0 22 22"/>
                              <a:gd name="T25" fmla="*/ T24 w 12130"/>
                              <a:gd name="T26" fmla="+- 0 16044 12827"/>
                              <a:gd name="T27" fmla="*/ 16044 h 3217"/>
                              <a:gd name="T28" fmla="+- 0 12151 22"/>
                              <a:gd name="T29" fmla="*/ T28 w 12130"/>
                              <a:gd name="T30" fmla="+- 0 16044 12827"/>
                              <a:gd name="T31" fmla="*/ 16044 h 3217"/>
                              <a:gd name="T32" fmla="+- 0 12152 22"/>
                              <a:gd name="T33" fmla="*/ T32 w 12130"/>
                              <a:gd name="T34" fmla="+- 0 16044 12827"/>
                              <a:gd name="T35" fmla="*/ 16044 h 3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30" h="3217">
                                <a:moveTo>
                                  <a:pt x="12130" y="3217"/>
                                </a:moveTo>
                                <a:lnTo>
                                  <a:pt x="12129" y="3216"/>
                                </a:lnTo>
                                <a:lnTo>
                                  <a:pt x="12130" y="1410"/>
                                </a:lnTo>
                                <a:lnTo>
                                  <a:pt x="8681" y="0"/>
                                </a:lnTo>
                                <a:lnTo>
                                  <a:pt x="3832" y="1796"/>
                                </a:lnTo>
                                <a:lnTo>
                                  <a:pt x="0" y="1141"/>
                                </a:lnTo>
                                <a:lnTo>
                                  <a:pt x="0" y="3217"/>
                                </a:lnTo>
                                <a:lnTo>
                                  <a:pt x="12129" y="3217"/>
                                </a:lnTo>
                                <a:lnTo>
                                  <a:pt x="12130" y="3217"/>
                                </a:lnTo>
                              </a:path>
                            </a:pathLst>
                          </a:custGeom>
                          <a:solidFill>
                            <a:srgbClr val="00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104"/>
                        <wps:cNvSpPr>
                          <a:spLocks/>
                        </wps:cNvSpPr>
                        <wps:spPr bwMode="auto">
                          <a:xfrm>
                            <a:off x="21" y="13725"/>
                            <a:ext cx="8398" cy="2319"/>
                          </a:xfrm>
                          <a:custGeom>
                            <a:avLst/>
                            <a:gdLst>
                              <a:gd name="T0" fmla="+- 0 4648 22"/>
                              <a:gd name="T1" fmla="*/ T0 w 8398"/>
                              <a:gd name="T2" fmla="+- 0 15048 13725"/>
                              <a:gd name="T3" fmla="*/ 15048 h 2319"/>
                              <a:gd name="T4" fmla="+- 0 4167 22"/>
                              <a:gd name="T5" fmla="*/ T4 w 8398"/>
                              <a:gd name="T6" fmla="+- 0 14898 13725"/>
                              <a:gd name="T7" fmla="*/ 14898 h 2319"/>
                              <a:gd name="T8" fmla="+- 0 22 22"/>
                              <a:gd name="T9" fmla="*/ T8 w 8398"/>
                              <a:gd name="T10" fmla="+- 0 16044 13725"/>
                              <a:gd name="T11" fmla="*/ 16044 h 2319"/>
                              <a:gd name="T12" fmla="+- 0 1829 22"/>
                              <a:gd name="T13" fmla="*/ T12 w 8398"/>
                              <a:gd name="T14" fmla="+- 0 16044 13725"/>
                              <a:gd name="T15" fmla="*/ 16044 h 2319"/>
                              <a:gd name="T16" fmla="+- 0 4648 22"/>
                              <a:gd name="T17" fmla="*/ T16 w 8398"/>
                              <a:gd name="T18" fmla="+- 0 15048 13725"/>
                              <a:gd name="T19" fmla="*/ 15048 h 2319"/>
                              <a:gd name="T20" fmla="+- 0 5001 22"/>
                              <a:gd name="T21" fmla="*/ T20 w 8398"/>
                              <a:gd name="T22" fmla="+- 0 14924 13725"/>
                              <a:gd name="T23" fmla="*/ 14924 h 2319"/>
                              <a:gd name="T24" fmla="+- 0 4566 22"/>
                              <a:gd name="T25" fmla="*/ T24 w 8398"/>
                              <a:gd name="T26" fmla="+- 0 14788 13725"/>
                              <a:gd name="T27" fmla="*/ 14788 h 2319"/>
                              <a:gd name="T28" fmla="+- 0 4351 22"/>
                              <a:gd name="T29" fmla="*/ T28 w 8398"/>
                              <a:gd name="T30" fmla="+- 0 14848 13725"/>
                              <a:gd name="T31" fmla="*/ 14848 h 2319"/>
                              <a:gd name="T32" fmla="+- 0 4810 22"/>
                              <a:gd name="T33" fmla="*/ T32 w 8398"/>
                              <a:gd name="T34" fmla="+- 0 14991 13725"/>
                              <a:gd name="T35" fmla="*/ 14991 h 2319"/>
                              <a:gd name="T36" fmla="+- 0 5001 22"/>
                              <a:gd name="T37" fmla="*/ T36 w 8398"/>
                              <a:gd name="T38" fmla="+- 0 14924 13725"/>
                              <a:gd name="T39" fmla="*/ 14924 h 2319"/>
                              <a:gd name="T40" fmla="+- 0 5354 22"/>
                              <a:gd name="T41" fmla="*/ T40 w 8398"/>
                              <a:gd name="T42" fmla="+- 0 14799 13725"/>
                              <a:gd name="T43" fmla="*/ 14799 h 2319"/>
                              <a:gd name="T44" fmla="+- 0 4966 22"/>
                              <a:gd name="T45" fmla="*/ T44 w 8398"/>
                              <a:gd name="T46" fmla="+- 0 14678 13725"/>
                              <a:gd name="T47" fmla="*/ 14678 h 2319"/>
                              <a:gd name="T48" fmla="+- 0 4750 22"/>
                              <a:gd name="T49" fmla="*/ T48 w 8398"/>
                              <a:gd name="T50" fmla="+- 0 14737 13725"/>
                              <a:gd name="T51" fmla="*/ 14737 h 2319"/>
                              <a:gd name="T52" fmla="+- 0 5031 22"/>
                              <a:gd name="T53" fmla="*/ T52 w 8398"/>
                              <a:gd name="T54" fmla="+- 0 14825 13725"/>
                              <a:gd name="T55" fmla="*/ 14825 h 2319"/>
                              <a:gd name="T56" fmla="+- 0 5163 22"/>
                              <a:gd name="T57" fmla="*/ T56 w 8398"/>
                              <a:gd name="T58" fmla="+- 0 14866 13725"/>
                              <a:gd name="T59" fmla="*/ 14866 h 2319"/>
                              <a:gd name="T60" fmla="+- 0 5199 22"/>
                              <a:gd name="T61" fmla="*/ T60 w 8398"/>
                              <a:gd name="T62" fmla="+- 0 14854 13725"/>
                              <a:gd name="T63" fmla="*/ 14854 h 2319"/>
                              <a:gd name="T64" fmla="+- 0 5354 22"/>
                              <a:gd name="T65" fmla="*/ T64 w 8398"/>
                              <a:gd name="T66" fmla="+- 0 14799 13725"/>
                              <a:gd name="T67" fmla="*/ 14799 h 2319"/>
                              <a:gd name="T68" fmla="+- 0 5707 22"/>
                              <a:gd name="T69" fmla="*/ T68 w 8398"/>
                              <a:gd name="T70" fmla="+- 0 14674 13725"/>
                              <a:gd name="T71" fmla="*/ 14674 h 2319"/>
                              <a:gd name="T72" fmla="+- 0 5365 22"/>
                              <a:gd name="T73" fmla="*/ T72 w 8398"/>
                              <a:gd name="T74" fmla="+- 0 14567 13725"/>
                              <a:gd name="T75" fmla="*/ 14567 h 2319"/>
                              <a:gd name="T76" fmla="+- 0 5149 22"/>
                              <a:gd name="T77" fmla="*/ T76 w 8398"/>
                              <a:gd name="T78" fmla="+- 0 14627 13725"/>
                              <a:gd name="T79" fmla="*/ 14627 h 2319"/>
                              <a:gd name="T80" fmla="+- 0 5517 22"/>
                              <a:gd name="T81" fmla="*/ T80 w 8398"/>
                              <a:gd name="T82" fmla="+- 0 14741 13725"/>
                              <a:gd name="T83" fmla="*/ 14741 h 2319"/>
                              <a:gd name="T84" fmla="+- 0 5707 22"/>
                              <a:gd name="T85" fmla="*/ T84 w 8398"/>
                              <a:gd name="T86" fmla="+- 0 14674 13725"/>
                              <a:gd name="T87" fmla="*/ 14674 h 2319"/>
                              <a:gd name="T88" fmla="+- 0 6061 22"/>
                              <a:gd name="T89" fmla="*/ T88 w 8398"/>
                              <a:gd name="T90" fmla="+- 0 14549 13725"/>
                              <a:gd name="T91" fmla="*/ 14549 h 2319"/>
                              <a:gd name="T92" fmla="+- 0 5764 22"/>
                              <a:gd name="T93" fmla="*/ T92 w 8398"/>
                              <a:gd name="T94" fmla="+- 0 14457 13725"/>
                              <a:gd name="T95" fmla="*/ 14457 h 2319"/>
                              <a:gd name="T96" fmla="+- 0 5549 22"/>
                              <a:gd name="T97" fmla="*/ T96 w 8398"/>
                              <a:gd name="T98" fmla="+- 0 14517 13725"/>
                              <a:gd name="T99" fmla="*/ 14517 h 2319"/>
                              <a:gd name="T100" fmla="+- 0 5870 22"/>
                              <a:gd name="T101" fmla="*/ T100 w 8398"/>
                              <a:gd name="T102" fmla="+- 0 14617 13725"/>
                              <a:gd name="T103" fmla="*/ 14617 h 2319"/>
                              <a:gd name="T104" fmla="+- 0 6061 22"/>
                              <a:gd name="T105" fmla="*/ T104 w 8398"/>
                              <a:gd name="T106" fmla="+- 0 14549 13725"/>
                              <a:gd name="T107" fmla="*/ 14549 h 2319"/>
                              <a:gd name="T108" fmla="+- 0 6414 22"/>
                              <a:gd name="T109" fmla="*/ T108 w 8398"/>
                              <a:gd name="T110" fmla="+- 0 14425 13725"/>
                              <a:gd name="T111" fmla="*/ 14425 h 2319"/>
                              <a:gd name="T112" fmla="+- 0 6164 22"/>
                              <a:gd name="T113" fmla="*/ T112 w 8398"/>
                              <a:gd name="T114" fmla="+- 0 14347 13725"/>
                              <a:gd name="T115" fmla="*/ 14347 h 2319"/>
                              <a:gd name="T116" fmla="+- 0 5948 22"/>
                              <a:gd name="T117" fmla="*/ T116 w 8398"/>
                              <a:gd name="T118" fmla="+- 0 14406 13725"/>
                              <a:gd name="T119" fmla="*/ 14406 h 2319"/>
                              <a:gd name="T120" fmla="+- 0 6223 22"/>
                              <a:gd name="T121" fmla="*/ T120 w 8398"/>
                              <a:gd name="T122" fmla="+- 0 14492 13725"/>
                              <a:gd name="T123" fmla="*/ 14492 h 2319"/>
                              <a:gd name="T124" fmla="+- 0 6414 22"/>
                              <a:gd name="T125" fmla="*/ T124 w 8398"/>
                              <a:gd name="T126" fmla="+- 0 14425 13725"/>
                              <a:gd name="T127" fmla="*/ 14425 h 2319"/>
                              <a:gd name="T128" fmla="+- 0 6767 22"/>
                              <a:gd name="T129" fmla="*/ T128 w 8398"/>
                              <a:gd name="T130" fmla="+- 0 14300 13725"/>
                              <a:gd name="T131" fmla="*/ 14300 h 2319"/>
                              <a:gd name="T132" fmla="+- 0 6563 22"/>
                              <a:gd name="T133" fmla="*/ T132 w 8398"/>
                              <a:gd name="T134" fmla="+- 0 14236 13725"/>
                              <a:gd name="T135" fmla="*/ 14236 h 2319"/>
                              <a:gd name="T136" fmla="+- 0 6347 22"/>
                              <a:gd name="T137" fmla="*/ T136 w 8398"/>
                              <a:gd name="T138" fmla="+- 0 14296 13725"/>
                              <a:gd name="T139" fmla="*/ 14296 h 2319"/>
                              <a:gd name="T140" fmla="+- 0 6576 22"/>
                              <a:gd name="T141" fmla="*/ T140 w 8398"/>
                              <a:gd name="T142" fmla="+- 0 14367 13725"/>
                              <a:gd name="T143" fmla="*/ 14367 h 2319"/>
                              <a:gd name="T144" fmla="+- 0 6767 22"/>
                              <a:gd name="T145" fmla="*/ T144 w 8398"/>
                              <a:gd name="T146" fmla="+- 0 14300 13725"/>
                              <a:gd name="T147" fmla="*/ 14300 h 2319"/>
                              <a:gd name="T148" fmla="+- 0 7120 22"/>
                              <a:gd name="T149" fmla="*/ T148 w 8398"/>
                              <a:gd name="T150" fmla="+- 0 14175 13725"/>
                              <a:gd name="T151" fmla="*/ 14175 h 2319"/>
                              <a:gd name="T152" fmla="+- 0 6962 22"/>
                              <a:gd name="T153" fmla="*/ T152 w 8398"/>
                              <a:gd name="T154" fmla="+- 0 14126 13725"/>
                              <a:gd name="T155" fmla="*/ 14126 h 2319"/>
                              <a:gd name="T156" fmla="+- 0 6747 22"/>
                              <a:gd name="T157" fmla="*/ T156 w 8398"/>
                              <a:gd name="T158" fmla="+- 0 14186 13725"/>
                              <a:gd name="T159" fmla="*/ 14186 h 2319"/>
                              <a:gd name="T160" fmla="+- 0 6929 22"/>
                              <a:gd name="T161" fmla="*/ T160 w 8398"/>
                              <a:gd name="T162" fmla="+- 0 14243 13725"/>
                              <a:gd name="T163" fmla="*/ 14243 h 2319"/>
                              <a:gd name="T164" fmla="+- 0 7120 22"/>
                              <a:gd name="T165" fmla="*/ T164 w 8398"/>
                              <a:gd name="T166" fmla="+- 0 14175 13725"/>
                              <a:gd name="T167" fmla="*/ 14175 h 2319"/>
                              <a:gd name="T168" fmla="+- 0 7473 22"/>
                              <a:gd name="T169" fmla="*/ T168 w 8398"/>
                              <a:gd name="T170" fmla="+- 0 14050 13725"/>
                              <a:gd name="T171" fmla="*/ 14050 h 2319"/>
                              <a:gd name="T172" fmla="+- 0 7362 22"/>
                              <a:gd name="T173" fmla="*/ T172 w 8398"/>
                              <a:gd name="T174" fmla="+- 0 14016 13725"/>
                              <a:gd name="T175" fmla="*/ 14016 h 2319"/>
                              <a:gd name="T176" fmla="+- 0 7146 22"/>
                              <a:gd name="T177" fmla="*/ T176 w 8398"/>
                              <a:gd name="T178" fmla="+- 0 14075 13725"/>
                              <a:gd name="T179" fmla="*/ 14075 h 2319"/>
                              <a:gd name="T180" fmla="+- 0 7282 22"/>
                              <a:gd name="T181" fmla="*/ T180 w 8398"/>
                              <a:gd name="T182" fmla="+- 0 14118 13725"/>
                              <a:gd name="T183" fmla="*/ 14118 h 2319"/>
                              <a:gd name="T184" fmla="+- 0 7473 22"/>
                              <a:gd name="T185" fmla="*/ T184 w 8398"/>
                              <a:gd name="T186" fmla="+- 0 14050 13725"/>
                              <a:gd name="T187" fmla="*/ 14050 h 2319"/>
                              <a:gd name="T188" fmla="+- 0 7827 22"/>
                              <a:gd name="T189" fmla="*/ T188 w 8398"/>
                              <a:gd name="T190" fmla="+- 0 13926 13725"/>
                              <a:gd name="T191" fmla="*/ 13926 h 2319"/>
                              <a:gd name="T192" fmla="+- 0 7761 22"/>
                              <a:gd name="T193" fmla="*/ T192 w 8398"/>
                              <a:gd name="T194" fmla="+- 0 13905 13725"/>
                              <a:gd name="T195" fmla="*/ 13905 h 2319"/>
                              <a:gd name="T196" fmla="+- 0 7545 22"/>
                              <a:gd name="T197" fmla="*/ T196 w 8398"/>
                              <a:gd name="T198" fmla="+- 0 13965 13725"/>
                              <a:gd name="T199" fmla="*/ 13965 h 2319"/>
                              <a:gd name="T200" fmla="+- 0 7636 22"/>
                              <a:gd name="T201" fmla="*/ T200 w 8398"/>
                              <a:gd name="T202" fmla="+- 0 13993 13725"/>
                              <a:gd name="T203" fmla="*/ 13993 h 2319"/>
                              <a:gd name="T204" fmla="+- 0 7827 22"/>
                              <a:gd name="T205" fmla="*/ T204 w 8398"/>
                              <a:gd name="T206" fmla="+- 0 13926 13725"/>
                              <a:gd name="T207" fmla="*/ 13926 h 2319"/>
                              <a:gd name="T208" fmla="+- 0 8180 22"/>
                              <a:gd name="T209" fmla="*/ T208 w 8398"/>
                              <a:gd name="T210" fmla="+- 0 13801 13725"/>
                              <a:gd name="T211" fmla="*/ 13801 h 2319"/>
                              <a:gd name="T212" fmla="+- 0 8160 22"/>
                              <a:gd name="T213" fmla="*/ T212 w 8398"/>
                              <a:gd name="T214" fmla="+- 0 13795 13725"/>
                              <a:gd name="T215" fmla="*/ 13795 h 2319"/>
                              <a:gd name="T216" fmla="+- 0 7945 22"/>
                              <a:gd name="T217" fmla="*/ T216 w 8398"/>
                              <a:gd name="T218" fmla="+- 0 13855 13725"/>
                              <a:gd name="T219" fmla="*/ 13855 h 2319"/>
                              <a:gd name="T220" fmla="+- 0 7989 22"/>
                              <a:gd name="T221" fmla="*/ T220 w 8398"/>
                              <a:gd name="T222" fmla="+- 0 13868 13725"/>
                              <a:gd name="T223" fmla="*/ 13868 h 2319"/>
                              <a:gd name="T224" fmla="+- 0 8180 22"/>
                              <a:gd name="T225" fmla="*/ T224 w 8398"/>
                              <a:gd name="T226" fmla="+- 0 13801 13725"/>
                              <a:gd name="T227" fmla="*/ 13801 h 2319"/>
                              <a:gd name="T228" fmla="+- 0 8419 22"/>
                              <a:gd name="T229" fmla="*/ T228 w 8398"/>
                              <a:gd name="T230" fmla="+- 0 13730 13725"/>
                              <a:gd name="T231" fmla="*/ 13730 h 2319"/>
                              <a:gd name="T232" fmla="+- 0 8412 22"/>
                              <a:gd name="T233" fmla="*/ T232 w 8398"/>
                              <a:gd name="T234" fmla="+- 0 13725 13725"/>
                              <a:gd name="T235" fmla="*/ 13725 h 2319"/>
                              <a:gd name="T236" fmla="+- 0 8405 22"/>
                              <a:gd name="T237" fmla="*/ T236 w 8398"/>
                              <a:gd name="T238" fmla="+- 0 13727 13725"/>
                              <a:gd name="T239" fmla="*/ 13727 h 2319"/>
                              <a:gd name="T240" fmla="+- 0 8419 22"/>
                              <a:gd name="T241" fmla="*/ T240 w 8398"/>
                              <a:gd name="T242" fmla="+- 0 13730 13725"/>
                              <a:gd name="T243" fmla="*/ 13730 h 2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398" h="2319">
                                <a:moveTo>
                                  <a:pt x="4626" y="1323"/>
                                </a:moveTo>
                                <a:lnTo>
                                  <a:pt x="4145" y="1173"/>
                                </a:lnTo>
                                <a:lnTo>
                                  <a:pt x="0" y="2319"/>
                                </a:lnTo>
                                <a:lnTo>
                                  <a:pt x="1807" y="2319"/>
                                </a:lnTo>
                                <a:lnTo>
                                  <a:pt x="4626" y="1323"/>
                                </a:lnTo>
                                <a:moveTo>
                                  <a:pt x="4979" y="1199"/>
                                </a:moveTo>
                                <a:lnTo>
                                  <a:pt x="4544" y="1063"/>
                                </a:lnTo>
                                <a:lnTo>
                                  <a:pt x="4329" y="1123"/>
                                </a:lnTo>
                                <a:lnTo>
                                  <a:pt x="4788" y="1266"/>
                                </a:lnTo>
                                <a:lnTo>
                                  <a:pt x="4979" y="1199"/>
                                </a:lnTo>
                                <a:moveTo>
                                  <a:pt x="5332" y="1074"/>
                                </a:moveTo>
                                <a:lnTo>
                                  <a:pt x="4944" y="953"/>
                                </a:lnTo>
                                <a:lnTo>
                                  <a:pt x="4728" y="1012"/>
                                </a:lnTo>
                                <a:lnTo>
                                  <a:pt x="5009" y="1100"/>
                                </a:lnTo>
                                <a:lnTo>
                                  <a:pt x="5141" y="1141"/>
                                </a:lnTo>
                                <a:lnTo>
                                  <a:pt x="5177" y="1129"/>
                                </a:lnTo>
                                <a:lnTo>
                                  <a:pt x="5332" y="1074"/>
                                </a:lnTo>
                                <a:moveTo>
                                  <a:pt x="5685" y="949"/>
                                </a:moveTo>
                                <a:lnTo>
                                  <a:pt x="5343" y="842"/>
                                </a:lnTo>
                                <a:lnTo>
                                  <a:pt x="5127" y="902"/>
                                </a:lnTo>
                                <a:lnTo>
                                  <a:pt x="5495" y="1016"/>
                                </a:lnTo>
                                <a:lnTo>
                                  <a:pt x="5685" y="949"/>
                                </a:lnTo>
                                <a:moveTo>
                                  <a:pt x="6039" y="824"/>
                                </a:moveTo>
                                <a:lnTo>
                                  <a:pt x="5742" y="732"/>
                                </a:lnTo>
                                <a:lnTo>
                                  <a:pt x="5527" y="792"/>
                                </a:lnTo>
                                <a:lnTo>
                                  <a:pt x="5848" y="892"/>
                                </a:lnTo>
                                <a:lnTo>
                                  <a:pt x="6039" y="824"/>
                                </a:lnTo>
                                <a:moveTo>
                                  <a:pt x="6392" y="700"/>
                                </a:moveTo>
                                <a:lnTo>
                                  <a:pt x="6142" y="622"/>
                                </a:lnTo>
                                <a:lnTo>
                                  <a:pt x="5926" y="681"/>
                                </a:lnTo>
                                <a:lnTo>
                                  <a:pt x="6201" y="767"/>
                                </a:lnTo>
                                <a:lnTo>
                                  <a:pt x="6392" y="700"/>
                                </a:lnTo>
                                <a:moveTo>
                                  <a:pt x="6745" y="575"/>
                                </a:moveTo>
                                <a:lnTo>
                                  <a:pt x="6541" y="511"/>
                                </a:lnTo>
                                <a:lnTo>
                                  <a:pt x="6325" y="571"/>
                                </a:lnTo>
                                <a:lnTo>
                                  <a:pt x="6554" y="642"/>
                                </a:lnTo>
                                <a:lnTo>
                                  <a:pt x="6745" y="575"/>
                                </a:lnTo>
                                <a:moveTo>
                                  <a:pt x="7098" y="450"/>
                                </a:moveTo>
                                <a:lnTo>
                                  <a:pt x="6940" y="401"/>
                                </a:lnTo>
                                <a:lnTo>
                                  <a:pt x="6725" y="461"/>
                                </a:lnTo>
                                <a:lnTo>
                                  <a:pt x="6907" y="518"/>
                                </a:lnTo>
                                <a:lnTo>
                                  <a:pt x="7098" y="450"/>
                                </a:lnTo>
                                <a:moveTo>
                                  <a:pt x="7451" y="325"/>
                                </a:moveTo>
                                <a:lnTo>
                                  <a:pt x="7340" y="291"/>
                                </a:lnTo>
                                <a:lnTo>
                                  <a:pt x="7124" y="350"/>
                                </a:lnTo>
                                <a:lnTo>
                                  <a:pt x="7260" y="393"/>
                                </a:lnTo>
                                <a:lnTo>
                                  <a:pt x="7451" y="325"/>
                                </a:lnTo>
                                <a:moveTo>
                                  <a:pt x="7805" y="201"/>
                                </a:moveTo>
                                <a:lnTo>
                                  <a:pt x="7739" y="180"/>
                                </a:lnTo>
                                <a:lnTo>
                                  <a:pt x="7523" y="240"/>
                                </a:lnTo>
                                <a:lnTo>
                                  <a:pt x="7614" y="268"/>
                                </a:lnTo>
                                <a:lnTo>
                                  <a:pt x="7805" y="201"/>
                                </a:lnTo>
                                <a:moveTo>
                                  <a:pt x="8158" y="76"/>
                                </a:moveTo>
                                <a:lnTo>
                                  <a:pt x="8138" y="70"/>
                                </a:lnTo>
                                <a:lnTo>
                                  <a:pt x="7923" y="130"/>
                                </a:lnTo>
                                <a:lnTo>
                                  <a:pt x="7967" y="143"/>
                                </a:lnTo>
                                <a:lnTo>
                                  <a:pt x="8158" y="76"/>
                                </a:lnTo>
                                <a:moveTo>
                                  <a:pt x="8397" y="5"/>
                                </a:moveTo>
                                <a:lnTo>
                                  <a:pt x="8390" y="0"/>
                                </a:lnTo>
                                <a:lnTo>
                                  <a:pt x="8383" y="2"/>
                                </a:lnTo>
                                <a:lnTo>
                                  <a:pt x="8397" y="5"/>
                                </a:lnTo>
                              </a:path>
                            </a:pathLst>
                          </a:custGeom>
                          <a:solidFill>
                            <a:srgbClr val="0C8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05"/>
                        <wps:cNvSpPr>
                          <a:spLocks/>
                        </wps:cNvSpPr>
                        <wps:spPr bwMode="auto">
                          <a:xfrm>
                            <a:off x="1829" y="13725"/>
                            <a:ext cx="10323" cy="2319"/>
                          </a:xfrm>
                          <a:custGeom>
                            <a:avLst/>
                            <a:gdLst>
                              <a:gd name="T0" fmla="+- 0 8394 1829"/>
                              <a:gd name="T1" fmla="*/ T0 w 10323"/>
                              <a:gd name="T2" fmla="+- 0 13725 13725"/>
                              <a:gd name="T3" fmla="*/ 13725 h 2319"/>
                              <a:gd name="T4" fmla="+- 0 1829 1829"/>
                              <a:gd name="T5" fmla="*/ T4 w 10323"/>
                              <a:gd name="T6" fmla="+- 0 16044 13725"/>
                              <a:gd name="T7" fmla="*/ 16044 h 2319"/>
                              <a:gd name="T8" fmla="+- 0 12151 1829"/>
                              <a:gd name="T9" fmla="*/ T8 w 10323"/>
                              <a:gd name="T10" fmla="+- 0 16044 13725"/>
                              <a:gd name="T11" fmla="*/ 16044 h 2319"/>
                              <a:gd name="T12" fmla="+- 0 12151 1829"/>
                              <a:gd name="T13" fmla="*/ T12 w 10323"/>
                              <a:gd name="T14" fmla="+- 0 14382 13725"/>
                              <a:gd name="T15" fmla="*/ 14382 h 2319"/>
                              <a:gd name="T16" fmla="+- 0 8394 1829"/>
                              <a:gd name="T17" fmla="*/ T16 w 10323"/>
                              <a:gd name="T18" fmla="+- 0 13725 13725"/>
                              <a:gd name="T19" fmla="*/ 13725 h 2319"/>
                            </a:gdLst>
                            <a:ahLst/>
                            <a:cxnLst>
                              <a:cxn ang="0">
                                <a:pos x="T1" y="T3"/>
                              </a:cxn>
                              <a:cxn ang="0">
                                <a:pos x="T5" y="T7"/>
                              </a:cxn>
                              <a:cxn ang="0">
                                <a:pos x="T9" y="T11"/>
                              </a:cxn>
                              <a:cxn ang="0">
                                <a:pos x="T13" y="T15"/>
                              </a:cxn>
                              <a:cxn ang="0">
                                <a:pos x="T17" y="T19"/>
                              </a:cxn>
                            </a:cxnLst>
                            <a:rect l="0" t="0" r="r" b="b"/>
                            <a:pathLst>
                              <a:path w="10323" h="2319">
                                <a:moveTo>
                                  <a:pt x="6565" y="0"/>
                                </a:moveTo>
                                <a:lnTo>
                                  <a:pt x="0" y="2319"/>
                                </a:lnTo>
                                <a:lnTo>
                                  <a:pt x="10322" y="2319"/>
                                </a:lnTo>
                                <a:lnTo>
                                  <a:pt x="10322" y="657"/>
                                </a:lnTo>
                                <a:lnTo>
                                  <a:pt x="6565" y="0"/>
                                </a:lnTo>
                                <a:close/>
                              </a:path>
                            </a:pathLst>
                          </a:custGeom>
                          <a:solidFill>
                            <a:srgbClr val="072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06"/>
                        <wps:cNvSpPr>
                          <a:spLocks/>
                        </wps:cNvSpPr>
                        <wps:spPr bwMode="auto">
                          <a:xfrm>
                            <a:off x="3591" y="14660"/>
                            <a:ext cx="759" cy="239"/>
                          </a:xfrm>
                          <a:custGeom>
                            <a:avLst/>
                            <a:gdLst>
                              <a:gd name="T0" fmla="+- 0 3750 3592"/>
                              <a:gd name="T1" fmla="*/ T0 w 759"/>
                              <a:gd name="T2" fmla="+- 0 14660 14660"/>
                              <a:gd name="T3" fmla="*/ 14660 h 239"/>
                              <a:gd name="T4" fmla="+- 0 3592 3592"/>
                              <a:gd name="T5" fmla="*/ T4 w 759"/>
                              <a:gd name="T6" fmla="+- 0 14719 14660"/>
                              <a:gd name="T7" fmla="*/ 14719 h 239"/>
                              <a:gd name="T8" fmla="+- 0 4167 3592"/>
                              <a:gd name="T9" fmla="*/ T8 w 759"/>
                              <a:gd name="T10" fmla="+- 0 14898 14660"/>
                              <a:gd name="T11" fmla="*/ 14898 h 239"/>
                              <a:gd name="T12" fmla="+- 0 4351 3592"/>
                              <a:gd name="T13" fmla="*/ T12 w 759"/>
                              <a:gd name="T14" fmla="+- 0 14848 14660"/>
                              <a:gd name="T15" fmla="*/ 14848 h 239"/>
                              <a:gd name="T16" fmla="+- 0 3750 3592"/>
                              <a:gd name="T17" fmla="*/ T16 w 759"/>
                              <a:gd name="T18" fmla="+- 0 14660 14660"/>
                              <a:gd name="T19" fmla="*/ 14660 h 239"/>
                            </a:gdLst>
                            <a:ahLst/>
                            <a:cxnLst>
                              <a:cxn ang="0">
                                <a:pos x="T1" y="T3"/>
                              </a:cxn>
                              <a:cxn ang="0">
                                <a:pos x="T5" y="T7"/>
                              </a:cxn>
                              <a:cxn ang="0">
                                <a:pos x="T9" y="T11"/>
                              </a:cxn>
                              <a:cxn ang="0">
                                <a:pos x="T13" y="T15"/>
                              </a:cxn>
                              <a:cxn ang="0">
                                <a:pos x="T17" y="T19"/>
                              </a:cxn>
                            </a:cxnLst>
                            <a:rect l="0" t="0" r="r" b="b"/>
                            <a:pathLst>
                              <a:path w="759" h="239">
                                <a:moveTo>
                                  <a:pt x="158" y="0"/>
                                </a:moveTo>
                                <a:lnTo>
                                  <a:pt x="0" y="59"/>
                                </a:lnTo>
                                <a:lnTo>
                                  <a:pt x="575" y="238"/>
                                </a:lnTo>
                                <a:lnTo>
                                  <a:pt x="759" y="188"/>
                                </a:lnTo>
                                <a:lnTo>
                                  <a:pt x="158" y="0"/>
                                </a:lnTo>
                                <a:close/>
                              </a:path>
                            </a:pathLst>
                          </a:custGeom>
                          <a:solidFill>
                            <a:srgbClr val="009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7"/>
                        <wps:cNvSpPr>
                          <a:spLocks/>
                        </wps:cNvSpPr>
                        <wps:spPr bwMode="auto">
                          <a:xfrm>
                            <a:off x="4167" y="14847"/>
                            <a:ext cx="643" cy="201"/>
                          </a:xfrm>
                          <a:custGeom>
                            <a:avLst/>
                            <a:gdLst>
                              <a:gd name="T0" fmla="+- 0 4351 4167"/>
                              <a:gd name="T1" fmla="*/ T0 w 643"/>
                              <a:gd name="T2" fmla="+- 0 14848 14848"/>
                              <a:gd name="T3" fmla="*/ 14848 h 201"/>
                              <a:gd name="T4" fmla="+- 0 4167 4167"/>
                              <a:gd name="T5" fmla="*/ T4 w 643"/>
                              <a:gd name="T6" fmla="+- 0 14898 14848"/>
                              <a:gd name="T7" fmla="*/ 14898 h 201"/>
                              <a:gd name="T8" fmla="+- 0 4648 4167"/>
                              <a:gd name="T9" fmla="*/ T8 w 643"/>
                              <a:gd name="T10" fmla="+- 0 15048 14848"/>
                              <a:gd name="T11" fmla="*/ 15048 h 201"/>
                              <a:gd name="T12" fmla="+- 0 4810 4167"/>
                              <a:gd name="T13" fmla="*/ T12 w 643"/>
                              <a:gd name="T14" fmla="+- 0 14991 14848"/>
                              <a:gd name="T15" fmla="*/ 14991 h 201"/>
                              <a:gd name="T16" fmla="+- 0 4351 4167"/>
                              <a:gd name="T17" fmla="*/ T16 w 643"/>
                              <a:gd name="T18" fmla="+- 0 14848 14848"/>
                              <a:gd name="T19" fmla="*/ 14848 h 201"/>
                            </a:gdLst>
                            <a:ahLst/>
                            <a:cxnLst>
                              <a:cxn ang="0">
                                <a:pos x="T1" y="T3"/>
                              </a:cxn>
                              <a:cxn ang="0">
                                <a:pos x="T5" y="T7"/>
                              </a:cxn>
                              <a:cxn ang="0">
                                <a:pos x="T9" y="T11"/>
                              </a:cxn>
                              <a:cxn ang="0">
                                <a:pos x="T13" y="T15"/>
                              </a:cxn>
                              <a:cxn ang="0">
                                <a:pos x="T17" y="T19"/>
                              </a:cxn>
                            </a:cxnLst>
                            <a:rect l="0" t="0" r="r" b="b"/>
                            <a:pathLst>
                              <a:path w="643" h="201">
                                <a:moveTo>
                                  <a:pt x="184" y="0"/>
                                </a:moveTo>
                                <a:lnTo>
                                  <a:pt x="0" y="50"/>
                                </a:lnTo>
                                <a:lnTo>
                                  <a:pt x="481" y="200"/>
                                </a:lnTo>
                                <a:lnTo>
                                  <a:pt x="643" y="143"/>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8"/>
                        <wps:cNvSpPr>
                          <a:spLocks/>
                        </wps:cNvSpPr>
                        <wps:spPr bwMode="auto">
                          <a:xfrm>
                            <a:off x="4647" y="14990"/>
                            <a:ext cx="3525" cy="1050"/>
                          </a:xfrm>
                          <a:custGeom>
                            <a:avLst/>
                            <a:gdLst>
                              <a:gd name="T0" fmla="+- 0 4810 4648"/>
                              <a:gd name="T1" fmla="*/ T0 w 3525"/>
                              <a:gd name="T2" fmla="+- 0 14991 14991"/>
                              <a:gd name="T3" fmla="*/ 14991 h 1050"/>
                              <a:gd name="T4" fmla="+- 0 4648 4648"/>
                              <a:gd name="T5" fmla="*/ T4 w 3525"/>
                              <a:gd name="T6" fmla="+- 0 15048 14991"/>
                              <a:gd name="T7" fmla="*/ 15048 h 1050"/>
                              <a:gd name="T8" fmla="+- 0 7826 4648"/>
                              <a:gd name="T9" fmla="*/ T8 w 3525"/>
                              <a:gd name="T10" fmla="+- 0 16040 14991"/>
                              <a:gd name="T11" fmla="*/ 16040 h 1050"/>
                              <a:gd name="T12" fmla="+- 0 8173 4648"/>
                              <a:gd name="T13" fmla="*/ T12 w 3525"/>
                              <a:gd name="T14" fmla="+- 0 16040 14991"/>
                              <a:gd name="T15" fmla="*/ 16040 h 1050"/>
                              <a:gd name="T16" fmla="+- 0 4810 4648"/>
                              <a:gd name="T17" fmla="*/ T16 w 3525"/>
                              <a:gd name="T18" fmla="+- 0 14991 14991"/>
                              <a:gd name="T19" fmla="*/ 14991 h 1050"/>
                            </a:gdLst>
                            <a:ahLst/>
                            <a:cxnLst>
                              <a:cxn ang="0">
                                <a:pos x="T1" y="T3"/>
                              </a:cxn>
                              <a:cxn ang="0">
                                <a:pos x="T5" y="T7"/>
                              </a:cxn>
                              <a:cxn ang="0">
                                <a:pos x="T9" y="T11"/>
                              </a:cxn>
                              <a:cxn ang="0">
                                <a:pos x="T13" y="T15"/>
                              </a:cxn>
                              <a:cxn ang="0">
                                <a:pos x="T17" y="T19"/>
                              </a:cxn>
                            </a:cxnLst>
                            <a:rect l="0" t="0" r="r" b="b"/>
                            <a:pathLst>
                              <a:path w="3525" h="1050">
                                <a:moveTo>
                                  <a:pt x="162" y="0"/>
                                </a:moveTo>
                                <a:lnTo>
                                  <a:pt x="0" y="57"/>
                                </a:lnTo>
                                <a:lnTo>
                                  <a:pt x="3178" y="1049"/>
                                </a:lnTo>
                                <a:lnTo>
                                  <a:pt x="3525" y="104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09"/>
                        <wps:cNvSpPr>
                          <a:spLocks/>
                        </wps:cNvSpPr>
                        <wps:spPr bwMode="auto">
                          <a:xfrm>
                            <a:off x="3935" y="14532"/>
                            <a:ext cx="162" cy="60"/>
                          </a:xfrm>
                          <a:custGeom>
                            <a:avLst/>
                            <a:gdLst>
                              <a:gd name="T0" fmla="+- 0 4094 3936"/>
                              <a:gd name="T1" fmla="*/ T0 w 162"/>
                              <a:gd name="T2" fmla="+- 0 14532 14532"/>
                              <a:gd name="T3" fmla="*/ 14532 h 60"/>
                              <a:gd name="T4" fmla="+- 0 3936 3936"/>
                              <a:gd name="T5" fmla="*/ T4 w 162"/>
                              <a:gd name="T6" fmla="+- 0 14591 14532"/>
                              <a:gd name="T7" fmla="*/ 14591 h 60"/>
                              <a:gd name="T8" fmla="+- 0 3939 3936"/>
                              <a:gd name="T9" fmla="*/ T8 w 162"/>
                              <a:gd name="T10" fmla="+- 0 14592 14532"/>
                              <a:gd name="T11" fmla="*/ 14592 h 60"/>
                              <a:gd name="T12" fmla="+- 0 4097 3936"/>
                              <a:gd name="T13" fmla="*/ T12 w 162"/>
                              <a:gd name="T14" fmla="+- 0 14533 14532"/>
                              <a:gd name="T15" fmla="*/ 14533 h 60"/>
                              <a:gd name="T16" fmla="+- 0 4094 3936"/>
                              <a:gd name="T17" fmla="*/ T16 w 162"/>
                              <a:gd name="T18" fmla="+- 0 14532 14532"/>
                              <a:gd name="T19" fmla="*/ 14532 h 60"/>
                            </a:gdLst>
                            <a:ahLst/>
                            <a:cxnLst>
                              <a:cxn ang="0">
                                <a:pos x="T1" y="T3"/>
                              </a:cxn>
                              <a:cxn ang="0">
                                <a:pos x="T5" y="T7"/>
                              </a:cxn>
                              <a:cxn ang="0">
                                <a:pos x="T9" y="T11"/>
                              </a:cxn>
                              <a:cxn ang="0">
                                <a:pos x="T13" y="T15"/>
                              </a:cxn>
                              <a:cxn ang="0">
                                <a:pos x="T17" y="T19"/>
                              </a:cxn>
                            </a:cxnLst>
                            <a:rect l="0" t="0" r="r" b="b"/>
                            <a:pathLst>
                              <a:path w="162" h="60">
                                <a:moveTo>
                                  <a:pt x="158" y="0"/>
                                </a:moveTo>
                                <a:lnTo>
                                  <a:pt x="0" y="59"/>
                                </a:lnTo>
                                <a:lnTo>
                                  <a:pt x="3" y="60"/>
                                </a:lnTo>
                                <a:lnTo>
                                  <a:pt x="161" y="1"/>
                                </a:lnTo>
                                <a:lnTo>
                                  <a:pt x="158" y="0"/>
                                </a:lnTo>
                                <a:close/>
                              </a:path>
                            </a:pathLst>
                          </a:custGeom>
                          <a:solidFill>
                            <a:srgbClr val="8FC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10"/>
                        <wps:cNvSpPr>
                          <a:spLocks/>
                        </wps:cNvSpPr>
                        <wps:spPr bwMode="auto">
                          <a:xfrm>
                            <a:off x="3938" y="14533"/>
                            <a:ext cx="812" cy="229"/>
                          </a:xfrm>
                          <a:custGeom>
                            <a:avLst/>
                            <a:gdLst>
                              <a:gd name="T0" fmla="+- 0 4097 3939"/>
                              <a:gd name="T1" fmla="*/ T0 w 812"/>
                              <a:gd name="T2" fmla="+- 0 14533 14533"/>
                              <a:gd name="T3" fmla="*/ 14533 h 229"/>
                              <a:gd name="T4" fmla="+- 0 3939 3939"/>
                              <a:gd name="T5" fmla="*/ T4 w 812"/>
                              <a:gd name="T6" fmla="+- 0 14592 14533"/>
                              <a:gd name="T7" fmla="*/ 14592 h 229"/>
                              <a:gd name="T8" fmla="+- 0 4265 3939"/>
                              <a:gd name="T9" fmla="*/ T8 w 812"/>
                              <a:gd name="T10" fmla="+- 0 14694 14533"/>
                              <a:gd name="T11" fmla="*/ 14694 h 229"/>
                              <a:gd name="T12" fmla="+- 0 4662 3939"/>
                              <a:gd name="T13" fmla="*/ T12 w 812"/>
                              <a:gd name="T14" fmla="+- 0 14762 14533"/>
                              <a:gd name="T15" fmla="*/ 14762 h 229"/>
                              <a:gd name="T16" fmla="+- 0 4750 3939"/>
                              <a:gd name="T17" fmla="*/ T16 w 812"/>
                              <a:gd name="T18" fmla="+- 0 14737 14533"/>
                              <a:gd name="T19" fmla="*/ 14737 h 229"/>
                              <a:gd name="T20" fmla="+- 0 4097 3939"/>
                              <a:gd name="T21" fmla="*/ T20 w 812"/>
                              <a:gd name="T22" fmla="+- 0 14533 14533"/>
                              <a:gd name="T23" fmla="*/ 14533 h 229"/>
                            </a:gdLst>
                            <a:ahLst/>
                            <a:cxnLst>
                              <a:cxn ang="0">
                                <a:pos x="T1" y="T3"/>
                              </a:cxn>
                              <a:cxn ang="0">
                                <a:pos x="T5" y="T7"/>
                              </a:cxn>
                              <a:cxn ang="0">
                                <a:pos x="T9" y="T11"/>
                              </a:cxn>
                              <a:cxn ang="0">
                                <a:pos x="T13" y="T15"/>
                              </a:cxn>
                              <a:cxn ang="0">
                                <a:pos x="T17" y="T19"/>
                              </a:cxn>
                              <a:cxn ang="0">
                                <a:pos x="T21" y="T23"/>
                              </a:cxn>
                            </a:cxnLst>
                            <a:rect l="0" t="0" r="r" b="b"/>
                            <a:pathLst>
                              <a:path w="812" h="229">
                                <a:moveTo>
                                  <a:pt x="158" y="0"/>
                                </a:moveTo>
                                <a:lnTo>
                                  <a:pt x="0" y="59"/>
                                </a:lnTo>
                                <a:lnTo>
                                  <a:pt x="326" y="161"/>
                                </a:lnTo>
                                <a:lnTo>
                                  <a:pt x="723" y="229"/>
                                </a:lnTo>
                                <a:lnTo>
                                  <a:pt x="811" y="204"/>
                                </a:lnTo>
                                <a:lnTo>
                                  <a:pt x="158" y="0"/>
                                </a:lnTo>
                                <a:close/>
                              </a:path>
                            </a:pathLst>
                          </a:custGeom>
                          <a:solidFill>
                            <a:srgbClr val="009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64" y="14693"/>
                            <a:ext cx="767" cy="132"/>
                          </a:xfrm>
                          <a:prstGeom prst="rect">
                            <a:avLst/>
                          </a:prstGeom>
                          <a:noFill/>
                          <a:extLst>
                            <a:ext uri="{909E8E84-426E-40DD-AFC4-6F175D3DCCD1}">
                              <a14:hiddenFill xmlns:a14="http://schemas.microsoft.com/office/drawing/2010/main">
                                <a:solidFill>
                                  <a:srgbClr val="FFFFFF"/>
                                </a:solidFill>
                              </a14:hiddenFill>
                            </a:ext>
                          </a:extLst>
                        </pic:spPr>
                      </pic:pic>
                      <wps:wsp>
                        <wps:cNvPr id="328" name="Freeform 112"/>
                        <wps:cNvSpPr>
                          <a:spLocks/>
                        </wps:cNvSpPr>
                        <wps:spPr bwMode="auto">
                          <a:xfrm>
                            <a:off x="4566" y="14761"/>
                            <a:ext cx="597" cy="162"/>
                          </a:xfrm>
                          <a:custGeom>
                            <a:avLst/>
                            <a:gdLst>
                              <a:gd name="T0" fmla="+- 0 4662 4566"/>
                              <a:gd name="T1" fmla="*/ T0 w 597"/>
                              <a:gd name="T2" fmla="+- 0 14762 14762"/>
                              <a:gd name="T3" fmla="*/ 14762 h 162"/>
                              <a:gd name="T4" fmla="+- 0 4566 4566"/>
                              <a:gd name="T5" fmla="*/ T4 w 597"/>
                              <a:gd name="T6" fmla="+- 0 14788 14762"/>
                              <a:gd name="T7" fmla="*/ 14788 h 162"/>
                              <a:gd name="T8" fmla="+- 0 5001 4566"/>
                              <a:gd name="T9" fmla="*/ T8 w 597"/>
                              <a:gd name="T10" fmla="+- 0 14923 14762"/>
                              <a:gd name="T11" fmla="*/ 14923 h 162"/>
                              <a:gd name="T12" fmla="+- 0 5163 4566"/>
                              <a:gd name="T13" fmla="*/ T12 w 597"/>
                              <a:gd name="T14" fmla="+- 0 14866 14762"/>
                              <a:gd name="T15" fmla="*/ 14866 h 162"/>
                              <a:gd name="T16" fmla="+- 0 5031 4566"/>
                              <a:gd name="T17" fmla="*/ T16 w 597"/>
                              <a:gd name="T18" fmla="+- 0 14825 14762"/>
                              <a:gd name="T19" fmla="*/ 14825 h 162"/>
                              <a:gd name="T20" fmla="+- 0 4662 4566"/>
                              <a:gd name="T21" fmla="*/ T20 w 597"/>
                              <a:gd name="T22" fmla="+- 0 14762 14762"/>
                              <a:gd name="T23" fmla="*/ 14762 h 162"/>
                            </a:gdLst>
                            <a:ahLst/>
                            <a:cxnLst>
                              <a:cxn ang="0">
                                <a:pos x="T1" y="T3"/>
                              </a:cxn>
                              <a:cxn ang="0">
                                <a:pos x="T5" y="T7"/>
                              </a:cxn>
                              <a:cxn ang="0">
                                <a:pos x="T9" y="T11"/>
                              </a:cxn>
                              <a:cxn ang="0">
                                <a:pos x="T13" y="T15"/>
                              </a:cxn>
                              <a:cxn ang="0">
                                <a:pos x="T17" y="T19"/>
                              </a:cxn>
                              <a:cxn ang="0">
                                <a:pos x="T21" y="T23"/>
                              </a:cxn>
                            </a:cxnLst>
                            <a:rect l="0" t="0" r="r" b="b"/>
                            <a:pathLst>
                              <a:path w="597" h="162">
                                <a:moveTo>
                                  <a:pt x="96" y="0"/>
                                </a:moveTo>
                                <a:lnTo>
                                  <a:pt x="0" y="26"/>
                                </a:lnTo>
                                <a:lnTo>
                                  <a:pt x="435" y="161"/>
                                </a:lnTo>
                                <a:lnTo>
                                  <a:pt x="597" y="104"/>
                                </a:lnTo>
                                <a:lnTo>
                                  <a:pt x="465" y="63"/>
                                </a:lnTo>
                                <a:lnTo>
                                  <a:pt x="96"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13"/>
                        <wps:cNvSpPr>
                          <a:spLocks/>
                        </wps:cNvSpPr>
                        <wps:spPr bwMode="auto">
                          <a:xfrm>
                            <a:off x="5000" y="14866"/>
                            <a:ext cx="3925" cy="1174"/>
                          </a:xfrm>
                          <a:custGeom>
                            <a:avLst/>
                            <a:gdLst>
                              <a:gd name="T0" fmla="+- 0 5163 5001"/>
                              <a:gd name="T1" fmla="*/ T0 w 3925"/>
                              <a:gd name="T2" fmla="+- 0 14866 14866"/>
                              <a:gd name="T3" fmla="*/ 14866 h 1174"/>
                              <a:gd name="T4" fmla="+- 0 5001 5001"/>
                              <a:gd name="T5" fmla="*/ T4 w 3925"/>
                              <a:gd name="T6" fmla="+- 0 14923 14866"/>
                              <a:gd name="T7" fmla="*/ 14923 h 1174"/>
                              <a:gd name="T8" fmla="+- 0 8579 5001"/>
                              <a:gd name="T9" fmla="*/ T8 w 3925"/>
                              <a:gd name="T10" fmla="+- 0 16040 14866"/>
                              <a:gd name="T11" fmla="*/ 16040 h 1174"/>
                              <a:gd name="T12" fmla="+- 0 8925 5001"/>
                              <a:gd name="T13" fmla="*/ T12 w 3925"/>
                              <a:gd name="T14" fmla="+- 0 16040 14866"/>
                              <a:gd name="T15" fmla="*/ 16040 h 1174"/>
                              <a:gd name="T16" fmla="+- 0 5163 5001"/>
                              <a:gd name="T17" fmla="*/ T16 w 3925"/>
                              <a:gd name="T18" fmla="+- 0 14866 14866"/>
                              <a:gd name="T19" fmla="*/ 14866 h 1174"/>
                            </a:gdLst>
                            <a:ahLst/>
                            <a:cxnLst>
                              <a:cxn ang="0">
                                <a:pos x="T1" y="T3"/>
                              </a:cxn>
                              <a:cxn ang="0">
                                <a:pos x="T5" y="T7"/>
                              </a:cxn>
                              <a:cxn ang="0">
                                <a:pos x="T9" y="T11"/>
                              </a:cxn>
                              <a:cxn ang="0">
                                <a:pos x="T13" y="T15"/>
                              </a:cxn>
                              <a:cxn ang="0">
                                <a:pos x="T17" y="T19"/>
                              </a:cxn>
                            </a:cxnLst>
                            <a:rect l="0" t="0" r="r" b="b"/>
                            <a:pathLst>
                              <a:path w="3925" h="1174">
                                <a:moveTo>
                                  <a:pt x="162" y="0"/>
                                </a:moveTo>
                                <a:lnTo>
                                  <a:pt x="0" y="57"/>
                                </a:lnTo>
                                <a:lnTo>
                                  <a:pt x="3578" y="1174"/>
                                </a:lnTo>
                                <a:lnTo>
                                  <a:pt x="3924" y="1174"/>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0B1C59" w14:textId="77777777" w:rsidR="008934EE" w:rsidRDefault="008934EE" w:rsidP="0069191F">
                              <w:pPr>
                                <w:spacing w:before="105" w:line="249" w:lineRule="auto"/>
                                <w:ind w:left="5370" w:hanging="555"/>
                                <w:rPr>
                                  <w:rFonts w:ascii="Times New Roman"/>
                                  <w:b/>
                                  <w:color w:val="00B0F0"/>
                                  <w:sz w:val="28"/>
                                </w:rPr>
                              </w:pPr>
                              <w:r w:rsidRPr="0069191F">
                                <w:rPr>
                                  <w:rFonts w:ascii="Times New Roman"/>
                                  <w:b/>
                                  <w:color w:val="00B0F0"/>
                                  <w:w w:val="110"/>
                                  <w:sz w:val="28"/>
                                </w:rPr>
                                <w:t>E</w:t>
                              </w:r>
                              <w:r w:rsidRPr="00BE0001">
                                <w:rPr>
                                  <w:rFonts w:ascii="Arial Black" w:hAnsi="Arial Black"/>
                                  <w:b/>
                                  <w:color w:val="FFFFFF" w:themeColor="background1"/>
                                  <w:w w:val="110"/>
                                  <w:sz w:val="28"/>
                                </w:rPr>
                                <w:t>m</w:t>
                              </w:r>
                              <w:r w:rsidRPr="0069191F">
                                <w:rPr>
                                  <w:rFonts w:ascii="Times New Roman"/>
                                  <w:b/>
                                  <w:color w:val="00B0F0"/>
                                  <w:w w:val="110"/>
                                  <w:sz w:val="28"/>
                                </w:rPr>
                                <w:t xml:space="preserve">ail: </w:t>
                              </w:r>
                              <w:hyperlink r:id="rId8">
                                <w:r w:rsidRPr="0069191F">
                                  <w:rPr>
                                    <w:rFonts w:ascii="Times New Roman"/>
                                    <w:b/>
                                    <w:color w:val="00B0F0"/>
                                    <w:w w:val="110"/>
                                    <w:sz w:val="28"/>
                                  </w:rPr>
                                  <w:t>jiaog2017@gmail.com</w:t>
                                </w:r>
                              </w:hyperlink>
                              <w:r w:rsidRPr="0069191F">
                                <w:rPr>
                                  <w:rFonts w:ascii="Times New Roman"/>
                                  <w:b/>
                                  <w:color w:val="00B0F0"/>
                                  <w:w w:val="110"/>
                                  <w:sz w:val="28"/>
                                </w:rPr>
                                <w:t xml:space="preserve"> Website: </w:t>
                              </w:r>
                              <w:hyperlink r:id="rId9">
                                <w:r w:rsidRPr="0069191F">
                                  <w:rPr>
                                    <w:rFonts w:ascii="Times New Roman"/>
                                    <w:b/>
                                    <w:color w:val="00B0F0"/>
                                    <w:w w:val="110"/>
                                    <w:sz w:val="28"/>
                                  </w:rPr>
                                  <w:t>www.iaog.in</w:t>
                                </w:r>
                              </w:hyperlink>
                            </w:p>
                            <w:p w14:paraId="4F4B2C4B" w14:textId="77777777" w:rsidR="008934EE" w:rsidRDefault="008934EE" w:rsidP="0069191F">
                              <w:pPr>
                                <w:jc w:val="center"/>
                              </w:pPr>
                            </w:p>
                          </w:txbxContent>
                        </wps:txbx>
                        <wps:bodyPr rot="0" vert="horz" wrap="square" lIns="91440" tIns="45720" rIns="91440" bIns="45720" anchor="t" anchorCtr="0" upright="1">
                          <a:noAutofit/>
                        </wps:bodyPr>
                      </wps:wsp>
                      <wps:wsp>
                        <wps:cNvPr id="330" name="Freeform 114"/>
                        <wps:cNvSpPr>
                          <a:spLocks/>
                        </wps:cNvSpPr>
                        <wps:spPr bwMode="auto">
                          <a:xfrm>
                            <a:off x="4279" y="14404"/>
                            <a:ext cx="162" cy="60"/>
                          </a:xfrm>
                          <a:custGeom>
                            <a:avLst/>
                            <a:gdLst>
                              <a:gd name="T0" fmla="+- 0 4438 4280"/>
                              <a:gd name="T1" fmla="*/ T0 w 162"/>
                              <a:gd name="T2" fmla="+- 0 14405 14405"/>
                              <a:gd name="T3" fmla="*/ 14405 h 60"/>
                              <a:gd name="T4" fmla="+- 0 4280 4280"/>
                              <a:gd name="T5" fmla="*/ T4 w 162"/>
                              <a:gd name="T6" fmla="+- 0 14463 14405"/>
                              <a:gd name="T7" fmla="*/ 14463 h 60"/>
                              <a:gd name="T8" fmla="+- 0 4283 4280"/>
                              <a:gd name="T9" fmla="*/ T8 w 162"/>
                              <a:gd name="T10" fmla="+- 0 14465 14405"/>
                              <a:gd name="T11" fmla="*/ 14465 h 60"/>
                              <a:gd name="T12" fmla="+- 0 4441 4280"/>
                              <a:gd name="T13" fmla="*/ T12 w 162"/>
                              <a:gd name="T14" fmla="+- 0 14406 14405"/>
                              <a:gd name="T15" fmla="*/ 14406 h 60"/>
                              <a:gd name="T16" fmla="+- 0 4438 4280"/>
                              <a:gd name="T17" fmla="*/ T16 w 162"/>
                              <a:gd name="T18" fmla="+- 0 14405 14405"/>
                              <a:gd name="T19" fmla="*/ 14405 h 60"/>
                            </a:gdLst>
                            <a:ahLst/>
                            <a:cxnLst>
                              <a:cxn ang="0">
                                <a:pos x="T1" y="T3"/>
                              </a:cxn>
                              <a:cxn ang="0">
                                <a:pos x="T5" y="T7"/>
                              </a:cxn>
                              <a:cxn ang="0">
                                <a:pos x="T9" y="T11"/>
                              </a:cxn>
                              <a:cxn ang="0">
                                <a:pos x="T13" y="T15"/>
                              </a:cxn>
                              <a:cxn ang="0">
                                <a:pos x="T17" y="T19"/>
                              </a:cxn>
                            </a:cxnLst>
                            <a:rect l="0" t="0" r="r" b="b"/>
                            <a:pathLst>
                              <a:path w="162" h="60">
                                <a:moveTo>
                                  <a:pt x="158" y="0"/>
                                </a:moveTo>
                                <a:lnTo>
                                  <a:pt x="0" y="58"/>
                                </a:lnTo>
                                <a:lnTo>
                                  <a:pt x="3" y="60"/>
                                </a:lnTo>
                                <a:lnTo>
                                  <a:pt x="161" y="1"/>
                                </a:lnTo>
                                <a:lnTo>
                                  <a:pt x="158" y="0"/>
                                </a:lnTo>
                                <a:close/>
                              </a:path>
                            </a:pathLst>
                          </a:custGeom>
                          <a:solidFill>
                            <a:srgbClr val="8FC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15"/>
                        <wps:cNvSpPr>
                          <a:spLocks/>
                        </wps:cNvSpPr>
                        <wps:spPr bwMode="auto">
                          <a:xfrm>
                            <a:off x="4282" y="14405"/>
                            <a:ext cx="867" cy="272"/>
                          </a:xfrm>
                          <a:custGeom>
                            <a:avLst/>
                            <a:gdLst>
                              <a:gd name="T0" fmla="+- 0 4441 4283"/>
                              <a:gd name="T1" fmla="*/ T0 w 867"/>
                              <a:gd name="T2" fmla="+- 0 14406 14406"/>
                              <a:gd name="T3" fmla="*/ 14406 h 272"/>
                              <a:gd name="T4" fmla="+- 0 4283 4283"/>
                              <a:gd name="T5" fmla="*/ T4 w 867"/>
                              <a:gd name="T6" fmla="+- 0 14465 14406"/>
                              <a:gd name="T7" fmla="*/ 14465 h 272"/>
                              <a:gd name="T8" fmla="+- 0 4966 4283"/>
                              <a:gd name="T9" fmla="*/ T8 w 867"/>
                              <a:gd name="T10" fmla="+- 0 14678 14406"/>
                              <a:gd name="T11" fmla="*/ 14678 h 272"/>
                              <a:gd name="T12" fmla="+- 0 5149 4283"/>
                              <a:gd name="T13" fmla="*/ T12 w 867"/>
                              <a:gd name="T14" fmla="+- 0 14627 14406"/>
                              <a:gd name="T15" fmla="*/ 14627 h 272"/>
                              <a:gd name="T16" fmla="+- 0 4441 4283"/>
                              <a:gd name="T17" fmla="*/ T16 w 867"/>
                              <a:gd name="T18" fmla="+- 0 14406 14406"/>
                              <a:gd name="T19" fmla="*/ 14406 h 272"/>
                            </a:gdLst>
                            <a:ahLst/>
                            <a:cxnLst>
                              <a:cxn ang="0">
                                <a:pos x="T1" y="T3"/>
                              </a:cxn>
                              <a:cxn ang="0">
                                <a:pos x="T5" y="T7"/>
                              </a:cxn>
                              <a:cxn ang="0">
                                <a:pos x="T9" y="T11"/>
                              </a:cxn>
                              <a:cxn ang="0">
                                <a:pos x="T13" y="T15"/>
                              </a:cxn>
                              <a:cxn ang="0">
                                <a:pos x="T17" y="T19"/>
                              </a:cxn>
                            </a:cxnLst>
                            <a:rect l="0" t="0" r="r" b="b"/>
                            <a:pathLst>
                              <a:path w="867" h="272">
                                <a:moveTo>
                                  <a:pt x="158" y="0"/>
                                </a:moveTo>
                                <a:lnTo>
                                  <a:pt x="0" y="59"/>
                                </a:lnTo>
                                <a:lnTo>
                                  <a:pt x="683" y="272"/>
                                </a:lnTo>
                                <a:lnTo>
                                  <a:pt x="866" y="221"/>
                                </a:lnTo>
                                <a:lnTo>
                                  <a:pt x="158" y="0"/>
                                </a:lnTo>
                                <a:close/>
                              </a:path>
                            </a:pathLst>
                          </a:custGeom>
                          <a:solidFill>
                            <a:srgbClr val="00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6"/>
                        <wps:cNvSpPr>
                          <a:spLocks/>
                        </wps:cNvSpPr>
                        <wps:spPr bwMode="auto">
                          <a:xfrm>
                            <a:off x="4965" y="14626"/>
                            <a:ext cx="551" cy="172"/>
                          </a:xfrm>
                          <a:custGeom>
                            <a:avLst/>
                            <a:gdLst>
                              <a:gd name="T0" fmla="+- 0 5149 4966"/>
                              <a:gd name="T1" fmla="*/ T0 w 551"/>
                              <a:gd name="T2" fmla="+- 0 14627 14627"/>
                              <a:gd name="T3" fmla="*/ 14627 h 172"/>
                              <a:gd name="T4" fmla="+- 0 4966 4966"/>
                              <a:gd name="T5" fmla="*/ T4 w 551"/>
                              <a:gd name="T6" fmla="+- 0 14678 14627"/>
                              <a:gd name="T7" fmla="*/ 14678 h 172"/>
                              <a:gd name="T8" fmla="+- 0 5354 4966"/>
                              <a:gd name="T9" fmla="*/ T8 w 551"/>
                              <a:gd name="T10" fmla="+- 0 14799 14627"/>
                              <a:gd name="T11" fmla="*/ 14799 h 172"/>
                              <a:gd name="T12" fmla="+- 0 5517 4966"/>
                              <a:gd name="T13" fmla="*/ T12 w 551"/>
                              <a:gd name="T14" fmla="+- 0 14741 14627"/>
                              <a:gd name="T15" fmla="*/ 14741 h 172"/>
                              <a:gd name="T16" fmla="+- 0 5149 4966"/>
                              <a:gd name="T17" fmla="*/ T16 w 551"/>
                              <a:gd name="T18" fmla="+- 0 14627 14627"/>
                              <a:gd name="T19" fmla="*/ 14627 h 172"/>
                            </a:gdLst>
                            <a:ahLst/>
                            <a:cxnLst>
                              <a:cxn ang="0">
                                <a:pos x="T1" y="T3"/>
                              </a:cxn>
                              <a:cxn ang="0">
                                <a:pos x="T5" y="T7"/>
                              </a:cxn>
                              <a:cxn ang="0">
                                <a:pos x="T9" y="T11"/>
                              </a:cxn>
                              <a:cxn ang="0">
                                <a:pos x="T13" y="T15"/>
                              </a:cxn>
                              <a:cxn ang="0">
                                <a:pos x="T17" y="T19"/>
                              </a:cxn>
                            </a:cxnLst>
                            <a:rect l="0" t="0" r="r" b="b"/>
                            <a:pathLst>
                              <a:path w="551" h="172">
                                <a:moveTo>
                                  <a:pt x="183" y="0"/>
                                </a:moveTo>
                                <a:lnTo>
                                  <a:pt x="0" y="51"/>
                                </a:lnTo>
                                <a:lnTo>
                                  <a:pt x="388" y="172"/>
                                </a:lnTo>
                                <a:lnTo>
                                  <a:pt x="551" y="114"/>
                                </a:lnTo>
                                <a:lnTo>
                                  <a:pt x="183"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17"/>
                        <wps:cNvSpPr>
                          <a:spLocks/>
                        </wps:cNvSpPr>
                        <wps:spPr bwMode="auto">
                          <a:xfrm>
                            <a:off x="5354" y="14741"/>
                            <a:ext cx="4325" cy="1299"/>
                          </a:xfrm>
                          <a:custGeom>
                            <a:avLst/>
                            <a:gdLst>
                              <a:gd name="T0" fmla="+- 0 5517 5354"/>
                              <a:gd name="T1" fmla="*/ T0 w 4325"/>
                              <a:gd name="T2" fmla="+- 0 14741 14741"/>
                              <a:gd name="T3" fmla="*/ 14741 h 1299"/>
                              <a:gd name="T4" fmla="+- 0 5354 5354"/>
                              <a:gd name="T5" fmla="*/ T4 w 4325"/>
                              <a:gd name="T6" fmla="+- 0 14799 14741"/>
                              <a:gd name="T7" fmla="*/ 14799 h 1299"/>
                              <a:gd name="T8" fmla="+- 0 9332 5354"/>
                              <a:gd name="T9" fmla="*/ T8 w 4325"/>
                              <a:gd name="T10" fmla="+- 0 16040 14741"/>
                              <a:gd name="T11" fmla="*/ 16040 h 1299"/>
                              <a:gd name="T12" fmla="+- 0 9678 5354"/>
                              <a:gd name="T13" fmla="*/ T12 w 4325"/>
                              <a:gd name="T14" fmla="+- 0 16040 14741"/>
                              <a:gd name="T15" fmla="*/ 16040 h 1299"/>
                              <a:gd name="T16" fmla="+- 0 5517 5354"/>
                              <a:gd name="T17" fmla="*/ T16 w 4325"/>
                              <a:gd name="T18" fmla="+- 0 14741 14741"/>
                              <a:gd name="T19" fmla="*/ 14741 h 1299"/>
                            </a:gdLst>
                            <a:ahLst/>
                            <a:cxnLst>
                              <a:cxn ang="0">
                                <a:pos x="T1" y="T3"/>
                              </a:cxn>
                              <a:cxn ang="0">
                                <a:pos x="T5" y="T7"/>
                              </a:cxn>
                              <a:cxn ang="0">
                                <a:pos x="T9" y="T11"/>
                              </a:cxn>
                              <a:cxn ang="0">
                                <a:pos x="T13" y="T15"/>
                              </a:cxn>
                              <a:cxn ang="0">
                                <a:pos x="T17" y="T19"/>
                              </a:cxn>
                            </a:cxnLst>
                            <a:rect l="0" t="0" r="r" b="b"/>
                            <a:pathLst>
                              <a:path w="4325" h="1299">
                                <a:moveTo>
                                  <a:pt x="163" y="0"/>
                                </a:moveTo>
                                <a:lnTo>
                                  <a:pt x="0" y="58"/>
                                </a:lnTo>
                                <a:lnTo>
                                  <a:pt x="3978" y="1299"/>
                                </a:lnTo>
                                <a:lnTo>
                                  <a:pt x="4324" y="1299"/>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18"/>
                        <wps:cNvSpPr>
                          <a:spLocks/>
                        </wps:cNvSpPr>
                        <wps:spPr bwMode="auto">
                          <a:xfrm>
                            <a:off x="4623" y="14277"/>
                            <a:ext cx="162" cy="60"/>
                          </a:xfrm>
                          <a:custGeom>
                            <a:avLst/>
                            <a:gdLst>
                              <a:gd name="T0" fmla="+- 0 4781 4623"/>
                              <a:gd name="T1" fmla="*/ T0 w 162"/>
                              <a:gd name="T2" fmla="+- 0 14277 14277"/>
                              <a:gd name="T3" fmla="*/ 14277 h 60"/>
                              <a:gd name="T4" fmla="+- 0 4623 4623"/>
                              <a:gd name="T5" fmla="*/ T4 w 162"/>
                              <a:gd name="T6" fmla="+- 0 14336 14277"/>
                              <a:gd name="T7" fmla="*/ 14336 h 60"/>
                              <a:gd name="T8" fmla="+- 0 4627 4623"/>
                              <a:gd name="T9" fmla="*/ T8 w 162"/>
                              <a:gd name="T10" fmla="+- 0 14337 14277"/>
                              <a:gd name="T11" fmla="*/ 14337 h 60"/>
                              <a:gd name="T12" fmla="+- 0 4785 4623"/>
                              <a:gd name="T13" fmla="*/ T12 w 162"/>
                              <a:gd name="T14" fmla="+- 0 14278 14277"/>
                              <a:gd name="T15" fmla="*/ 14278 h 60"/>
                              <a:gd name="T16" fmla="+- 0 4781 4623"/>
                              <a:gd name="T17" fmla="*/ T16 w 162"/>
                              <a:gd name="T18" fmla="+- 0 14277 14277"/>
                              <a:gd name="T19" fmla="*/ 14277 h 60"/>
                            </a:gdLst>
                            <a:ahLst/>
                            <a:cxnLst>
                              <a:cxn ang="0">
                                <a:pos x="T1" y="T3"/>
                              </a:cxn>
                              <a:cxn ang="0">
                                <a:pos x="T5" y="T7"/>
                              </a:cxn>
                              <a:cxn ang="0">
                                <a:pos x="T9" y="T11"/>
                              </a:cxn>
                              <a:cxn ang="0">
                                <a:pos x="T13" y="T15"/>
                              </a:cxn>
                              <a:cxn ang="0">
                                <a:pos x="T17" y="T19"/>
                              </a:cxn>
                            </a:cxnLst>
                            <a:rect l="0" t="0" r="r" b="b"/>
                            <a:pathLst>
                              <a:path w="162" h="60">
                                <a:moveTo>
                                  <a:pt x="158" y="0"/>
                                </a:moveTo>
                                <a:lnTo>
                                  <a:pt x="0" y="59"/>
                                </a:lnTo>
                                <a:lnTo>
                                  <a:pt x="4" y="60"/>
                                </a:lnTo>
                                <a:lnTo>
                                  <a:pt x="162" y="1"/>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19"/>
                        <wps:cNvSpPr>
                          <a:spLocks/>
                        </wps:cNvSpPr>
                        <wps:spPr bwMode="auto">
                          <a:xfrm>
                            <a:off x="4627" y="14278"/>
                            <a:ext cx="922" cy="289"/>
                          </a:xfrm>
                          <a:custGeom>
                            <a:avLst/>
                            <a:gdLst>
                              <a:gd name="T0" fmla="+- 0 4785 4627"/>
                              <a:gd name="T1" fmla="*/ T0 w 922"/>
                              <a:gd name="T2" fmla="+- 0 14278 14278"/>
                              <a:gd name="T3" fmla="*/ 14278 h 289"/>
                              <a:gd name="T4" fmla="+- 0 4627 4627"/>
                              <a:gd name="T5" fmla="*/ T4 w 922"/>
                              <a:gd name="T6" fmla="+- 0 14337 14278"/>
                              <a:gd name="T7" fmla="*/ 14337 h 289"/>
                              <a:gd name="T8" fmla="+- 0 5365 4627"/>
                              <a:gd name="T9" fmla="*/ T8 w 922"/>
                              <a:gd name="T10" fmla="+- 0 14567 14278"/>
                              <a:gd name="T11" fmla="*/ 14567 h 289"/>
                              <a:gd name="T12" fmla="+- 0 5549 4627"/>
                              <a:gd name="T13" fmla="*/ T12 w 922"/>
                              <a:gd name="T14" fmla="+- 0 14517 14278"/>
                              <a:gd name="T15" fmla="*/ 14517 h 289"/>
                              <a:gd name="T16" fmla="+- 0 4785 4627"/>
                              <a:gd name="T17" fmla="*/ T16 w 922"/>
                              <a:gd name="T18" fmla="+- 0 14278 14278"/>
                              <a:gd name="T19" fmla="*/ 14278 h 289"/>
                            </a:gdLst>
                            <a:ahLst/>
                            <a:cxnLst>
                              <a:cxn ang="0">
                                <a:pos x="T1" y="T3"/>
                              </a:cxn>
                              <a:cxn ang="0">
                                <a:pos x="T5" y="T7"/>
                              </a:cxn>
                              <a:cxn ang="0">
                                <a:pos x="T9" y="T11"/>
                              </a:cxn>
                              <a:cxn ang="0">
                                <a:pos x="T13" y="T15"/>
                              </a:cxn>
                              <a:cxn ang="0">
                                <a:pos x="T17" y="T19"/>
                              </a:cxn>
                            </a:cxnLst>
                            <a:rect l="0" t="0" r="r" b="b"/>
                            <a:pathLst>
                              <a:path w="922" h="289">
                                <a:moveTo>
                                  <a:pt x="158" y="0"/>
                                </a:moveTo>
                                <a:lnTo>
                                  <a:pt x="0" y="59"/>
                                </a:lnTo>
                                <a:lnTo>
                                  <a:pt x="738" y="289"/>
                                </a:lnTo>
                                <a:lnTo>
                                  <a:pt x="922" y="239"/>
                                </a:lnTo>
                                <a:lnTo>
                                  <a:pt x="158" y="0"/>
                                </a:lnTo>
                                <a:close/>
                              </a:path>
                            </a:pathLst>
                          </a:custGeom>
                          <a:solidFill>
                            <a:srgbClr val="00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20"/>
                        <wps:cNvSpPr>
                          <a:spLocks/>
                        </wps:cNvSpPr>
                        <wps:spPr bwMode="auto">
                          <a:xfrm>
                            <a:off x="5365" y="14516"/>
                            <a:ext cx="505" cy="158"/>
                          </a:xfrm>
                          <a:custGeom>
                            <a:avLst/>
                            <a:gdLst>
                              <a:gd name="T0" fmla="+- 0 5549 5365"/>
                              <a:gd name="T1" fmla="*/ T0 w 505"/>
                              <a:gd name="T2" fmla="+- 0 14517 14517"/>
                              <a:gd name="T3" fmla="*/ 14517 h 158"/>
                              <a:gd name="T4" fmla="+- 0 5365 5365"/>
                              <a:gd name="T5" fmla="*/ T4 w 505"/>
                              <a:gd name="T6" fmla="+- 0 14567 14517"/>
                              <a:gd name="T7" fmla="*/ 14567 h 158"/>
                              <a:gd name="T8" fmla="+- 0 5707 5365"/>
                              <a:gd name="T9" fmla="*/ T8 w 505"/>
                              <a:gd name="T10" fmla="+- 0 14674 14517"/>
                              <a:gd name="T11" fmla="*/ 14674 h 158"/>
                              <a:gd name="T12" fmla="+- 0 5870 5365"/>
                              <a:gd name="T13" fmla="*/ T12 w 505"/>
                              <a:gd name="T14" fmla="+- 0 14617 14517"/>
                              <a:gd name="T15" fmla="*/ 14617 h 158"/>
                              <a:gd name="T16" fmla="+- 0 5549 5365"/>
                              <a:gd name="T17" fmla="*/ T16 w 505"/>
                              <a:gd name="T18" fmla="+- 0 14517 14517"/>
                              <a:gd name="T19" fmla="*/ 14517 h 158"/>
                            </a:gdLst>
                            <a:ahLst/>
                            <a:cxnLst>
                              <a:cxn ang="0">
                                <a:pos x="T1" y="T3"/>
                              </a:cxn>
                              <a:cxn ang="0">
                                <a:pos x="T5" y="T7"/>
                              </a:cxn>
                              <a:cxn ang="0">
                                <a:pos x="T9" y="T11"/>
                              </a:cxn>
                              <a:cxn ang="0">
                                <a:pos x="T13" y="T15"/>
                              </a:cxn>
                              <a:cxn ang="0">
                                <a:pos x="T17" y="T19"/>
                              </a:cxn>
                            </a:cxnLst>
                            <a:rect l="0" t="0" r="r" b="b"/>
                            <a:pathLst>
                              <a:path w="505" h="158">
                                <a:moveTo>
                                  <a:pt x="184" y="0"/>
                                </a:moveTo>
                                <a:lnTo>
                                  <a:pt x="0" y="50"/>
                                </a:lnTo>
                                <a:lnTo>
                                  <a:pt x="342" y="157"/>
                                </a:lnTo>
                                <a:lnTo>
                                  <a:pt x="505" y="100"/>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1"/>
                        <wps:cNvSpPr>
                          <a:spLocks/>
                        </wps:cNvSpPr>
                        <wps:spPr bwMode="auto">
                          <a:xfrm>
                            <a:off x="5707" y="14616"/>
                            <a:ext cx="4724" cy="1424"/>
                          </a:xfrm>
                          <a:custGeom>
                            <a:avLst/>
                            <a:gdLst>
                              <a:gd name="T0" fmla="+- 0 5870 5707"/>
                              <a:gd name="T1" fmla="*/ T0 w 4724"/>
                              <a:gd name="T2" fmla="+- 0 14617 14617"/>
                              <a:gd name="T3" fmla="*/ 14617 h 1424"/>
                              <a:gd name="T4" fmla="+- 0 5707 5707"/>
                              <a:gd name="T5" fmla="*/ T4 w 4724"/>
                              <a:gd name="T6" fmla="+- 0 14674 14617"/>
                              <a:gd name="T7" fmla="*/ 14674 h 1424"/>
                              <a:gd name="T8" fmla="+- 0 10085 5707"/>
                              <a:gd name="T9" fmla="*/ T8 w 4724"/>
                              <a:gd name="T10" fmla="+- 0 16040 14617"/>
                              <a:gd name="T11" fmla="*/ 16040 h 1424"/>
                              <a:gd name="T12" fmla="+- 0 10431 5707"/>
                              <a:gd name="T13" fmla="*/ T12 w 4724"/>
                              <a:gd name="T14" fmla="+- 0 16040 14617"/>
                              <a:gd name="T15" fmla="*/ 16040 h 1424"/>
                              <a:gd name="T16" fmla="+- 0 5870 5707"/>
                              <a:gd name="T17" fmla="*/ T16 w 4724"/>
                              <a:gd name="T18" fmla="+- 0 14617 14617"/>
                              <a:gd name="T19" fmla="*/ 14617 h 1424"/>
                            </a:gdLst>
                            <a:ahLst/>
                            <a:cxnLst>
                              <a:cxn ang="0">
                                <a:pos x="T1" y="T3"/>
                              </a:cxn>
                              <a:cxn ang="0">
                                <a:pos x="T5" y="T7"/>
                              </a:cxn>
                              <a:cxn ang="0">
                                <a:pos x="T9" y="T11"/>
                              </a:cxn>
                              <a:cxn ang="0">
                                <a:pos x="T13" y="T15"/>
                              </a:cxn>
                              <a:cxn ang="0">
                                <a:pos x="T17" y="T19"/>
                              </a:cxn>
                            </a:cxnLst>
                            <a:rect l="0" t="0" r="r" b="b"/>
                            <a:pathLst>
                              <a:path w="4724" h="1424">
                                <a:moveTo>
                                  <a:pt x="163" y="0"/>
                                </a:moveTo>
                                <a:lnTo>
                                  <a:pt x="0" y="57"/>
                                </a:lnTo>
                                <a:lnTo>
                                  <a:pt x="4378" y="1423"/>
                                </a:lnTo>
                                <a:lnTo>
                                  <a:pt x="4724" y="1423"/>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22"/>
                        <wps:cNvSpPr>
                          <a:spLocks/>
                        </wps:cNvSpPr>
                        <wps:spPr bwMode="auto">
                          <a:xfrm>
                            <a:off x="4967" y="14149"/>
                            <a:ext cx="163" cy="60"/>
                          </a:xfrm>
                          <a:custGeom>
                            <a:avLst/>
                            <a:gdLst>
                              <a:gd name="T0" fmla="+- 0 5125 4967"/>
                              <a:gd name="T1" fmla="*/ T0 w 163"/>
                              <a:gd name="T2" fmla="+- 0 14150 14150"/>
                              <a:gd name="T3" fmla="*/ 14150 h 60"/>
                              <a:gd name="T4" fmla="+- 0 4967 4967"/>
                              <a:gd name="T5" fmla="*/ T4 w 163"/>
                              <a:gd name="T6" fmla="+- 0 14208 14150"/>
                              <a:gd name="T7" fmla="*/ 14208 h 60"/>
                              <a:gd name="T8" fmla="+- 0 4971 4967"/>
                              <a:gd name="T9" fmla="*/ T8 w 163"/>
                              <a:gd name="T10" fmla="+- 0 14209 14150"/>
                              <a:gd name="T11" fmla="*/ 14209 h 60"/>
                              <a:gd name="T12" fmla="+- 0 5129 4967"/>
                              <a:gd name="T13" fmla="*/ T12 w 163"/>
                              <a:gd name="T14" fmla="+- 0 14151 14150"/>
                              <a:gd name="T15" fmla="*/ 14151 h 60"/>
                              <a:gd name="T16" fmla="+- 0 5125 4967"/>
                              <a:gd name="T17" fmla="*/ T16 w 163"/>
                              <a:gd name="T18" fmla="+- 0 14150 14150"/>
                              <a:gd name="T19" fmla="*/ 14150 h 60"/>
                            </a:gdLst>
                            <a:ahLst/>
                            <a:cxnLst>
                              <a:cxn ang="0">
                                <a:pos x="T1" y="T3"/>
                              </a:cxn>
                              <a:cxn ang="0">
                                <a:pos x="T5" y="T7"/>
                              </a:cxn>
                              <a:cxn ang="0">
                                <a:pos x="T9" y="T11"/>
                              </a:cxn>
                              <a:cxn ang="0">
                                <a:pos x="T13" y="T15"/>
                              </a:cxn>
                              <a:cxn ang="0">
                                <a:pos x="T17" y="T19"/>
                              </a:cxn>
                            </a:cxnLst>
                            <a:rect l="0" t="0" r="r" b="b"/>
                            <a:pathLst>
                              <a:path w="163" h="60">
                                <a:moveTo>
                                  <a:pt x="158" y="0"/>
                                </a:moveTo>
                                <a:lnTo>
                                  <a:pt x="0" y="58"/>
                                </a:lnTo>
                                <a:lnTo>
                                  <a:pt x="4" y="59"/>
                                </a:lnTo>
                                <a:lnTo>
                                  <a:pt x="162" y="1"/>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3"/>
                        <wps:cNvSpPr>
                          <a:spLocks/>
                        </wps:cNvSpPr>
                        <wps:spPr bwMode="auto">
                          <a:xfrm>
                            <a:off x="4971" y="14150"/>
                            <a:ext cx="977" cy="307"/>
                          </a:xfrm>
                          <a:custGeom>
                            <a:avLst/>
                            <a:gdLst>
                              <a:gd name="T0" fmla="+- 0 5129 4971"/>
                              <a:gd name="T1" fmla="*/ T0 w 977"/>
                              <a:gd name="T2" fmla="+- 0 14151 14151"/>
                              <a:gd name="T3" fmla="*/ 14151 h 307"/>
                              <a:gd name="T4" fmla="+- 0 4971 4971"/>
                              <a:gd name="T5" fmla="*/ T4 w 977"/>
                              <a:gd name="T6" fmla="+- 0 14209 14151"/>
                              <a:gd name="T7" fmla="*/ 14209 h 307"/>
                              <a:gd name="T8" fmla="+- 0 5764 4971"/>
                              <a:gd name="T9" fmla="*/ T8 w 977"/>
                              <a:gd name="T10" fmla="+- 0 14457 14151"/>
                              <a:gd name="T11" fmla="*/ 14457 h 307"/>
                              <a:gd name="T12" fmla="+- 0 5948 4971"/>
                              <a:gd name="T13" fmla="*/ T12 w 977"/>
                              <a:gd name="T14" fmla="+- 0 14406 14151"/>
                              <a:gd name="T15" fmla="*/ 14406 h 307"/>
                              <a:gd name="T16" fmla="+- 0 5129 4971"/>
                              <a:gd name="T17" fmla="*/ T16 w 977"/>
                              <a:gd name="T18" fmla="+- 0 14151 14151"/>
                              <a:gd name="T19" fmla="*/ 14151 h 307"/>
                            </a:gdLst>
                            <a:ahLst/>
                            <a:cxnLst>
                              <a:cxn ang="0">
                                <a:pos x="T1" y="T3"/>
                              </a:cxn>
                              <a:cxn ang="0">
                                <a:pos x="T5" y="T7"/>
                              </a:cxn>
                              <a:cxn ang="0">
                                <a:pos x="T9" y="T11"/>
                              </a:cxn>
                              <a:cxn ang="0">
                                <a:pos x="T13" y="T15"/>
                              </a:cxn>
                              <a:cxn ang="0">
                                <a:pos x="T17" y="T19"/>
                              </a:cxn>
                            </a:cxnLst>
                            <a:rect l="0" t="0" r="r" b="b"/>
                            <a:pathLst>
                              <a:path w="977" h="307">
                                <a:moveTo>
                                  <a:pt x="158" y="0"/>
                                </a:moveTo>
                                <a:lnTo>
                                  <a:pt x="0" y="58"/>
                                </a:lnTo>
                                <a:lnTo>
                                  <a:pt x="793" y="306"/>
                                </a:lnTo>
                                <a:lnTo>
                                  <a:pt x="977" y="255"/>
                                </a:lnTo>
                                <a:lnTo>
                                  <a:pt x="158"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24"/>
                        <wps:cNvSpPr>
                          <a:spLocks/>
                        </wps:cNvSpPr>
                        <wps:spPr bwMode="auto">
                          <a:xfrm>
                            <a:off x="5764" y="14406"/>
                            <a:ext cx="459" cy="144"/>
                          </a:xfrm>
                          <a:custGeom>
                            <a:avLst/>
                            <a:gdLst>
                              <a:gd name="T0" fmla="+- 0 5948 5764"/>
                              <a:gd name="T1" fmla="*/ T0 w 459"/>
                              <a:gd name="T2" fmla="+- 0 14406 14406"/>
                              <a:gd name="T3" fmla="*/ 14406 h 144"/>
                              <a:gd name="T4" fmla="+- 0 5764 5764"/>
                              <a:gd name="T5" fmla="*/ T4 w 459"/>
                              <a:gd name="T6" fmla="+- 0 14457 14406"/>
                              <a:gd name="T7" fmla="*/ 14457 h 144"/>
                              <a:gd name="T8" fmla="+- 0 6061 5764"/>
                              <a:gd name="T9" fmla="*/ T8 w 459"/>
                              <a:gd name="T10" fmla="+- 0 14549 14406"/>
                              <a:gd name="T11" fmla="*/ 14549 h 144"/>
                              <a:gd name="T12" fmla="+- 0 6223 5764"/>
                              <a:gd name="T13" fmla="*/ T12 w 459"/>
                              <a:gd name="T14" fmla="+- 0 14492 14406"/>
                              <a:gd name="T15" fmla="*/ 14492 h 144"/>
                              <a:gd name="T16" fmla="+- 0 5948 5764"/>
                              <a:gd name="T17" fmla="*/ T16 w 459"/>
                              <a:gd name="T18" fmla="+- 0 14406 14406"/>
                              <a:gd name="T19" fmla="*/ 14406 h 144"/>
                            </a:gdLst>
                            <a:ahLst/>
                            <a:cxnLst>
                              <a:cxn ang="0">
                                <a:pos x="T1" y="T3"/>
                              </a:cxn>
                              <a:cxn ang="0">
                                <a:pos x="T5" y="T7"/>
                              </a:cxn>
                              <a:cxn ang="0">
                                <a:pos x="T9" y="T11"/>
                              </a:cxn>
                              <a:cxn ang="0">
                                <a:pos x="T13" y="T15"/>
                              </a:cxn>
                              <a:cxn ang="0">
                                <a:pos x="T17" y="T19"/>
                              </a:cxn>
                            </a:cxnLst>
                            <a:rect l="0" t="0" r="r" b="b"/>
                            <a:pathLst>
                              <a:path w="459" h="144">
                                <a:moveTo>
                                  <a:pt x="184" y="0"/>
                                </a:moveTo>
                                <a:lnTo>
                                  <a:pt x="0" y="51"/>
                                </a:lnTo>
                                <a:lnTo>
                                  <a:pt x="297" y="143"/>
                                </a:lnTo>
                                <a:lnTo>
                                  <a:pt x="459" y="86"/>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5"/>
                        <wps:cNvSpPr>
                          <a:spLocks/>
                        </wps:cNvSpPr>
                        <wps:spPr bwMode="auto">
                          <a:xfrm>
                            <a:off x="6060" y="14492"/>
                            <a:ext cx="5124" cy="1549"/>
                          </a:xfrm>
                          <a:custGeom>
                            <a:avLst/>
                            <a:gdLst>
                              <a:gd name="T0" fmla="+- 0 6223 6061"/>
                              <a:gd name="T1" fmla="*/ T0 w 5124"/>
                              <a:gd name="T2" fmla="+- 0 14492 14492"/>
                              <a:gd name="T3" fmla="*/ 14492 h 1549"/>
                              <a:gd name="T4" fmla="+- 0 6061 6061"/>
                              <a:gd name="T5" fmla="*/ T4 w 5124"/>
                              <a:gd name="T6" fmla="+- 0 14549 14492"/>
                              <a:gd name="T7" fmla="*/ 14549 h 1549"/>
                              <a:gd name="T8" fmla="+- 0 10838 6061"/>
                              <a:gd name="T9" fmla="*/ T8 w 5124"/>
                              <a:gd name="T10" fmla="+- 0 16040 14492"/>
                              <a:gd name="T11" fmla="*/ 16040 h 1549"/>
                              <a:gd name="T12" fmla="+- 0 11184 6061"/>
                              <a:gd name="T13" fmla="*/ T12 w 5124"/>
                              <a:gd name="T14" fmla="+- 0 16040 14492"/>
                              <a:gd name="T15" fmla="*/ 16040 h 1549"/>
                              <a:gd name="T16" fmla="+- 0 6223 6061"/>
                              <a:gd name="T17" fmla="*/ T16 w 5124"/>
                              <a:gd name="T18" fmla="+- 0 14492 14492"/>
                              <a:gd name="T19" fmla="*/ 14492 h 1549"/>
                            </a:gdLst>
                            <a:ahLst/>
                            <a:cxnLst>
                              <a:cxn ang="0">
                                <a:pos x="T1" y="T3"/>
                              </a:cxn>
                              <a:cxn ang="0">
                                <a:pos x="T5" y="T7"/>
                              </a:cxn>
                              <a:cxn ang="0">
                                <a:pos x="T9" y="T11"/>
                              </a:cxn>
                              <a:cxn ang="0">
                                <a:pos x="T13" y="T15"/>
                              </a:cxn>
                              <a:cxn ang="0">
                                <a:pos x="T17" y="T19"/>
                              </a:cxn>
                            </a:cxnLst>
                            <a:rect l="0" t="0" r="r" b="b"/>
                            <a:pathLst>
                              <a:path w="5124" h="1549">
                                <a:moveTo>
                                  <a:pt x="162" y="0"/>
                                </a:moveTo>
                                <a:lnTo>
                                  <a:pt x="0" y="57"/>
                                </a:lnTo>
                                <a:lnTo>
                                  <a:pt x="4777" y="1548"/>
                                </a:lnTo>
                                <a:lnTo>
                                  <a:pt x="5123" y="1548"/>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26"/>
                        <wps:cNvSpPr>
                          <a:spLocks/>
                        </wps:cNvSpPr>
                        <wps:spPr bwMode="auto">
                          <a:xfrm>
                            <a:off x="5311" y="14021"/>
                            <a:ext cx="163" cy="60"/>
                          </a:xfrm>
                          <a:custGeom>
                            <a:avLst/>
                            <a:gdLst>
                              <a:gd name="T0" fmla="+- 0 5469 5311"/>
                              <a:gd name="T1" fmla="*/ T0 w 163"/>
                              <a:gd name="T2" fmla="+- 0 14022 14022"/>
                              <a:gd name="T3" fmla="*/ 14022 h 60"/>
                              <a:gd name="T4" fmla="+- 0 5311 5311"/>
                              <a:gd name="T5" fmla="*/ T4 w 163"/>
                              <a:gd name="T6" fmla="+- 0 14081 14022"/>
                              <a:gd name="T7" fmla="*/ 14081 h 60"/>
                              <a:gd name="T8" fmla="+- 0 5315 5311"/>
                              <a:gd name="T9" fmla="*/ T8 w 163"/>
                              <a:gd name="T10" fmla="+- 0 14082 14022"/>
                              <a:gd name="T11" fmla="*/ 14082 h 60"/>
                              <a:gd name="T12" fmla="+- 0 5474 5311"/>
                              <a:gd name="T13" fmla="*/ T12 w 163"/>
                              <a:gd name="T14" fmla="+- 0 14023 14022"/>
                              <a:gd name="T15" fmla="*/ 14023 h 60"/>
                              <a:gd name="T16" fmla="+- 0 5469 5311"/>
                              <a:gd name="T17" fmla="*/ T16 w 163"/>
                              <a:gd name="T18" fmla="+- 0 14022 14022"/>
                              <a:gd name="T19" fmla="*/ 14022 h 60"/>
                            </a:gdLst>
                            <a:ahLst/>
                            <a:cxnLst>
                              <a:cxn ang="0">
                                <a:pos x="T1" y="T3"/>
                              </a:cxn>
                              <a:cxn ang="0">
                                <a:pos x="T5" y="T7"/>
                              </a:cxn>
                              <a:cxn ang="0">
                                <a:pos x="T9" y="T11"/>
                              </a:cxn>
                              <a:cxn ang="0">
                                <a:pos x="T13" y="T15"/>
                              </a:cxn>
                              <a:cxn ang="0">
                                <a:pos x="T17" y="T19"/>
                              </a:cxn>
                            </a:cxnLst>
                            <a:rect l="0" t="0" r="r" b="b"/>
                            <a:pathLst>
                              <a:path w="163" h="60">
                                <a:moveTo>
                                  <a:pt x="158" y="0"/>
                                </a:moveTo>
                                <a:lnTo>
                                  <a:pt x="0" y="59"/>
                                </a:lnTo>
                                <a:lnTo>
                                  <a:pt x="4" y="60"/>
                                </a:lnTo>
                                <a:lnTo>
                                  <a:pt x="163" y="1"/>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27"/>
                        <wps:cNvSpPr>
                          <a:spLocks/>
                        </wps:cNvSpPr>
                        <wps:spPr bwMode="auto">
                          <a:xfrm>
                            <a:off x="5315" y="14023"/>
                            <a:ext cx="1032" cy="324"/>
                          </a:xfrm>
                          <a:custGeom>
                            <a:avLst/>
                            <a:gdLst>
                              <a:gd name="T0" fmla="+- 0 5474 5315"/>
                              <a:gd name="T1" fmla="*/ T0 w 1032"/>
                              <a:gd name="T2" fmla="+- 0 14023 14023"/>
                              <a:gd name="T3" fmla="*/ 14023 h 324"/>
                              <a:gd name="T4" fmla="+- 0 5315 5315"/>
                              <a:gd name="T5" fmla="*/ T4 w 1032"/>
                              <a:gd name="T6" fmla="+- 0 14082 14023"/>
                              <a:gd name="T7" fmla="*/ 14082 h 324"/>
                              <a:gd name="T8" fmla="+- 0 6164 5315"/>
                              <a:gd name="T9" fmla="*/ T8 w 1032"/>
                              <a:gd name="T10" fmla="+- 0 14347 14023"/>
                              <a:gd name="T11" fmla="*/ 14347 h 324"/>
                              <a:gd name="T12" fmla="+- 0 6347 5315"/>
                              <a:gd name="T13" fmla="*/ T12 w 1032"/>
                              <a:gd name="T14" fmla="+- 0 14296 14023"/>
                              <a:gd name="T15" fmla="*/ 14296 h 324"/>
                              <a:gd name="T16" fmla="+- 0 5474 5315"/>
                              <a:gd name="T17" fmla="*/ T16 w 1032"/>
                              <a:gd name="T18" fmla="+- 0 14023 14023"/>
                              <a:gd name="T19" fmla="*/ 14023 h 324"/>
                            </a:gdLst>
                            <a:ahLst/>
                            <a:cxnLst>
                              <a:cxn ang="0">
                                <a:pos x="T1" y="T3"/>
                              </a:cxn>
                              <a:cxn ang="0">
                                <a:pos x="T5" y="T7"/>
                              </a:cxn>
                              <a:cxn ang="0">
                                <a:pos x="T9" y="T11"/>
                              </a:cxn>
                              <a:cxn ang="0">
                                <a:pos x="T13" y="T15"/>
                              </a:cxn>
                              <a:cxn ang="0">
                                <a:pos x="T17" y="T19"/>
                              </a:cxn>
                            </a:cxnLst>
                            <a:rect l="0" t="0" r="r" b="b"/>
                            <a:pathLst>
                              <a:path w="1032" h="324">
                                <a:moveTo>
                                  <a:pt x="159" y="0"/>
                                </a:moveTo>
                                <a:lnTo>
                                  <a:pt x="0" y="59"/>
                                </a:lnTo>
                                <a:lnTo>
                                  <a:pt x="849" y="324"/>
                                </a:lnTo>
                                <a:lnTo>
                                  <a:pt x="1032" y="273"/>
                                </a:lnTo>
                                <a:lnTo>
                                  <a:pt x="159"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8"/>
                        <wps:cNvSpPr>
                          <a:spLocks/>
                        </wps:cNvSpPr>
                        <wps:spPr bwMode="auto">
                          <a:xfrm>
                            <a:off x="6163" y="14295"/>
                            <a:ext cx="413" cy="129"/>
                          </a:xfrm>
                          <a:custGeom>
                            <a:avLst/>
                            <a:gdLst>
                              <a:gd name="T0" fmla="+- 0 6347 6164"/>
                              <a:gd name="T1" fmla="*/ T0 w 413"/>
                              <a:gd name="T2" fmla="+- 0 14296 14296"/>
                              <a:gd name="T3" fmla="*/ 14296 h 129"/>
                              <a:gd name="T4" fmla="+- 0 6164 6164"/>
                              <a:gd name="T5" fmla="*/ T4 w 413"/>
                              <a:gd name="T6" fmla="+- 0 14347 14296"/>
                              <a:gd name="T7" fmla="*/ 14347 h 129"/>
                              <a:gd name="T8" fmla="+- 0 6414 6164"/>
                              <a:gd name="T9" fmla="*/ T8 w 413"/>
                              <a:gd name="T10" fmla="+- 0 14425 14296"/>
                              <a:gd name="T11" fmla="*/ 14425 h 129"/>
                              <a:gd name="T12" fmla="+- 0 6576 6164"/>
                              <a:gd name="T13" fmla="*/ T12 w 413"/>
                              <a:gd name="T14" fmla="+- 0 14367 14296"/>
                              <a:gd name="T15" fmla="*/ 14367 h 129"/>
                              <a:gd name="T16" fmla="+- 0 6347 6164"/>
                              <a:gd name="T17" fmla="*/ T16 w 413"/>
                              <a:gd name="T18" fmla="+- 0 14296 14296"/>
                              <a:gd name="T19" fmla="*/ 14296 h 129"/>
                            </a:gdLst>
                            <a:ahLst/>
                            <a:cxnLst>
                              <a:cxn ang="0">
                                <a:pos x="T1" y="T3"/>
                              </a:cxn>
                              <a:cxn ang="0">
                                <a:pos x="T5" y="T7"/>
                              </a:cxn>
                              <a:cxn ang="0">
                                <a:pos x="T9" y="T11"/>
                              </a:cxn>
                              <a:cxn ang="0">
                                <a:pos x="T13" y="T15"/>
                              </a:cxn>
                              <a:cxn ang="0">
                                <a:pos x="T17" y="T19"/>
                              </a:cxn>
                            </a:cxnLst>
                            <a:rect l="0" t="0" r="r" b="b"/>
                            <a:pathLst>
                              <a:path w="413" h="129">
                                <a:moveTo>
                                  <a:pt x="183" y="0"/>
                                </a:moveTo>
                                <a:lnTo>
                                  <a:pt x="0" y="51"/>
                                </a:lnTo>
                                <a:lnTo>
                                  <a:pt x="250" y="129"/>
                                </a:lnTo>
                                <a:lnTo>
                                  <a:pt x="412" y="71"/>
                                </a:lnTo>
                                <a:lnTo>
                                  <a:pt x="183" y="0"/>
                                </a:lnTo>
                                <a:close/>
                              </a:path>
                            </a:pathLst>
                          </a:custGeom>
                          <a:solidFill>
                            <a:srgbClr val="0E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9"/>
                        <wps:cNvSpPr>
                          <a:spLocks/>
                        </wps:cNvSpPr>
                        <wps:spPr bwMode="auto">
                          <a:xfrm>
                            <a:off x="6413" y="14367"/>
                            <a:ext cx="5524" cy="1673"/>
                          </a:xfrm>
                          <a:custGeom>
                            <a:avLst/>
                            <a:gdLst>
                              <a:gd name="T0" fmla="+- 0 6576 6414"/>
                              <a:gd name="T1" fmla="*/ T0 w 5524"/>
                              <a:gd name="T2" fmla="+- 0 14367 14367"/>
                              <a:gd name="T3" fmla="*/ 14367 h 1673"/>
                              <a:gd name="T4" fmla="+- 0 6414 6414"/>
                              <a:gd name="T5" fmla="*/ T4 w 5524"/>
                              <a:gd name="T6" fmla="+- 0 14425 14367"/>
                              <a:gd name="T7" fmla="*/ 14425 h 1673"/>
                              <a:gd name="T8" fmla="+- 0 11591 6414"/>
                              <a:gd name="T9" fmla="*/ T8 w 5524"/>
                              <a:gd name="T10" fmla="+- 0 16040 14367"/>
                              <a:gd name="T11" fmla="*/ 16040 h 1673"/>
                              <a:gd name="T12" fmla="+- 0 11937 6414"/>
                              <a:gd name="T13" fmla="*/ T12 w 5524"/>
                              <a:gd name="T14" fmla="+- 0 16040 14367"/>
                              <a:gd name="T15" fmla="*/ 16040 h 1673"/>
                              <a:gd name="T16" fmla="+- 0 6576 6414"/>
                              <a:gd name="T17" fmla="*/ T16 w 5524"/>
                              <a:gd name="T18" fmla="+- 0 14367 14367"/>
                              <a:gd name="T19" fmla="*/ 14367 h 1673"/>
                            </a:gdLst>
                            <a:ahLst/>
                            <a:cxnLst>
                              <a:cxn ang="0">
                                <a:pos x="T1" y="T3"/>
                              </a:cxn>
                              <a:cxn ang="0">
                                <a:pos x="T5" y="T7"/>
                              </a:cxn>
                              <a:cxn ang="0">
                                <a:pos x="T9" y="T11"/>
                              </a:cxn>
                              <a:cxn ang="0">
                                <a:pos x="T13" y="T15"/>
                              </a:cxn>
                              <a:cxn ang="0">
                                <a:pos x="T17" y="T19"/>
                              </a:cxn>
                            </a:cxnLst>
                            <a:rect l="0" t="0" r="r" b="b"/>
                            <a:pathLst>
                              <a:path w="5524" h="1673">
                                <a:moveTo>
                                  <a:pt x="162" y="0"/>
                                </a:moveTo>
                                <a:lnTo>
                                  <a:pt x="0" y="58"/>
                                </a:lnTo>
                                <a:lnTo>
                                  <a:pt x="5177" y="1673"/>
                                </a:lnTo>
                                <a:lnTo>
                                  <a:pt x="5523" y="1673"/>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30"/>
                        <wps:cNvSpPr>
                          <a:spLocks/>
                        </wps:cNvSpPr>
                        <wps:spPr bwMode="auto">
                          <a:xfrm>
                            <a:off x="5655" y="13894"/>
                            <a:ext cx="163" cy="61"/>
                          </a:xfrm>
                          <a:custGeom>
                            <a:avLst/>
                            <a:gdLst>
                              <a:gd name="T0" fmla="+- 0 5813 5655"/>
                              <a:gd name="T1" fmla="*/ T0 w 163"/>
                              <a:gd name="T2" fmla="+- 0 13894 13894"/>
                              <a:gd name="T3" fmla="*/ 13894 h 61"/>
                              <a:gd name="T4" fmla="+- 0 5655 5655"/>
                              <a:gd name="T5" fmla="*/ T4 w 163"/>
                              <a:gd name="T6" fmla="+- 0 13953 13894"/>
                              <a:gd name="T7" fmla="*/ 13953 h 61"/>
                              <a:gd name="T8" fmla="+- 0 5660 5655"/>
                              <a:gd name="T9" fmla="*/ T8 w 163"/>
                              <a:gd name="T10" fmla="+- 0 13954 13894"/>
                              <a:gd name="T11" fmla="*/ 13954 h 61"/>
                              <a:gd name="T12" fmla="+- 0 5818 5655"/>
                              <a:gd name="T13" fmla="*/ T12 w 163"/>
                              <a:gd name="T14" fmla="+- 0 13896 13894"/>
                              <a:gd name="T15" fmla="*/ 13896 h 61"/>
                              <a:gd name="T16" fmla="+- 0 5813 5655"/>
                              <a:gd name="T17" fmla="*/ T16 w 163"/>
                              <a:gd name="T18" fmla="+- 0 13894 13894"/>
                              <a:gd name="T19" fmla="*/ 13894 h 61"/>
                            </a:gdLst>
                            <a:ahLst/>
                            <a:cxnLst>
                              <a:cxn ang="0">
                                <a:pos x="T1" y="T3"/>
                              </a:cxn>
                              <a:cxn ang="0">
                                <a:pos x="T5" y="T7"/>
                              </a:cxn>
                              <a:cxn ang="0">
                                <a:pos x="T9" y="T11"/>
                              </a:cxn>
                              <a:cxn ang="0">
                                <a:pos x="T13" y="T15"/>
                              </a:cxn>
                              <a:cxn ang="0">
                                <a:pos x="T17" y="T19"/>
                              </a:cxn>
                            </a:cxnLst>
                            <a:rect l="0" t="0" r="r" b="b"/>
                            <a:pathLst>
                              <a:path w="163" h="61">
                                <a:moveTo>
                                  <a:pt x="158" y="0"/>
                                </a:moveTo>
                                <a:lnTo>
                                  <a:pt x="0" y="59"/>
                                </a:lnTo>
                                <a:lnTo>
                                  <a:pt x="5" y="60"/>
                                </a:lnTo>
                                <a:lnTo>
                                  <a:pt x="163" y="2"/>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31"/>
                        <wps:cNvSpPr>
                          <a:spLocks/>
                        </wps:cNvSpPr>
                        <wps:spPr bwMode="auto">
                          <a:xfrm>
                            <a:off x="5659" y="13895"/>
                            <a:ext cx="1087" cy="341"/>
                          </a:xfrm>
                          <a:custGeom>
                            <a:avLst/>
                            <a:gdLst>
                              <a:gd name="T0" fmla="+- 0 5818 5660"/>
                              <a:gd name="T1" fmla="*/ T0 w 1087"/>
                              <a:gd name="T2" fmla="+- 0 13896 13896"/>
                              <a:gd name="T3" fmla="*/ 13896 h 341"/>
                              <a:gd name="T4" fmla="+- 0 5660 5660"/>
                              <a:gd name="T5" fmla="*/ T4 w 1087"/>
                              <a:gd name="T6" fmla="+- 0 13954 13896"/>
                              <a:gd name="T7" fmla="*/ 13954 h 341"/>
                              <a:gd name="T8" fmla="+- 0 6563 5660"/>
                              <a:gd name="T9" fmla="*/ T8 w 1087"/>
                              <a:gd name="T10" fmla="+- 0 14236 13896"/>
                              <a:gd name="T11" fmla="*/ 14236 h 341"/>
                              <a:gd name="T12" fmla="+- 0 6747 5660"/>
                              <a:gd name="T13" fmla="*/ T12 w 1087"/>
                              <a:gd name="T14" fmla="+- 0 14186 13896"/>
                              <a:gd name="T15" fmla="*/ 14186 h 341"/>
                              <a:gd name="T16" fmla="+- 0 5818 5660"/>
                              <a:gd name="T17" fmla="*/ T16 w 1087"/>
                              <a:gd name="T18" fmla="+- 0 13896 13896"/>
                              <a:gd name="T19" fmla="*/ 13896 h 341"/>
                            </a:gdLst>
                            <a:ahLst/>
                            <a:cxnLst>
                              <a:cxn ang="0">
                                <a:pos x="T1" y="T3"/>
                              </a:cxn>
                              <a:cxn ang="0">
                                <a:pos x="T5" y="T7"/>
                              </a:cxn>
                              <a:cxn ang="0">
                                <a:pos x="T9" y="T11"/>
                              </a:cxn>
                              <a:cxn ang="0">
                                <a:pos x="T13" y="T15"/>
                              </a:cxn>
                              <a:cxn ang="0">
                                <a:pos x="T17" y="T19"/>
                              </a:cxn>
                            </a:cxnLst>
                            <a:rect l="0" t="0" r="r" b="b"/>
                            <a:pathLst>
                              <a:path w="1087" h="341">
                                <a:moveTo>
                                  <a:pt x="158" y="0"/>
                                </a:moveTo>
                                <a:lnTo>
                                  <a:pt x="0" y="58"/>
                                </a:lnTo>
                                <a:lnTo>
                                  <a:pt x="903" y="340"/>
                                </a:lnTo>
                                <a:lnTo>
                                  <a:pt x="1087" y="290"/>
                                </a:lnTo>
                                <a:lnTo>
                                  <a:pt x="158"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32"/>
                        <wps:cNvSpPr>
                          <a:spLocks/>
                        </wps:cNvSpPr>
                        <wps:spPr bwMode="auto">
                          <a:xfrm>
                            <a:off x="6563" y="14185"/>
                            <a:ext cx="367" cy="115"/>
                          </a:xfrm>
                          <a:custGeom>
                            <a:avLst/>
                            <a:gdLst>
                              <a:gd name="T0" fmla="+- 0 6747 6563"/>
                              <a:gd name="T1" fmla="*/ T0 w 367"/>
                              <a:gd name="T2" fmla="+- 0 14186 14186"/>
                              <a:gd name="T3" fmla="*/ 14186 h 115"/>
                              <a:gd name="T4" fmla="+- 0 6563 6563"/>
                              <a:gd name="T5" fmla="*/ T4 w 367"/>
                              <a:gd name="T6" fmla="+- 0 14236 14186"/>
                              <a:gd name="T7" fmla="*/ 14236 h 115"/>
                              <a:gd name="T8" fmla="+- 0 6767 6563"/>
                              <a:gd name="T9" fmla="*/ T8 w 367"/>
                              <a:gd name="T10" fmla="+- 0 14300 14186"/>
                              <a:gd name="T11" fmla="*/ 14300 h 115"/>
                              <a:gd name="T12" fmla="+- 0 6929 6563"/>
                              <a:gd name="T13" fmla="*/ T12 w 367"/>
                              <a:gd name="T14" fmla="+- 0 14243 14186"/>
                              <a:gd name="T15" fmla="*/ 14243 h 115"/>
                              <a:gd name="T16" fmla="+- 0 6747 6563"/>
                              <a:gd name="T17" fmla="*/ T16 w 367"/>
                              <a:gd name="T18" fmla="+- 0 14186 14186"/>
                              <a:gd name="T19" fmla="*/ 14186 h 115"/>
                            </a:gdLst>
                            <a:ahLst/>
                            <a:cxnLst>
                              <a:cxn ang="0">
                                <a:pos x="T1" y="T3"/>
                              </a:cxn>
                              <a:cxn ang="0">
                                <a:pos x="T5" y="T7"/>
                              </a:cxn>
                              <a:cxn ang="0">
                                <a:pos x="T9" y="T11"/>
                              </a:cxn>
                              <a:cxn ang="0">
                                <a:pos x="T13" y="T15"/>
                              </a:cxn>
                              <a:cxn ang="0">
                                <a:pos x="T17" y="T19"/>
                              </a:cxn>
                            </a:cxnLst>
                            <a:rect l="0" t="0" r="r" b="b"/>
                            <a:pathLst>
                              <a:path w="367" h="115">
                                <a:moveTo>
                                  <a:pt x="184" y="0"/>
                                </a:moveTo>
                                <a:lnTo>
                                  <a:pt x="0" y="50"/>
                                </a:lnTo>
                                <a:lnTo>
                                  <a:pt x="204" y="114"/>
                                </a:lnTo>
                                <a:lnTo>
                                  <a:pt x="366" y="57"/>
                                </a:lnTo>
                                <a:lnTo>
                                  <a:pt x="184"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33"/>
                        <wps:cNvSpPr>
                          <a:spLocks/>
                        </wps:cNvSpPr>
                        <wps:spPr bwMode="auto">
                          <a:xfrm>
                            <a:off x="6766" y="14242"/>
                            <a:ext cx="5383" cy="1737"/>
                          </a:xfrm>
                          <a:custGeom>
                            <a:avLst/>
                            <a:gdLst>
                              <a:gd name="T0" fmla="+- 0 6929 6767"/>
                              <a:gd name="T1" fmla="*/ T0 w 5383"/>
                              <a:gd name="T2" fmla="+- 0 14243 14243"/>
                              <a:gd name="T3" fmla="*/ 14243 h 1737"/>
                              <a:gd name="T4" fmla="+- 0 6767 6767"/>
                              <a:gd name="T5" fmla="*/ T4 w 5383"/>
                              <a:gd name="T6" fmla="+- 0 14300 14243"/>
                              <a:gd name="T7" fmla="*/ 14300 h 1737"/>
                              <a:gd name="T8" fmla="+- 0 12150 6767"/>
                              <a:gd name="T9" fmla="*/ T8 w 5383"/>
                              <a:gd name="T10" fmla="+- 0 15980 14243"/>
                              <a:gd name="T11" fmla="*/ 15980 h 1737"/>
                              <a:gd name="T12" fmla="+- 0 12150 6767"/>
                              <a:gd name="T13" fmla="*/ T12 w 5383"/>
                              <a:gd name="T14" fmla="+- 0 15872 14243"/>
                              <a:gd name="T15" fmla="*/ 15872 h 1737"/>
                              <a:gd name="T16" fmla="+- 0 6929 6767"/>
                              <a:gd name="T17" fmla="*/ T16 w 5383"/>
                              <a:gd name="T18" fmla="+- 0 14243 14243"/>
                              <a:gd name="T19" fmla="*/ 14243 h 1737"/>
                            </a:gdLst>
                            <a:ahLst/>
                            <a:cxnLst>
                              <a:cxn ang="0">
                                <a:pos x="T1" y="T3"/>
                              </a:cxn>
                              <a:cxn ang="0">
                                <a:pos x="T5" y="T7"/>
                              </a:cxn>
                              <a:cxn ang="0">
                                <a:pos x="T9" y="T11"/>
                              </a:cxn>
                              <a:cxn ang="0">
                                <a:pos x="T13" y="T15"/>
                              </a:cxn>
                              <a:cxn ang="0">
                                <a:pos x="T17" y="T19"/>
                              </a:cxn>
                            </a:cxnLst>
                            <a:rect l="0" t="0" r="r" b="b"/>
                            <a:pathLst>
                              <a:path w="5383" h="1737">
                                <a:moveTo>
                                  <a:pt x="162" y="0"/>
                                </a:moveTo>
                                <a:lnTo>
                                  <a:pt x="0" y="57"/>
                                </a:lnTo>
                                <a:lnTo>
                                  <a:pt x="5383" y="1737"/>
                                </a:lnTo>
                                <a:lnTo>
                                  <a:pt x="5383" y="162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34"/>
                        <wps:cNvSpPr>
                          <a:spLocks/>
                        </wps:cNvSpPr>
                        <wps:spPr bwMode="auto">
                          <a:xfrm>
                            <a:off x="5998" y="13766"/>
                            <a:ext cx="163" cy="61"/>
                          </a:xfrm>
                          <a:custGeom>
                            <a:avLst/>
                            <a:gdLst>
                              <a:gd name="T0" fmla="+- 0 6157 5999"/>
                              <a:gd name="T1" fmla="*/ T0 w 163"/>
                              <a:gd name="T2" fmla="+- 0 13767 13767"/>
                              <a:gd name="T3" fmla="*/ 13767 h 61"/>
                              <a:gd name="T4" fmla="+- 0 5999 5999"/>
                              <a:gd name="T5" fmla="*/ T4 w 163"/>
                              <a:gd name="T6" fmla="+- 0 13825 13767"/>
                              <a:gd name="T7" fmla="*/ 13825 h 61"/>
                              <a:gd name="T8" fmla="+- 0 6004 5999"/>
                              <a:gd name="T9" fmla="*/ T8 w 163"/>
                              <a:gd name="T10" fmla="+- 0 13827 13767"/>
                              <a:gd name="T11" fmla="*/ 13827 h 61"/>
                              <a:gd name="T12" fmla="+- 0 6162 5999"/>
                              <a:gd name="T13" fmla="*/ T12 w 163"/>
                              <a:gd name="T14" fmla="+- 0 13768 13767"/>
                              <a:gd name="T15" fmla="*/ 13768 h 61"/>
                              <a:gd name="T16" fmla="+- 0 6157 5999"/>
                              <a:gd name="T17" fmla="*/ T16 w 163"/>
                              <a:gd name="T18" fmla="+- 0 13767 13767"/>
                              <a:gd name="T19" fmla="*/ 13767 h 61"/>
                            </a:gdLst>
                            <a:ahLst/>
                            <a:cxnLst>
                              <a:cxn ang="0">
                                <a:pos x="T1" y="T3"/>
                              </a:cxn>
                              <a:cxn ang="0">
                                <a:pos x="T5" y="T7"/>
                              </a:cxn>
                              <a:cxn ang="0">
                                <a:pos x="T9" y="T11"/>
                              </a:cxn>
                              <a:cxn ang="0">
                                <a:pos x="T13" y="T15"/>
                              </a:cxn>
                              <a:cxn ang="0">
                                <a:pos x="T17" y="T19"/>
                              </a:cxn>
                            </a:cxnLst>
                            <a:rect l="0" t="0" r="r" b="b"/>
                            <a:pathLst>
                              <a:path w="163" h="61">
                                <a:moveTo>
                                  <a:pt x="158" y="0"/>
                                </a:moveTo>
                                <a:lnTo>
                                  <a:pt x="0" y="58"/>
                                </a:lnTo>
                                <a:lnTo>
                                  <a:pt x="5" y="60"/>
                                </a:lnTo>
                                <a:lnTo>
                                  <a:pt x="163" y="1"/>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35"/>
                        <wps:cNvSpPr>
                          <a:spLocks/>
                        </wps:cNvSpPr>
                        <wps:spPr bwMode="auto">
                          <a:xfrm>
                            <a:off x="6003" y="13768"/>
                            <a:ext cx="1143" cy="358"/>
                          </a:xfrm>
                          <a:custGeom>
                            <a:avLst/>
                            <a:gdLst>
                              <a:gd name="T0" fmla="+- 0 6162 6004"/>
                              <a:gd name="T1" fmla="*/ T0 w 1143"/>
                              <a:gd name="T2" fmla="+- 0 13768 13768"/>
                              <a:gd name="T3" fmla="*/ 13768 h 358"/>
                              <a:gd name="T4" fmla="+- 0 6004 6004"/>
                              <a:gd name="T5" fmla="*/ T4 w 1143"/>
                              <a:gd name="T6" fmla="+- 0 13827 13768"/>
                              <a:gd name="T7" fmla="*/ 13827 h 358"/>
                              <a:gd name="T8" fmla="+- 0 6962 6004"/>
                              <a:gd name="T9" fmla="*/ T8 w 1143"/>
                              <a:gd name="T10" fmla="+- 0 14126 13768"/>
                              <a:gd name="T11" fmla="*/ 14126 h 358"/>
                              <a:gd name="T12" fmla="+- 0 7146 6004"/>
                              <a:gd name="T13" fmla="*/ T12 w 1143"/>
                              <a:gd name="T14" fmla="+- 0 14075 13768"/>
                              <a:gd name="T15" fmla="*/ 14075 h 358"/>
                              <a:gd name="T16" fmla="+- 0 6162 6004"/>
                              <a:gd name="T17" fmla="*/ T16 w 1143"/>
                              <a:gd name="T18" fmla="+- 0 13768 13768"/>
                              <a:gd name="T19" fmla="*/ 13768 h 358"/>
                            </a:gdLst>
                            <a:ahLst/>
                            <a:cxnLst>
                              <a:cxn ang="0">
                                <a:pos x="T1" y="T3"/>
                              </a:cxn>
                              <a:cxn ang="0">
                                <a:pos x="T5" y="T7"/>
                              </a:cxn>
                              <a:cxn ang="0">
                                <a:pos x="T9" y="T11"/>
                              </a:cxn>
                              <a:cxn ang="0">
                                <a:pos x="T13" y="T15"/>
                              </a:cxn>
                              <a:cxn ang="0">
                                <a:pos x="T17" y="T19"/>
                              </a:cxn>
                            </a:cxnLst>
                            <a:rect l="0" t="0" r="r" b="b"/>
                            <a:pathLst>
                              <a:path w="1143" h="358">
                                <a:moveTo>
                                  <a:pt x="158" y="0"/>
                                </a:moveTo>
                                <a:lnTo>
                                  <a:pt x="0" y="59"/>
                                </a:lnTo>
                                <a:lnTo>
                                  <a:pt x="958" y="358"/>
                                </a:lnTo>
                                <a:lnTo>
                                  <a:pt x="1142" y="307"/>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36"/>
                        <wps:cNvSpPr>
                          <a:spLocks/>
                        </wps:cNvSpPr>
                        <wps:spPr bwMode="auto">
                          <a:xfrm>
                            <a:off x="6962" y="14075"/>
                            <a:ext cx="321" cy="100"/>
                          </a:xfrm>
                          <a:custGeom>
                            <a:avLst/>
                            <a:gdLst>
                              <a:gd name="T0" fmla="+- 0 7146 6962"/>
                              <a:gd name="T1" fmla="*/ T0 w 321"/>
                              <a:gd name="T2" fmla="+- 0 14075 14075"/>
                              <a:gd name="T3" fmla="*/ 14075 h 100"/>
                              <a:gd name="T4" fmla="+- 0 6962 6962"/>
                              <a:gd name="T5" fmla="*/ T4 w 321"/>
                              <a:gd name="T6" fmla="+- 0 14126 14075"/>
                              <a:gd name="T7" fmla="*/ 14126 h 100"/>
                              <a:gd name="T8" fmla="+- 0 7120 6962"/>
                              <a:gd name="T9" fmla="*/ T8 w 321"/>
                              <a:gd name="T10" fmla="+- 0 14175 14075"/>
                              <a:gd name="T11" fmla="*/ 14175 h 100"/>
                              <a:gd name="T12" fmla="+- 0 7282 6962"/>
                              <a:gd name="T13" fmla="*/ T12 w 321"/>
                              <a:gd name="T14" fmla="+- 0 14118 14075"/>
                              <a:gd name="T15" fmla="*/ 14118 h 100"/>
                              <a:gd name="T16" fmla="+- 0 7146 6962"/>
                              <a:gd name="T17" fmla="*/ T16 w 321"/>
                              <a:gd name="T18" fmla="+- 0 14075 14075"/>
                              <a:gd name="T19" fmla="*/ 14075 h 100"/>
                            </a:gdLst>
                            <a:ahLst/>
                            <a:cxnLst>
                              <a:cxn ang="0">
                                <a:pos x="T1" y="T3"/>
                              </a:cxn>
                              <a:cxn ang="0">
                                <a:pos x="T5" y="T7"/>
                              </a:cxn>
                              <a:cxn ang="0">
                                <a:pos x="T9" y="T11"/>
                              </a:cxn>
                              <a:cxn ang="0">
                                <a:pos x="T13" y="T15"/>
                              </a:cxn>
                              <a:cxn ang="0">
                                <a:pos x="T17" y="T19"/>
                              </a:cxn>
                            </a:cxnLst>
                            <a:rect l="0" t="0" r="r" b="b"/>
                            <a:pathLst>
                              <a:path w="321" h="100">
                                <a:moveTo>
                                  <a:pt x="184" y="0"/>
                                </a:moveTo>
                                <a:lnTo>
                                  <a:pt x="0" y="51"/>
                                </a:lnTo>
                                <a:lnTo>
                                  <a:pt x="158" y="100"/>
                                </a:lnTo>
                                <a:lnTo>
                                  <a:pt x="320" y="43"/>
                                </a:lnTo>
                                <a:lnTo>
                                  <a:pt x="184"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37"/>
                        <wps:cNvSpPr>
                          <a:spLocks/>
                        </wps:cNvSpPr>
                        <wps:spPr bwMode="auto">
                          <a:xfrm>
                            <a:off x="7120" y="14117"/>
                            <a:ext cx="5030" cy="1627"/>
                          </a:xfrm>
                          <a:custGeom>
                            <a:avLst/>
                            <a:gdLst>
                              <a:gd name="T0" fmla="+- 0 7282 7120"/>
                              <a:gd name="T1" fmla="*/ T0 w 5030"/>
                              <a:gd name="T2" fmla="+- 0 14118 14118"/>
                              <a:gd name="T3" fmla="*/ 14118 h 1627"/>
                              <a:gd name="T4" fmla="+- 0 7120 7120"/>
                              <a:gd name="T5" fmla="*/ T4 w 5030"/>
                              <a:gd name="T6" fmla="+- 0 14175 14118"/>
                              <a:gd name="T7" fmla="*/ 14175 h 1627"/>
                              <a:gd name="T8" fmla="+- 0 12150 7120"/>
                              <a:gd name="T9" fmla="*/ T8 w 5030"/>
                              <a:gd name="T10" fmla="+- 0 15745 14118"/>
                              <a:gd name="T11" fmla="*/ 15745 h 1627"/>
                              <a:gd name="T12" fmla="+- 0 12150 7120"/>
                              <a:gd name="T13" fmla="*/ T12 w 5030"/>
                              <a:gd name="T14" fmla="+- 0 15637 14118"/>
                              <a:gd name="T15" fmla="*/ 15637 h 1627"/>
                              <a:gd name="T16" fmla="+- 0 7282 7120"/>
                              <a:gd name="T17" fmla="*/ T16 w 5030"/>
                              <a:gd name="T18" fmla="+- 0 14118 14118"/>
                              <a:gd name="T19" fmla="*/ 14118 h 1627"/>
                            </a:gdLst>
                            <a:ahLst/>
                            <a:cxnLst>
                              <a:cxn ang="0">
                                <a:pos x="T1" y="T3"/>
                              </a:cxn>
                              <a:cxn ang="0">
                                <a:pos x="T5" y="T7"/>
                              </a:cxn>
                              <a:cxn ang="0">
                                <a:pos x="T9" y="T11"/>
                              </a:cxn>
                              <a:cxn ang="0">
                                <a:pos x="T13" y="T15"/>
                              </a:cxn>
                              <a:cxn ang="0">
                                <a:pos x="T17" y="T19"/>
                              </a:cxn>
                            </a:cxnLst>
                            <a:rect l="0" t="0" r="r" b="b"/>
                            <a:pathLst>
                              <a:path w="5030" h="1627">
                                <a:moveTo>
                                  <a:pt x="162" y="0"/>
                                </a:moveTo>
                                <a:lnTo>
                                  <a:pt x="0" y="57"/>
                                </a:lnTo>
                                <a:lnTo>
                                  <a:pt x="5030" y="1627"/>
                                </a:lnTo>
                                <a:lnTo>
                                  <a:pt x="5030" y="151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38"/>
                        <wps:cNvSpPr>
                          <a:spLocks/>
                        </wps:cNvSpPr>
                        <wps:spPr bwMode="auto">
                          <a:xfrm>
                            <a:off x="6686" y="13511"/>
                            <a:ext cx="164" cy="61"/>
                          </a:xfrm>
                          <a:custGeom>
                            <a:avLst/>
                            <a:gdLst>
                              <a:gd name="T0" fmla="+- 0 6845 6687"/>
                              <a:gd name="T1" fmla="*/ T0 w 164"/>
                              <a:gd name="T2" fmla="+- 0 13511 13511"/>
                              <a:gd name="T3" fmla="*/ 13511 h 61"/>
                              <a:gd name="T4" fmla="+- 0 6687 6687"/>
                              <a:gd name="T5" fmla="*/ T4 w 164"/>
                              <a:gd name="T6" fmla="+- 0 13570 13511"/>
                              <a:gd name="T7" fmla="*/ 13570 h 61"/>
                              <a:gd name="T8" fmla="+- 0 6692 6687"/>
                              <a:gd name="T9" fmla="*/ T8 w 164"/>
                              <a:gd name="T10" fmla="+- 0 13572 13511"/>
                              <a:gd name="T11" fmla="*/ 13572 h 61"/>
                              <a:gd name="T12" fmla="+- 0 6850 6687"/>
                              <a:gd name="T13" fmla="*/ T12 w 164"/>
                              <a:gd name="T14" fmla="+- 0 13513 13511"/>
                              <a:gd name="T15" fmla="*/ 13513 h 61"/>
                              <a:gd name="T16" fmla="+- 0 6845 6687"/>
                              <a:gd name="T17" fmla="*/ T16 w 164"/>
                              <a:gd name="T18" fmla="+- 0 13511 13511"/>
                              <a:gd name="T19" fmla="*/ 13511 h 61"/>
                            </a:gdLst>
                            <a:ahLst/>
                            <a:cxnLst>
                              <a:cxn ang="0">
                                <a:pos x="T1" y="T3"/>
                              </a:cxn>
                              <a:cxn ang="0">
                                <a:pos x="T5" y="T7"/>
                              </a:cxn>
                              <a:cxn ang="0">
                                <a:pos x="T9" y="T11"/>
                              </a:cxn>
                              <a:cxn ang="0">
                                <a:pos x="T13" y="T15"/>
                              </a:cxn>
                              <a:cxn ang="0">
                                <a:pos x="T17" y="T19"/>
                              </a:cxn>
                            </a:cxnLst>
                            <a:rect l="0" t="0" r="r" b="b"/>
                            <a:pathLst>
                              <a:path w="164" h="61">
                                <a:moveTo>
                                  <a:pt x="158" y="0"/>
                                </a:moveTo>
                                <a:lnTo>
                                  <a:pt x="0" y="59"/>
                                </a:lnTo>
                                <a:lnTo>
                                  <a:pt x="5" y="61"/>
                                </a:lnTo>
                                <a:lnTo>
                                  <a:pt x="163" y="2"/>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39"/>
                        <wps:cNvSpPr>
                          <a:spLocks/>
                        </wps:cNvSpPr>
                        <wps:spPr bwMode="auto">
                          <a:xfrm>
                            <a:off x="6692" y="13513"/>
                            <a:ext cx="1253" cy="393"/>
                          </a:xfrm>
                          <a:custGeom>
                            <a:avLst/>
                            <a:gdLst>
                              <a:gd name="T0" fmla="+- 0 6850 6692"/>
                              <a:gd name="T1" fmla="*/ T0 w 1253"/>
                              <a:gd name="T2" fmla="+- 0 13513 13513"/>
                              <a:gd name="T3" fmla="*/ 13513 h 393"/>
                              <a:gd name="T4" fmla="+- 0 6692 6692"/>
                              <a:gd name="T5" fmla="*/ T4 w 1253"/>
                              <a:gd name="T6" fmla="+- 0 13572 13513"/>
                              <a:gd name="T7" fmla="*/ 13572 h 393"/>
                              <a:gd name="T8" fmla="+- 0 7761 6692"/>
                              <a:gd name="T9" fmla="*/ T8 w 1253"/>
                              <a:gd name="T10" fmla="+- 0 13905 13513"/>
                              <a:gd name="T11" fmla="*/ 13905 h 393"/>
                              <a:gd name="T12" fmla="+- 0 7945 6692"/>
                              <a:gd name="T13" fmla="*/ T12 w 1253"/>
                              <a:gd name="T14" fmla="+- 0 13855 13513"/>
                              <a:gd name="T15" fmla="*/ 13855 h 393"/>
                              <a:gd name="T16" fmla="+- 0 6850 6692"/>
                              <a:gd name="T17" fmla="*/ T16 w 1253"/>
                              <a:gd name="T18" fmla="+- 0 13513 13513"/>
                              <a:gd name="T19" fmla="*/ 13513 h 393"/>
                            </a:gdLst>
                            <a:ahLst/>
                            <a:cxnLst>
                              <a:cxn ang="0">
                                <a:pos x="T1" y="T3"/>
                              </a:cxn>
                              <a:cxn ang="0">
                                <a:pos x="T5" y="T7"/>
                              </a:cxn>
                              <a:cxn ang="0">
                                <a:pos x="T9" y="T11"/>
                              </a:cxn>
                              <a:cxn ang="0">
                                <a:pos x="T13" y="T15"/>
                              </a:cxn>
                              <a:cxn ang="0">
                                <a:pos x="T17" y="T19"/>
                              </a:cxn>
                            </a:cxnLst>
                            <a:rect l="0" t="0" r="r" b="b"/>
                            <a:pathLst>
                              <a:path w="1253" h="393">
                                <a:moveTo>
                                  <a:pt x="158" y="0"/>
                                </a:moveTo>
                                <a:lnTo>
                                  <a:pt x="0" y="59"/>
                                </a:lnTo>
                                <a:lnTo>
                                  <a:pt x="1069" y="392"/>
                                </a:lnTo>
                                <a:lnTo>
                                  <a:pt x="1253" y="342"/>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40"/>
                        <wps:cNvSpPr>
                          <a:spLocks/>
                        </wps:cNvSpPr>
                        <wps:spPr bwMode="auto">
                          <a:xfrm>
                            <a:off x="7760" y="13854"/>
                            <a:ext cx="228" cy="72"/>
                          </a:xfrm>
                          <a:custGeom>
                            <a:avLst/>
                            <a:gdLst>
                              <a:gd name="T0" fmla="+- 0 7945 7761"/>
                              <a:gd name="T1" fmla="*/ T0 w 228"/>
                              <a:gd name="T2" fmla="+- 0 13855 13855"/>
                              <a:gd name="T3" fmla="*/ 13855 h 72"/>
                              <a:gd name="T4" fmla="+- 0 7761 7761"/>
                              <a:gd name="T5" fmla="*/ T4 w 228"/>
                              <a:gd name="T6" fmla="+- 0 13905 13855"/>
                              <a:gd name="T7" fmla="*/ 13905 h 72"/>
                              <a:gd name="T8" fmla="+- 0 7827 7761"/>
                              <a:gd name="T9" fmla="*/ T8 w 228"/>
                              <a:gd name="T10" fmla="+- 0 13926 13855"/>
                              <a:gd name="T11" fmla="*/ 13926 h 72"/>
                              <a:gd name="T12" fmla="+- 0 7989 7761"/>
                              <a:gd name="T13" fmla="*/ T12 w 228"/>
                              <a:gd name="T14" fmla="+- 0 13868 13855"/>
                              <a:gd name="T15" fmla="*/ 13868 h 72"/>
                              <a:gd name="T16" fmla="+- 0 7945 7761"/>
                              <a:gd name="T17" fmla="*/ T16 w 228"/>
                              <a:gd name="T18" fmla="+- 0 13855 13855"/>
                              <a:gd name="T19" fmla="*/ 13855 h 72"/>
                            </a:gdLst>
                            <a:ahLst/>
                            <a:cxnLst>
                              <a:cxn ang="0">
                                <a:pos x="T1" y="T3"/>
                              </a:cxn>
                              <a:cxn ang="0">
                                <a:pos x="T5" y="T7"/>
                              </a:cxn>
                              <a:cxn ang="0">
                                <a:pos x="T9" y="T11"/>
                              </a:cxn>
                              <a:cxn ang="0">
                                <a:pos x="T13" y="T15"/>
                              </a:cxn>
                              <a:cxn ang="0">
                                <a:pos x="T17" y="T19"/>
                              </a:cxn>
                            </a:cxnLst>
                            <a:rect l="0" t="0" r="r" b="b"/>
                            <a:pathLst>
                              <a:path w="228" h="72">
                                <a:moveTo>
                                  <a:pt x="184" y="0"/>
                                </a:moveTo>
                                <a:lnTo>
                                  <a:pt x="0" y="50"/>
                                </a:lnTo>
                                <a:lnTo>
                                  <a:pt x="66" y="71"/>
                                </a:lnTo>
                                <a:lnTo>
                                  <a:pt x="228" y="13"/>
                                </a:lnTo>
                                <a:lnTo>
                                  <a:pt x="184" y="0"/>
                                </a:lnTo>
                                <a:close/>
                              </a:path>
                            </a:pathLst>
                          </a:custGeom>
                          <a:solidFill>
                            <a:srgbClr val="0D8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41"/>
                        <wps:cNvSpPr>
                          <a:spLocks/>
                        </wps:cNvSpPr>
                        <wps:spPr bwMode="auto">
                          <a:xfrm>
                            <a:off x="7826" y="13868"/>
                            <a:ext cx="4324" cy="1407"/>
                          </a:xfrm>
                          <a:custGeom>
                            <a:avLst/>
                            <a:gdLst>
                              <a:gd name="T0" fmla="+- 0 7989 7827"/>
                              <a:gd name="T1" fmla="*/ T0 w 4324"/>
                              <a:gd name="T2" fmla="+- 0 13868 13868"/>
                              <a:gd name="T3" fmla="*/ 13868 h 1407"/>
                              <a:gd name="T4" fmla="+- 0 7827 7827"/>
                              <a:gd name="T5" fmla="*/ T4 w 4324"/>
                              <a:gd name="T6" fmla="+- 0 13926 13868"/>
                              <a:gd name="T7" fmla="*/ 13926 h 1407"/>
                              <a:gd name="T8" fmla="+- 0 12150 7827"/>
                              <a:gd name="T9" fmla="*/ T8 w 4324"/>
                              <a:gd name="T10" fmla="+- 0 15275 13868"/>
                              <a:gd name="T11" fmla="*/ 15275 h 1407"/>
                              <a:gd name="T12" fmla="+- 0 12150 7827"/>
                              <a:gd name="T13" fmla="*/ T12 w 4324"/>
                              <a:gd name="T14" fmla="+- 0 15167 13868"/>
                              <a:gd name="T15" fmla="*/ 15167 h 1407"/>
                              <a:gd name="T16" fmla="+- 0 7989 7827"/>
                              <a:gd name="T17" fmla="*/ T16 w 4324"/>
                              <a:gd name="T18" fmla="+- 0 13868 13868"/>
                              <a:gd name="T19" fmla="*/ 13868 h 1407"/>
                            </a:gdLst>
                            <a:ahLst/>
                            <a:cxnLst>
                              <a:cxn ang="0">
                                <a:pos x="T1" y="T3"/>
                              </a:cxn>
                              <a:cxn ang="0">
                                <a:pos x="T5" y="T7"/>
                              </a:cxn>
                              <a:cxn ang="0">
                                <a:pos x="T9" y="T11"/>
                              </a:cxn>
                              <a:cxn ang="0">
                                <a:pos x="T13" y="T15"/>
                              </a:cxn>
                              <a:cxn ang="0">
                                <a:pos x="T17" y="T19"/>
                              </a:cxn>
                            </a:cxnLst>
                            <a:rect l="0" t="0" r="r" b="b"/>
                            <a:pathLst>
                              <a:path w="4324" h="1407">
                                <a:moveTo>
                                  <a:pt x="162" y="0"/>
                                </a:moveTo>
                                <a:lnTo>
                                  <a:pt x="0" y="58"/>
                                </a:lnTo>
                                <a:lnTo>
                                  <a:pt x="4323" y="1407"/>
                                </a:lnTo>
                                <a:lnTo>
                                  <a:pt x="4323" y="1299"/>
                                </a:lnTo>
                                <a:lnTo>
                                  <a:pt x="162"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42"/>
                        <wps:cNvSpPr>
                          <a:spLocks/>
                        </wps:cNvSpPr>
                        <wps:spPr bwMode="auto">
                          <a:xfrm>
                            <a:off x="7374" y="13256"/>
                            <a:ext cx="165" cy="61"/>
                          </a:xfrm>
                          <a:custGeom>
                            <a:avLst/>
                            <a:gdLst>
                              <a:gd name="T0" fmla="+- 0 7533 7374"/>
                              <a:gd name="T1" fmla="*/ T0 w 165"/>
                              <a:gd name="T2" fmla="+- 0 13256 13256"/>
                              <a:gd name="T3" fmla="*/ 13256 h 61"/>
                              <a:gd name="T4" fmla="+- 0 7374 7374"/>
                              <a:gd name="T5" fmla="*/ T4 w 165"/>
                              <a:gd name="T6" fmla="+- 0 13315 13256"/>
                              <a:gd name="T7" fmla="*/ 13315 h 61"/>
                              <a:gd name="T8" fmla="+- 0 7380 7374"/>
                              <a:gd name="T9" fmla="*/ T8 w 165"/>
                              <a:gd name="T10" fmla="+- 0 13317 13256"/>
                              <a:gd name="T11" fmla="*/ 13317 h 61"/>
                              <a:gd name="T12" fmla="+- 0 7539 7374"/>
                              <a:gd name="T13" fmla="*/ T12 w 165"/>
                              <a:gd name="T14" fmla="+- 0 13258 13256"/>
                              <a:gd name="T15" fmla="*/ 13258 h 61"/>
                              <a:gd name="T16" fmla="+- 0 7533 7374"/>
                              <a:gd name="T17" fmla="*/ T16 w 165"/>
                              <a:gd name="T18" fmla="+- 0 13256 13256"/>
                              <a:gd name="T19" fmla="*/ 13256 h 61"/>
                            </a:gdLst>
                            <a:ahLst/>
                            <a:cxnLst>
                              <a:cxn ang="0">
                                <a:pos x="T1" y="T3"/>
                              </a:cxn>
                              <a:cxn ang="0">
                                <a:pos x="T5" y="T7"/>
                              </a:cxn>
                              <a:cxn ang="0">
                                <a:pos x="T9" y="T11"/>
                              </a:cxn>
                              <a:cxn ang="0">
                                <a:pos x="T13" y="T15"/>
                              </a:cxn>
                              <a:cxn ang="0">
                                <a:pos x="T17" y="T19"/>
                              </a:cxn>
                            </a:cxnLst>
                            <a:rect l="0" t="0" r="r" b="b"/>
                            <a:pathLst>
                              <a:path w="165" h="61">
                                <a:moveTo>
                                  <a:pt x="159" y="0"/>
                                </a:moveTo>
                                <a:lnTo>
                                  <a:pt x="0" y="59"/>
                                </a:lnTo>
                                <a:lnTo>
                                  <a:pt x="6" y="61"/>
                                </a:lnTo>
                                <a:lnTo>
                                  <a:pt x="165" y="2"/>
                                </a:lnTo>
                                <a:lnTo>
                                  <a:pt x="159"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43"/>
                        <wps:cNvSpPr>
                          <a:spLocks/>
                        </wps:cNvSpPr>
                        <wps:spPr bwMode="auto">
                          <a:xfrm>
                            <a:off x="7380" y="13258"/>
                            <a:ext cx="2472" cy="722"/>
                          </a:xfrm>
                          <a:custGeom>
                            <a:avLst/>
                            <a:gdLst>
                              <a:gd name="T0" fmla="+- 0 7539 7380"/>
                              <a:gd name="T1" fmla="*/ T0 w 2472"/>
                              <a:gd name="T2" fmla="+- 0 13258 13258"/>
                              <a:gd name="T3" fmla="*/ 13258 h 722"/>
                              <a:gd name="T4" fmla="+- 0 7380 7380"/>
                              <a:gd name="T5" fmla="*/ T4 w 2472"/>
                              <a:gd name="T6" fmla="+- 0 13317 13258"/>
                              <a:gd name="T7" fmla="*/ 13317 h 722"/>
                              <a:gd name="T8" fmla="+- 0 9066 7380"/>
                              <a:gd name="T9" fmla="*/ T8 w 2472"/>
                              <a:gd name="T10" fmla="+- 0 13843 13258"/>
                              <a:gd name="T11" fmla="*/ 13843 h 722"/>
                              <a:gd name="T12" fmla="+- 0 9852 7380"/>
                              <a:gd name="T13" fmla="*/ T12 w 2472"/>
                              <a:gd name="T14" fmla="+- 0 13980 13258"/>
                              <a:gd name="T15" fmla="*/ 13980 h 722"/>
                              <a:gd name="T16" fmla="+- 0 7539 7380"/>
                              <a:gd name="T17" fmla="*/ T16 w 2472"/>
                              <a:gd name="T18" fmla="+- 0 13258 13258"/>
                              <a:gd name="T19" fmla="*/ 13258 h 722"/>
                            </a:gdLst>
                            <a:ahLst/>
                            <a:cxnLst>
                              <a:cxn ang="0">
                                <a:pos x="T1" y="T3"/>
                              </a:cxn>
                              <a:cxn ang="0">
                                <a:pos x="T5" y="T7"/>
                              </a:cxn>
                              <a:cxn ang="0">
                                <a:pos x="T9" y="T11"/>
                              </a:cxn>
                              <a:cxn ang="0">
                                <a:pos x="T13" y="T15"/>
                              </a:cxn>
                              <a:cxn ang="0">
                                <a:pos x="T17" y="T19"/>
                              </a:cxn>
                            </a:cxnLst>
                            <a:rect l="0" t="0" r="r" b="b"/>
                            <a:pathLst>
                              <a:path w="2472" h="722">
                                <a:moveTo>
                                  <a:pt x="159" y="0"/>
                                </a:moveTo>
                                <a:lnTo>
                                  <a:pt x="0" y="59"/>
                                </a:lnTo>
                                <a:lnTo>
                                  <a:pt x="1686" y="585"/>
                                </a:lnTo>
                                <a:lnTo>
                                  <a:pt x="2472" y="722"/>
                                </a:lnTo>
                                <a:lnTo>
                                  <a:pt x="159"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44"/>
                        <wps:cNvSpPr>
                          <a:spLocks/>
                        </wps:cNvSpPr>
                        <wps:spPr bwMode="auto">
                          <a:xfrm>
                            <a:off x="9066" y="13842"/>
                            <a:ext cx="3084" cy="963"/>
                          </a:xfrm>
                          <a:custGeom>
                            <a:avLst/>
                            <a:gdLst>
                              <a:gd name="T0" fmla="+- 0 9066 9066"/>
                              <a:gd name="T1" fmla="*/ T0 w 3084"/>
                              <a:gd name="T2" fmla="+- 0 13843 13843"/>
                              <a:gd name="T3" fmla="*/ 13843 h 963"/>
                              <a:gd name="T4" fmla="+- 0 12150 9066"/>
                              <a:gd name="T5" fmla="*/ T4 w 3084"/>
                              <a:gd name="T6" fmla="+- 0 14805 13843"/>
                              <a:gd name="T7" fmla="*/ 14805 h 963"/>
                              <a:gd name="T8" fmla="+- 0 12150 9066"/>
                              <a:gd name="T9" fmla="*/ T8 w 3084"/>
                              <a:gd name="T10" fmla="+- 0 14697 13843"/>
                              <a:gd name="T11" fmla="*/ 14697 h 963"/>
                              <a:gd name="T12" fmla="+- 0 9852 9066"/>
                              <a:gd name="T13" fmla="*/ T12 w 3084"/>
                              <a:gd name="T14" fmla="+- 0 13980 13843"/>
                              <a:gd name="T15" fmla="*/ 13980 h 963"/>
                              <a:gd name="T16" fmla="+- 0 9066 9066"/>
                              <a:gd name="T17" fmla="*/ T16 w 3084"/>
                              <a:gd name="T18" fmla="+- 0 13843 13843"/>
                              <a:gd name="T19" fmla="*/ 13843 h 963"/>
                            </a:gdLst>
                            <a:ahLst/>
                            <a:cxnLst>
                              <a:cxn ang="0">
                                <a:pos x="T1" y="T3"/>
                              </a:cxn>
                              <a:cxn ang="0">
                                <a:pos x="T5" y="T7"/>
                              </a:cxn>
                              <a:cxn ang="0">
                                <a:pos x="T9" y="T11"/>
                              </a:cxn>
                              <a:cxn ang="0">
                                <a:pos x="T13" y="T15"/>
                              </a:cxn>
                              <a:cxn ang="0">
                                <a:pos x="T17" y="T19"/>
                              </a:cxn>
                            </a:cxnLst>
                            <a:rect l="0" t="0" r="r" b="b"/>
                            <a:pathLst>
                              <a:path w="3084" h="963">
                                <a:moveTo>
                                  <a:pt x="0" y="0"/>
                                </a:moveTo>
                                <a:lnTo>
                                  <a:pt x="3084" y="962"/>
                                </a:lnTo>
                                <a:lnTo>
                                  <a:pt x="3084" y="854"/>
                                </a:lnTo>
                                <a:lnTo>
                                  <a:pt x="786" y="137"/>
                                </a:lnTo>
                                <a:lnTo>
                                  <a:pt x="0"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45"/>
                        <wps:cNvSpPr>
                          <a:spLocks/>
                        </wps:cNvSpPr>
                        <wps:spPr bwMode="auto">
                          <a:xfrm>
                            <a:off x="8174" y="13000"/>
                            <a:ext cx="53" cy="20"/>
                          </a:xfrm>
                          <a:custGeom>
                            <a:avLst/>
                            <a:gdLst>
                              <a:gd name="T0" fmla="+- 0 8220 8175"/>
                              <a:gd name="T1" fmla="*/ T0 w 53"/>
                              <a:gd name="T2" fmla="+- 0 13001 13001"/>
                              <a:gd name="T3" fmla="*/ 13001 h 20"/>
                              <a:gd name="T4" fmla="+- 0 8175 8175"/>
                              <a:gd name="T5" fmla="*/ T4 w 53"/>
                              <a:gd name="T6" fmla="+- 0 13018 13001"/>
                              <a:gd name="T7" fmla="*/ 13018 h 20"/>
                              <a:gd name="T8" fmla="+- 0 8179 8175"/>
                              <a:gd name="T9" fmla="*/ T8 w 53"/>
                              <a:gd name="T10" fmla="+- 0 13021 13001"/>
                              <a:gd name="T11" fmla="*/ 13021 h 20"/>
                              <a:gd name="T12" fmla="+- 0 8227 8175"/>
                              <a:gd name="T13" fmla="*/ T12 w 53"/>
                              <a:gd name="T14" fmla="+- 0 13003 13001"/>
                              <a:gd name="T15" fmla="*/ 13003 h 20"/>
                              <a:gd name="T16" fmla="+- 0 8220 8175"/>
                              <a:gd name="T17" fmla="*/ T16 w 53"/>
                              <a:gd name="T18" fmla="+- 0 13001 13001"/>
                              <a:gd name="T19" fmla="*/ 13001 h 20"/>
                            </a:gdLst>
                            <a:ahLst/>
                            <a:cxnLst>
                              <a:cxn ang="0">
                                <a:pos x="T1" y="T3"/>
                              </a:cxn>
                              <a:cxn ang="0">
                                <a:pos x="T5" y="T7"/>
                              </a:cxn>
                              <a:cxn ang="0">
                                <a:pos x="T9" y="T11"/>
                              </a:cxn>
                              <a:cxn ang="0">
                                <a:pos x="T13" y="T15"/>
                              </a:cxn>
                              <a:cxn ang="0">
                                <a:pos x="T17" y="T19"/>
                              </a:cxn>
                            </a:cxnLst>
                            <a:rect l="0" t="0" r="r" b="b"/>
                            <a:pathLst>
                              <a:path w="53" h="20">
                                <a:moveTo>
                                  <a:pt x="45" y="0"/>
                                </a:moveTo>
                                <a:lnTo>
                                  <a:pt x="0" y="17"/>
                                </a:lnTo>
                                <a:lnTo>
                                  <a:pt x="4" y="20"/>
                                </a:lnTo>
                                <a:lnTo>
                                  <a:pt x="52" y="2"/>
                                </a:lnTo>
                                <a:lnTo>
                                  <a:pt x="45"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46"/>
                        <wps:cNvSpPr>
                          <a:spLocks/>
                        </wps:cNvSpPr>
                        <wps:spPr bwMode="auto">
                          <a:xfrm>
                            <a:off x="8062" y="13017"/>
                            <a:ext cx="117" cy="44"/>
                          </a:xfrm>
                          <a:custGeom>
                            <a:avLst/>
                            <a:gdLst>
                              <a:gd name="T0" fmla="+- 0 8175 8062"/>
                              <a:gd name="T1" fmla="*/ T0 w 117"/>
                              <a:gd name="T2" fmla="+- 0 13018 13018"/>
                              <a:gd name="T3" fmla="*/ 13018 h 44"/>
                              <a:gd name="T4" fmla="+- 0 8062 8062"/>
                              <a:gd name="T5" fmla="*/ T4 w 117"/>
                              <a:gd name="T6" fmla="+- 0 13060 13018"/>
                              <a:gd name="T7" fmla="*/ 13060 h 44"/>
                              <a:gd name="T8" fmla="+- 0 8069 8062"/>
                              <a:gd name="T9" fmla="*/ T8 w 117"/>
                              <a:gd name="T10" fmla="+- 0 13062 13018"/>
                              <a:gd name="T11" fmla="*/ 13062 h 44"/>
                              <a:gd name="T12" fmla="+- 0 8179 8062"/>
                              <a:gd name="T13" fmla="*/ T12 w 117"/>
                              <a:gd name="T14" fmla="+- 0 13021 13018"/>
                              <a:gd name="T15" fmla="*/ 13021 h 44"/>
                              <a:gd name="T16" fmla="+- 0 8175 8062"/>
                              <a:gd name="T17" fmla="*/ T16 w 117"/>
                              <a:gd name="T18" fmla="+- 0 13018 13018"/>
                              <a:gd name="T19" fmla="*/ 13018 h 44"/>
                            </a:gdLst>
                            <a:ahLst/>
                            <a:cxnLst>
                              <a:cxn ang="0">
                                <a:pos x="T1" y="T3"/>
                              </a:cxn>
                              <a:cxn ang="0">
                                <a:pos x="T5" y="T7"/>
                              </a:cxn>
                              <a:cxn ang="0">
                                <a:pos x="T9" y="T11"/>
                              </a:cxn>
                              <a:cxn ang="0">
                                <a:pos x="T13" y="T15"/>
                              </a:cxn>
                              <a:cxn ang="0">
                                <a:pos x="T17" y="T19"/>
                              </a:cxn>
                            </a:cxnLst>
                            <a:rect l="0" t="0" r="r" b="b"/>
                            <a:pathLst>
                              <a:path w="117" h="44">
                                <a:moveTo>
                                  <a:pt x="113" y="0"/>
                                </a:moveTo>
                                <a:lnTo>
                                  <a:pt x="0" y="42"/>
                                </a:lnTo>
                                <a:lnTo>
                                  <a:pt x="7" y="44"/>
                                </a:lnTo>
                                <a:lnTo>
                                  <a:pt x="117" y="3"/>
                                </a:lnTo>
                                <a:lnTo>
                                  <a:pt x="113"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47"/>
                        <wps:cNvSpPr>
                          <a:spLocks/>
                        </wps:cNvSpPr>
                        <wps:spPr bwMode="auto">
                          <a:xfrm>
                            <a:off x="8068" y="13002"/>
                            <a:ext cx="4082" cy="1333"/>
                          </a:xfrm>
                          <a:custGeom>
                            <a:avLst/>
                            <a:gdLst>
                              <a:gd name="T0" fmla="+- 0 8227 8069"/>
                              <a:gd name="T1" fmla="*/ T0 w 4082"/>
                              <a:gd name="T2" fmla="+- 0 13003 13003"/>
                              <a:gd name="T3" fmla="*/ 13003 h 1333"/>
                              <a:gd name="T4" fmla="+- 0 8069 8069"/>
                              <a:gd name="T5" fmla="*/ T4 w 4082"/>
                              <a:gd name="T6" fmla="+- 0 13062 13003"/>
                              <a:gd name="T7" fmla="*/ 13062 h 1333"/>
                              <a:gd name="T8" fmla="+- 0 12150 8069"/>
                              <a:gd name="T9" fmla="*/ T8 w 4082"/>
                              <a:gd name="T10" fmla="+- 0 14335 13003"/>
                              <a:gd name="T11" fmla="*/ 14335 h 1333"/>
                              <a:gd name="T12" fmla="+- 0 12150 8069"/>
                              <a:gd name="T13" fmla="*/ T12 w 4082"/>
                              <a:gd name="T14" fmla="+- 0 14236 13003"/>
                              <a:gd name="T15" fmla="*/ 14236 h 1333"/>
                              <a:gd name="T16" fmla="+- 0 12057 8069"/>
                              <a:gd name="T17" fmla="*/ T16 w 4082"/>
                              <a:gd name="T18" fmla="+- 0 14198 13003"/>
                              <a:gd name="T19" fmla="*/ 14198 h 1333"/>
                              <a:gd name="T20" fmla="+- 0 8227 8069"/>
                              <a:gd name="T21" fmla="*/ T20 w 4082"/>
                              <a:gd name="T22" fmla="+- 0 13003 13003"/>
                              <a:gd name="T23" fmla="*/ 13003 h 1333"/>
                            </a:gdLst>
                            <a:ahLst/>
                            <a:cxnLst>
                              <a:cxn ang="0">
                                <a:pos x="T1" y="T3"/>
                              </a:cxn>
                              <a:cxn ang="0">
                                <a:pos x="T5" y="T7"/>
                              </a:cxn>
                              <a:cxn ang="0">
                                <a:pos x="T9" y="T11"/>
                              </a:cxn>
                              <a:cxn ang="0">
                                <a:pos x="T13" y="T15"/>
                              </a:cxn>
                              <a:cxn ang="0">
                                <a:pos x="T17" y="T19"/>
                              </a:cxn>
                              <a:cxn ang="0">
                                <a:pos x="T21" y="T23"/>
                              </a:cxn>
                            </a:cxnLst>
                            <a:rect l="0" t="0" r="r" b="b"/>
                            <a:pathLst>
                              <a:path w="4082" h="1333">
                                <a:moveTo>
                                  <a:pt x="158" y="0"/>
                                </a:moveTo>
                                <a:lnTo>
                                  <a:pt x="0" y="59"/>
                                </a:lnTo>
                                <a:lnTo>
                                  <a:pt x="4081" y="1332"/>
                                </a:lnTo>
                                <a:lnTo>
                                  <a:pt x="4081" y="1233"/>
                                </a:lnTo>
                                <a:lnTo>
                                  <a:pt x="3988" y="1195"/>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48"/>
                        <wps:cNvSpPr>
                          <a:spLocks/>
                        </wps:cNvSpPr>
                        <wps:spPr bwMode="auto">
                          <a:xfrm>
                            <a:off x="8406" y="12873"/>
                            <a:ext cx="165" cy="61"/>
                          </a:xfrm>
                          <a:custGeom>
                            <a:avLst/>
                            <a:gdLst>
                              <a:gd name="T0" fmla="+- 0 8564 8406"/>
                              <a:gd name="T1" fmla="*/ T0 w 165"/>
                              <a:gd name="T2" fmla="+- 0 12873 12873"/>
                              <a:gd name="T3" fmla="*/ 12873 h 61"/>
                              <a:gd name="T4" fmla="+- 0 8406 8406"/>
                              <a:gd name="T5" fmla="*/ T4 w 165"/>
                              <a:gd name="T6" fmla="+- 0 12932 12873"/>
                              <a:gd name="T7" fmla="*/ 12932 h 61"/>
                              <a:gd name="T8" fmla="+- 0 8413 8406"/>
                              <a:gd name="T9" fmla="*/ T8 w 165"/>
                              <a:gd name="T10" fmla="+- 0 12934 12873"/>
                              <a:gd name="T11" fmla="*/ 12934 h 61"/>
                              <a:gd name="T12" fmla="+- 0 8571 8406"/>
                              <a:gd name="T13" fmla="*/ T12 w 165"/>
                              <a:gd name="T14" fmla="+- 0 12875 12873"/>
                              <a:gd name="T15" fmla="*/ 12875 h 61"/>
                              <a:gd name="T16" fmla="+- 0 8564 8406"/>
                              <a:gd name="T17" fmla="*/ T16 w 165"/>
                              <a:gd name="T18" fmla="+- 0 12873 12873"/>
                              <a:gd name="T19" fmla="*/ 12873 h 61"/>
                            </a:gdLst>
                            <a:ahLst/>
                            <a:cxnLst>
                              <a:cxn ang="0">
                                <a:pos x="T1" y="T3"/>
                              </a:cxn>
                              <a:cxn ang="0">
                                <a:pos x="T5" y="T7"/>
                              </a:cxn>
                              <a:cxn ang="0">
                                <a:pos x="T9" y="T11"/>
                              </a:cxn>
                              <a:cxn ang="0">
                                <a:pos x="T13" y="T15"/>
                              </a:cxn>
                              <a:cxn ang="0">
                                <a:pos x="T17" y="T19"/>
                              </a:cxn>
                            </a:cxnLst>
                            <a:rect l="0" t="0" r="r" b="b"/>
                            <a:pathLst>
                              <a:path w="165" h="61">
                                <a:moveTo>
                                  <a:pt x="158" y="0"/>
                                </a:moveTo>
                                <a:lnTo>
                                  <a:pt x="0" y="59"/>
                                </a:lnTo>
                                <a:lnTo>
                                  <a:pt x="7" y="61"/>
                                </a:lnTo>
                                <a:lnTo>
                                  <a:pt x="165" y="2"/>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49"/>
                        <wps:cNvSpPr>
                          <a:spLocks/>
                        </wps:cNvSpPr>
                        <wps:spPr bwMode="auto">
                          <a:xfrm>
                            <a:off x="8412" y="12875"/>
                            <a:ext cx="2312" cy="780"/>
                          </a:xfrm>
                          <a:custGeom>
                            <a:avLst/>
                            <a:gdLst>
                              <a:gd name="T0" fmla="+- 0 8571 8413"/>
                              <a:gd name="T1" fmla="*/ T0 w 2312"/>
                              <a:gd name="T2" fmla="+- 0 12875 12875"/>
                              <a:gd name="T3" fmla="*/ 12875 h 780"/>
                              <a:gd name="T4" fmla="+- 0 8413 8413"/>
                              <a:gd name="T5" fmla="*/ T4 w 2312"/>
                              <a:gd name="T6" fmla="+- 0 12934 12875"/>
                              <a:gd name="T7" fmla="*/ 12934 h 780"/>
                              <a:gd name="T8" fmla="+- 0 10725 8413"/>
                              <a:gd name="T9" fmla="*/ T8 w 2312"/>
                              <a:gd name="T10" fmla="+- 0 13655 12875"/>
                              <a:gd name="T11" fmla="*/ 13655 h 780"/>
                              <a:gd name="T12" fmla="+- 0 9591 8413"/>
                              <a:gd name="T13" fmla="*/ T12 w 2312"/>
                              <a:gd name="T14" fmla="+- 0 13194 12875"/>
                              <a:gd name="T15" fmla="*/ 13194 h 780"/>
                              <a:gd name="T16" fmla="+- 0 8571 8413"/>
                              <a:gd name="T17" fmla="*/ T16 w 2312"/>
                              <a:gd name="T18" fmla="+- 0 12875 12875"/>
                              <a:gd name="T19" fmla="*/ 12875 h 780"/>
                            </a:gdLst>
                            <a:ahLst/>
                            <a:cxnLst>
                              <a:cxn ang="0">
                                <a:pos x="T1" y="T3"/>
                              </a:cxn>
                              <a:cxn ang="0">
                                <a:pos x="T5" y="T7"/>
                              </a:cxn>
                              <a:cxn ang="0">
                                <a:pos x="T9" y="T11"/>
                              </a:cxn>
                              <a:cxn ang="0">
                                <a:pos x="T13" y="T15"/>
                              </a:cxn>
                              <a:cxn ang="0">
                                <a:pos x="T17" y="T19"/>
                              </a:cxn>
                            </a:cxnLst>
                            <a:rect l="0" t="0" r="r" b="b"/>
                            <a:pathLst>
                              <a:path w="2312" h="780">
                                <a:moveTo>
                                  <a:pt x="158" y="0"/>
                                </a:moveTo>
                                <a:lnTo>
                                  <a:pt x="0" y="59"/>
                                </a:lnTo>
                                <a:lnTo>
                                  <a:pt x="2312" y="780"/>
                                </a:lnTo>
                                <a:lnTo>
                                  <a:pt x="1178" y="319"/>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50"/>
                        <wps:cNvSpPr>
                          <a:spLocks/>
                        </wps:cNvSpPr>
                        <wps:spPr bwMode="auto">
                          <a:xfrm>
                            <a:off x="7718" y="13128"/>
                            <a:ext cx="165" cy="61"/>
                          </a:xfrm>
                          <a:custGeom>
                            <a:avLst/>
                            <a:gdLst>
                              <a:gd name="T0" fmla="+- 0 7876 7718"/>
                              <a:gd name="T1" fmla="*/ T0 w 165"/>
                              <a:gd name="T2" fmla="+- 0 13129 13129"/>
                              <a:gd name="T3" fmla="*/ 13129 h 61"/>
                              <a:gd name="T4" fmla="+- 0 7718 7718"/>
                              <a:gd name="T5" fmla="*/ T4 w 165"/>
                              <a:gd name="T6" fmla="+- 0 13187 13129"/>
                              <a:gd name="T7" fmla="*/ 13187 h 61"/>
                              <a:gd name="T8" fmla="+- 0 7725 7718"/>
                              <a:gd name="T9" fmla="*/ T8 w 165"/>
                              <a:gd name="T10" fmla="+- 0 13189 13129"/>
                              <a:gd name="T11" fmla="*/ 13189 h 61"/>
                              <a:gd name="T12" fmla="+- 0 7883 7718"/>
                              <a:gd name="T13" fmla="*/ T12 w 165"/>
                              <a:gd name="T14" fmla="+- 0 13131 13129"/>
                              <a:gd name="T15" fmla="*/ 13131 h 61"/>
                              <a:gd name="T16" fmla="+- 0 7876 7718"/>
                              <a:gd name="T17" fmla="*/ T16 w 165"/>
                              <a:gd name="T18" fmla="+- 0 13129 13129"/>
                              <a:gd name="T19" fmla="*/ 13129 h 61"/>
                            </a:gdLst>
                            <a:ahLst/>
                            <a:cxnLst>
                              <a:cxn ang="0">
                                <a:pos x="T1" y="T3"/>
                              </a:cxn>
                              <a:cxn ang="0">
                                <a:pos x="T5" y="T7"/>
                              </a:cxn>
                              <a:cxn ang="0">
                                <a:pos x="T9" y="T11"/>
                              </a:cxn>
                              <a:cxn ang="0">
                                <a:pos x="T13" y="T15"/>
                              </a:cxn>
                              <a:cxn ang="0">
                                <a:pos x="T17" y="T19"/>
                              </a:cxn>
                            </a:cxnLst>
                            <a:rect l="0" t="0" r="r" b="b"/>
                            <a:pathLst>
                              <a:path w="165" h="61">
                                <a:moveTo>
                                  <a:pt x="158" y="0"/>
                                </a:moveTo>
                                <a:lnTo>
                                  <a:pt x="0" y="58"/>
                                </a:lnTo>
                                <a:lnTo>
                                  <a:pt x="7" y="60"/>
                                </a:lnTo>
                                <a:lnTo>
                                  <a:pt x="165" y="2"/>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51"/>
                        <wps:cNvSpPr>
                          <a:spLocks/>
                        </wps:cNvSpPr>
                        <wps:spPr bwMode="auto">
                          <a:xfrm>
                            <a:off x="7724" y="13130"/>
                            <a:ext cx="3838" cy="1149"/>
                          </a:xfrm>
                          <a:custGeom>
                            <a:avLst/>
                            <a:gdLst>
                              <a:gd name="T0" fmla="+- 0 7883 7725"/>
                              <a:gd name="T1" fmla="*/ T0 w 3838"/>
                              <a:gd name="T2" fmla="+- 0 13131 13131"/>
                              <a:gd name="T3" fmla="*/ 13131 h 1149"/>
                              <a:gd name="T4" fmla="+- 0 7725 7725"/>
                              <a:gd name="T5" fmla="*/ T4 w 3838"/>
                              <a:gd name="T6" fmla="+- 0 13189 13131"/>
                              <a:gd name="T7" fmla="*/ 13189 h 1149"/>
                              <a:gd name="T8" fmla="+- 0 10776 7725"/>
                              <a:gd name="T9" fmla="*/ T8 w 3838"/>
                              <a:gd name="T10" fmla="+- 0 14141 13131"/>
                              <a:gd name="T11" fmla="*/ 14141 h 1149"/>
                              <a:gd name="T12" fmla="+- 0 11562 7725"/>
                              <a:gd name="T13" fmla="*/ T12 w 3838"/>
                              <a:gd name="T14" fmla="+- 0 14279 13131"/>
                              <a:gd name="T15" fmla="*/ 14279 h 1149"/>
                              <a:gd name="T16" fmla="+- 0 7883 7725"/>
                              <a:gd name="T17" fmla="*/ T16 w 3838"/>
                              <a:gd name="T18" fmla="+- 0 13131 13131"/>
                              <a:gd name="T19" fmla="*/ 13131 h 1149"/>
                            </a:gdLst>
                            <a:ahLst/>
                            <a:cxnLst>
                              <a:cxn ang="0">
                                <a:pos x="T1" y="T3"/>
                              </a:cxn>
                              <a:cxn ang="0">
                                <a:pos x="T5" y="T7"/>
                              </a:cxn>
                              <a:cxn ang="0">
                                <a:pos x="T9" y="T11"/>
                              </a:cxn>
                              <a:cxn ang="0">
                                <a:pos x="T13" y="T15"/>
                              </a:cxn>
                              <a:cxn ang="0">
                                <a:pos x="T17" y="T19"/>
                              </a:cxn>
                            </a:cxnLst>
                            <a:rect l="0" t="0" r="r" b="b"/>
                            <a:pathLst>
                              <a:path w="3838" h="1149">
                                <a:moveTo>
                                  <a:pt x="158" y="0"/>
                                </a:moveTo>
                                <a:lnTo>
                                  <a:pt x="0" y="58"/>
                                </a:lnTo>
                                <a:lnTo>
                                  <a:pt x="3051" y="1010"/>
                                </a:lnTo>
                                <a:lnTo>
                                  <a:pt x="3837" y="1148"/>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52"/>
                        <wps:cNvSpPr>
                          <a:spLocks/>
                        </wps:cNvSpPr>
                        <wps:spPr bwMode="auto">
                          <a:xfrm>
                            <a:off x="10776" y="14141"/>
                            <a:ext cx="1374" cy="429"/>
                          </a:xfrm>
                          <a:custGeom>
                            <a:avLst/>
                            <a:gdLst>
                              <a:gd name="T0" fmla="+- 0 10776 10776"/>
                              <a:gd name="T1" fmla="*/ T0 w 1374"/>
                              <a:gd name="T2" fmla="+- 0 14141 14141"/>
                              <a:gd name="T3" fmla="*/ 14141 h 429"/>
                              <a:gd name="T4" fmla="+- 0 12150 10776"/>
                              <a:gd name="T5" fmla="*/ T4 w 1374"/>
                              <a:gd name="T6" fmla="+- 0 14570 14141"/>
                              <a:gd name="T7" fmla="*/ 14570 h 429"/>
                              <a:gd name="T8" fmla="+- 0 12150 10776"/>
                              <a:gd name="T9" fmla="*/ T8 w 1374"/>
                              <a:gd name="T10" fmla="+- 0 14462 14141"/>
                              <a:gd name="T11" fmla="*/ 14462 h 429"/>
                              <a:gd name="T12" fmla="+- 0 11562 10776"/>
                              <a:gd name="T13" fmla="*/ T12 w 1374"/>
                              <a:gd name="T14" fmla="+- 0 14279 14141"/>
                              <a:gd name="T15" fmla="*/ 14279 h 429"/>
                              <a:gd name="T16" fmla="+- 0 10776 10776"/>
                              <a:gd name="T17" fmla="*/ T16 w 1374"/>
                              <a:gd name="T18" fmla="+- 0 14141 14141"/>
                              <a:gd name="T19" fmla="*/ 14141 h 429"/>
                            </a:gdLst>
                            <a:ahLst/>
                            <a:cxnLst>
                              <a:cxn ang="0">
                                <a:pos x="T1" y="T3"/>
                              </a:cxn>
                              <a:cxn ang="0">
                                <a:pos x="T5" y="T7"/>
                              </a:cxn>
                              <a:cxn ang="0">
                                <a:pos x="T9" y="T11"/>
                              </a:cxn>
                              <a:cxn ang="0">
                                <a:pos x="T13" y="T15"/>
                              </a:cxn>
                              <a:cxn ang="0">
                                <a:pos x="T17" y="T19"/>
                              </a:cxn>
                            </a:cxnLst>
                            <a:rect l="0" t="0" r="r" b="b"/>
                            <a:pathLst>
                              <a:path w="1374" h="429">
                                <a:moveTo>
                                  <a:pt x="0" y="0"/>
                                </a:moveTo>
                                <a:lnTo>
                                  <a:pt x="1374" y="429"/>
                                </a:lnTo>
                                <a:lnTo>
                                  <a:pt x="1374" y="321"/>
                                </a:lnTo>
                                <a:lnTo>
                                  <a:pt x="786" y="138"/>
                                </a:lnTo>
                                <a:lnTo>
                                  <a:pt x="0"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53"/>
                        <wps:cNvSpPr>
                          <a:spLocks/>
                        </wps:cNvSpPr>
                        <wps:spPr bwMode="auto">
                          <a:xfrm>
                            <a:off x="7030" y="13383"/>
                            <a:ext cx="164" cy="61"/>
                          </a:xfrm>
                          <a:custGeom>
                            <a:avLst/>
                            <a:gdLst>
                              <a:gd name="T0" fmla="+- 0 7189 7031"/>
                              <a:gd name="T1" fmla="*/ T0 w 164"/>
                              <a:gd name="T2" fmla="+- 0 13384 13384"/>
                              <a:gd name="T3" fmla="*/ 13384 h 61"/>
                              <a:gd name="T4" fmla="+- 0 7031 7031"/>
                              <a:gd name="T5" fmla="*/ T4 w 164"/>
                              <a:gd name="T6" fmla="+- 0 13442 13384"/>
                              <a:gd name="T7" fmla="*/ 13442 h 61"/>
                              <a:gd name="T8" fmla="+- 0 7036 7031"/>
                              <a:gd name="T9" fmla="*/ T8 w 164"/>
                              <a:gd name="T10" fmla="+- 0 13444 13384"/>
                              <a:gd name="T11" fmla="*/ 13444 h 61"/>
                              <a:gd name="T12" fmla="+- 0 7194 7031"/>
                              <a:gd name="T13" fmla="*/ T12 w 164"/>
                              <a:gd name="T14" fmla="+- 0 13386 13384"/>
                              <a:gd name="T15" fmla="*/ 13386 h 61"/>
                              <a:gd name="T16" fmla="+- 0 7189 7031"/>
                              <a:gd name="T17" fmla="*/ T16 w 164"/>
                              <a:gd name="T18" fmla="+- 0 13384 13384"/>
                              <a:gd name="T19" fmla="*/ 13384 h 61"/>
                            </a:gdLst>
                            <a:ahLst/>
                            <a:cxnLst>
                              <a:cxn ang="0">
                                <a:pos x="T1" y="T3"/>
                              </a:cxn>
                              <a:cxn ang="0">
                                <a:pos x="T5" y="T7"/>
                              </a:cxn>
                              <a:cxn ang="0">
                                <a:pos x="T9" y="T11"/>
                              </a:cxn>
                              <a:cxn ang="0">
                                <a:pos x="T13" y="T15"/>
                              </a:cxn>
                              <a:cxn ang="0">
                                <a:pos x="T17" y="T19"/>
                              </a:cxn>
                            </a:cxnLst>
                            <a:rect l="0" t="0" r="r" b="b"/>
                            <a:pathLst>
                              <a:path w="164" h="61">
                                <a:moveTo>
                                  <a:pt x="158" y="0"/>
                                </a:moveTo>
                                <a:lnTo>
                                  <a:pt x="0" y="58"/>
                                </a:lnTo>
                                <a:lnTo>
                                  <a:pt x="5" y="60"/>
                                </a:lnTo>
                                <a:lnTo>
                                  <a:pt x="163" y="2"/>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54"/>
                        <wps:cNvSpPr>
                          <a:spLocks/>
                        </wps:cNvSpPr>
                        <wps:spPr bwMode="auto">
                          <a:xfrm>
                            <a:off x="7036" y="13385"/>
                            <a:ext cx="1306" cy="410"/>
                          </a:xfrm>
                          <a:custGeom>
                            <a:avLst/>
                            <a:gdLst>
                              <a:gd name="T0" fmla="+- 0 7194 7036"/>
                              <a:gd name="T1" fmla="*/ T0 w 1306"/>
                              <a:gd name="T2" fmla="+- 0 13386 13386"/>
                              <a:gd name="T3" fmla="*/ 13386 h 410"/>
                              <a:gd name="T4" fmla="+- 0 7036 7036"/>
                              <a:gd name="T5" fmla="*/ T4 w 1306"/>
                              <a:gd name="T6" fmla="+- 0 13444 13386"/>
                              <a:gd name="T7" fmla="*/ 13444 h 410"/>
                              <a:gd name="T8" fmla="+- 0 8160 7036"/>
                              <a:gd name="T9" fmla="*/ T8 w 1306"/>
                              <a:gd name="T10" fmla="+- 0 13795 13386"/>
                              <a:gd name="T11" fmla="*/ 13795 h 410"/>
                              <a:gd name="T12" fmla="+- 0 8329 7036"/>
                              <a:gd name="T13" fmla="*/ T12 w 1306"/>
                              <a:gd name="T14" fmla="+- 0 13748 13386"/>
                              <a:gd name="T15" fmla="*/ 13748 h 410"/>
                              <a:gd name="T16" fmla="+- 0 8342 7036"/>
                              <a:gd name="T17" fmla="*/ T16 w 1306"/>
                              <a:gd name="T18" fmla="+- 0 13744 13386"/>
                              <a:gd name="T19" fmla="*/ 13744 h 410"/>
                              <a:gd name="T20" fmla="+- 0 7194 7036"/>
                              <a:gd name="T21" fmla="*/ T20 w 1306"/>
                              <a:gd name="T22" fmla="+- 0 13386 13386"/>
                              <a:gd name="T23" fmla="*/ 13386 h 410"/>
                            </a:gdLst>
                            <a:ahLst/>
                            <a:cxnLst>
                              <a:cxn ang="0">
                                <a:pos x="T1" y="T3"/>
                              </a:cxn>
                              <a:cxn ang="0">
                                <a:pos x="T5" y="T7"/>
                              </a:cxn>
                              <a:cxn ang="0">
                                <a:pos x="T9" y="T11"/>
                              </a:cxn>
                              <a:cxn ang="0">
                                <a:pos x="T13" y="T15"/>
                              </a:cxn>
                              <a:cxn ang="0">
                                <a:pos x="T17" y="T19"/>
                              </a:cxn>
                              <a:cxn ang="0">
                                <a:pos x="T21" y="T23"/>
                              </a:cxn>
                            </a:cxnLst>
                            <a:rect l="0" t="0" r="r" b="b"/>
                            <a:pathLst>
                              <a:path w="1306" h="410">
                                <a:moveTo>
                                  <a:pt x="158" y="0"/>
                                </a:moveTo>
                                <a:lnTo>
                                  <a:pt x="0" y="58"/>
                                </a:lnTo>
                                <a:lnTo>
                                  <a:pt x="1124" y="409"/>
                                </a:lnTo>
                                <a:lnTo>
                                  <a:pt x="1293" y="362"/>
                                </a:lnTo>
                                <a:lnTo>
                                  <a:pt x="1306" y="358"/>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55"/>
                        <wps:cNvSpPr>
                          <a:spLocks/>
                        </wps:cNvSpPr>
                        <wps:spPr bwMode="auto">
                          <a:xfrm>
                            <a:off x="8160" y="13748"/>
                            <a:ext cx="169" cy="53"/>
                          </a:xfrm>
                          <a:custGeom>
                            <a:avLst/>
                            <a:gdLst>
                              <a:gd name="T0" fmla="+- 0 8329 8160"/>
                              <a:gd name="T1" fmla="*/ T0 w 169"/>
                              <a:gd name="T2" fmla="+- 0 13748 13748"/>
                              <a:gd name="T3" fmla="*/ 13748 h 53"/>
                              <a:gd name="T4" fmla="+- 0 8160 8160"/>
                              <a:gd name="T5" fmla="*/ T4 w 169"/>
                              <a:gd name="T6" fmla="+- 0 13795 13748"/>
                              <a:gd name="T7" fmla="*/ 13795 h 53"/>
                              <a:gd name="T8" fmla="+- 0 8180 8160"/>
                              <a:gd name="T9" fmla="*/ T8 w 169"/>
                              <a:gd name="T10" fmla="+- 0 13801 13748"/>
                              <a:gd name="T11" fmla="*/ 13801 h 53"/>
                              <a:gd name="T12" fmla="+- 0 8329 8160"/>
                              <a:gd name="T13" fmla="*/ T12 w 169"/>
                              <a:gd name="T14" fmla="+- 0 13748 13748"/>
                              <a:gd name="T15" fmla="*/ 13748 h 53"/>
                            </a:gdLst>
                            <a:ahLst/>
                            <a:cxnLst>
                              <a:cxn ang="0">
                                <a:pos x="T1" y="T3"/>
                              </a:cxn>
                              <a:cxn ang="0">
                                <a:pos x="T5" y="T7"/>
                              </a:cxn>
                              <a:cxn ang="0">
                                <a:pos x="T9" y="T11"/>
                              </a:cxn>
                              <a:cxn ang="0">
                                <a:pos x="T13" y="T15"/>
                              </a:cxn>
                            </a:cxnLst>
                            <a:rect l="0" t="0" r="r" b="b"/>
                            <a:pathLst>
                              <a:path w="169" h="53">
                                <a:moveTo>
                                  <a:pt x="169" y="0"/>
                                </a:moveTo>
                                <a:lnTo>
                                  <a:pt x="0" y="47"/>
                                </a:lnTo>
                                <a:lnTo>
                                  <a:pt x="20" y="53"/>
                                </a:lnTo>
                                <a:lnTo>
                                  <a:pt x="169"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56"/>
                        <wps:cNvSpPr>
                          <a:spLocks/>
                        </wps:cNvSpPr>
                        <wps:spPr bwMode="auto">
                          <a:xfrm>
                            <a:off x="8179" y="13743"/>
                            <a:ext cx="3971" cy="1297"/>
                          </a:xfrm>
                          <a:custGeom>
                            <a:avLst/>
                            <a:gdLst>
                              <a:gd name="T0" fmla="+- 0 8342 8180"/>
                              <a:gd name="T1" fmla="*/ T0 w 3971"/>
                              <a:gd name="T2" fmla="+- 0 13744 13744"/>
                              <a:gd name="T3" fmla="*/ 13744 h 1297"/>
                              <a:gd name="T4" fmla="+- 0 8180 8180"/>
                              <a:gd name="T5" fmla="*/ T4 w 3971"/>
                              <a:gd name="T6" fmla="+- 0 13801 13744"/>
                              <a:gd name="T7" fmla="*/ 13801 h 1297"/>
                              <a:gd name="T8" fmla="+- 0 12150 8180"/>
                              <a:gd name="T9" fmla="*/ T8 w 3971"/>
                              <a:gd name="T10" fmla="+- 0 15040 13744"/>
                              <a:gd name="T11" fmla="*/ 15040 h 1297"/>
                              <a:gd name="T12" fmla="+- 0 12150 8180"/>
                              <a:gd name="T13" fmla="*/ T12 w 3971"/>
                              <a:gd name="T14" fmla="+- 0 14932 13744"/>
                              <a:gd name="T15" fmla="*/ 14932 h 1297"/>
                              <a:gd name="T16" fmla="+- 0 8342 8180"/>
                              <a:gd name="T17" fmla="*/ T16 w 3971"/>
                              <a:gd name="T18" fmla="+- 0 13744 13744"/>
                              <a:gd name="T19" fmla="*/ 13744 h 1297"/>
                            </a:gdLst>
                            <a:ahLst/>
                            <a:cxnLst>
                              <a:cxn ang="0">
                                <a:pos x="T1" y="T3"/>
                              </a:cxn>
                              <a:cxn ang="0">
                                <a:pos x="T5" y="T7"/>
                              </a:cxn>
                              <a:cxn ang="0">
                                <a:pos x="T9" y="T11"/>
                              </a:cxn>
                              <a:cxn ang="0">
                                <a:pos x="T13" y="T15"/>
                              </a:cxn>
                              <a:cxn ang="0">
                                <a:pos x="T17" y="T19"/>
                              </a:cxn>
                            </a:cxnLst>
                            <a:rect l="0" t="0" r="r" b="b"/>
                            <a:pathLst>
                              <a:path w="3971" h="1297">
                                <a:moveTo>
                                  <a:pt x="162" y="0"/>
                                </a:moveTo>
                                <a:lnTo>
                                  <a:pt x="0" y="57"/>
                                </a:lnTo>
                                <a:lnTo>
                                  <a:pt x="3970" y="1296"/>
                                </a:lnTo>
                                <a:lnTo>
                                  <a:pt x="3970" y="1188"/>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57"/>
                        <wps:cNvSpPr>
                          <a:spLocks/>
                        </wps:cNvSpPr>
                        <wps:spPr bwMode="auto">
                          <a:xfrm>
                            <a:off x="6342" y="13639"/>
                            <a:ext cx="164" cy="61"/>
                          </a:xfrm>
                          <a:custGeom>
                            <a:avLst/>
                            <a:gdLst>
                              <a:gd name="T0" fmla="+- 0 6501 6343"/>
                              <a:gd name="T1" fmla="*/ T0 w 164"/>
                              <a:gd name="T2" fmla="+- 0 13639 13639"/>
                              <a:gd name="T3" fmla="*/ 13639 h 61"/>
                              <a:gd name="T4" fmla="+- 0 6343 6343"/>
                              <a:gd name="T5" fmla="*/ T4 w 164"/>
                              <a:gd name="T6" fmla="+- 0 13698 13639"/>
                              <a:gd name="T7" fmla="*/ 13698 h 61"/>
                              <a:gd name="T8" fmla="+- 0 6348 6343"/>
                              <a:gd name="T9" fmla="*/ T8 w 164"/>
                              <a:gd name="T10" fmla="+- 0 13699 13639"/>
                              <a:gd name="T11" fmla="*/ 13699 h 61"/>
                              <a:gd name="T12" fmla="+- 0 6506 6343"/>
                              <a:gd name="T13" fmla="*/ T12 w 164"/>
                              <a:gd name="T14" fmla="+- 0 13641 13639"/>
                              <a:gd name="T15" fmla="*/ 13641 h 61"/>
                              <a:gd name="T16" fmla="+- 0 6501 6343"/>
                              <a:gd name="T17" fmla="*/ T16 w 164"/>
                              <a:gd name="T18" fmla="+- 0 13639 13639"/>
                              <a:gd name="T19" fmla="*/ 13639 h 61"/>
                            </a:gdLst>
                            <a:ahLst/>
                            <a:cxnLst>
                              <a:cxn ang="0">
                                <a:pos x="T1" y="T3"/>
                              </a:cxn>
                              <a:cxn ang="0">
                                <a:pos x="T5" y="T7"/>
                              </a:cxn>
                              <a:cxn ang="0">
                                <a:pos x="T9" y="T11"/>
                              </a:cxn>
                              <a:cxn ang="0">
                                <a:pos x="T13" y="T15"/>
                              </a:cxn>
                              <a:cxn ang="0">
                                <a:pos x="T17" y="T19"/>
                              </a:cxn>
                            </a:cxnLst>
                            <a:rect l="0" t="0" r="r" b="b"/>
                            <a:pathLst>
                              <a:path w="164" h="61">
                                <a:moveTo>
                                  <a:pt x="158" y="0"/>
                                </a:moveTo>
                                <a:lnTo>
                                  <a:pt x="0" y="59"/>
                                </a:lnTo>
                                <a:lnTo>
                                  <a:pt x="5" y="60"/>
                                </a:lnTo>
                                <a:lnTo>
                                  <a:pt x="163" y="2"/>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58"/>
                        <wps:cNvSpPr>
                          <a:spLocks/>
                        </wps:cNvSpPr>
                        <wps:spPr bwMode="auto">
                          <a:xfrm>
                            <a:off x="6347" y="13640"/>
                            <a:ext cx="1198" cy="375"/>
                          </a:xfrm>
                          <a:custGeom>
                            <a:avLst/>
                            <a:gdLst>
                              <a:gd name="T0" fmla="+- 0 6506 6348"/>
                              <a:gd name="T1" fmla="*/ T0 w 1198"/>
                              <a:gd name="T2" fmla="+- 0 13641 13641"/>
                              <a:gd name="T3" fmla="*/ 13641 h 375"/>
                              <a:gd name="T4" fmla="+- 0 6348 6348"/>
                              <a:gd name="T5" fmla="*/ T4 w 1198"/>
                              <a:gd name="T6" fmla="+- 0 13699 13641"/>
                              <a:gd name="T7" fmla="*/ 13699 h 375"/>
                              <a:gd name="T8" fmla="+- 0 7362 6348"/>
                              <a:gd name="T9" fmla="*/ T8 w 1198"/>
                              <a:gd name="T10" fmla="+- 0 14016 13641"/>
                              <a:gd name="T11" fmla="*/ 14016 h 375"/>
                              <a:gd name="T12" fmla="+- 0 7545 6348"/>
                              <a:gd name="T13" fmla="*/ T12 w 1198"/>
                              <a:gd name="T14" fmla="+- 0 13965 13641"/>
                              <a:gd name="T15" fmla="*/ 13965 h 375"/>
                              <a:gd name="T16" fmla="+- 0 6506 6348"/>
                              <a:gd name="T17" fmla="*/ T16 w 1198"/>
                              <a:gd name="T18" fmla="+- 0 13641 13641"/>
                              <a:gd name="T19" fmla="*/ 13641 h 375"/>
                            </a:gdLst>
                            <a:ahLst/>
                            <a:cxnLst>
                              <a:cxn ang="0">
                                <a:pos x="T1" y="T3"/>
                              </a:cxn>
                              <a:cxn ang="0">
                                <a:pos x="T5" y="T7"/>
                              </a:cxn>
                              <a:cxn ang="0">
                                <a:pos x="T9" y="T11"/>
                              </a:cxn>
                              <a:cxn ang="0">
                                <a:pos x="T13" y="T15"/>
                              </a:cxn>
                              <a:cxn ang="0">
                                <a:pos x="T17" y="T19"/>
                              </a:cxn>
                            </a:cxnLst>
                            <a:rect l="0" t="0" r="r" b="b"/>
                            <a:pathLst>
                              <a:path w="1198" h="375">
                                <a:moveTo>
                                  <a:pt x="158" y="0"/>
                                </a:moveTo>
                                <a:lnTo>
                                  <a:pt x="0" y="58"/>
                                </a:lnTo>
                                <a:lnTo>
                                  <a:pt x="1014" y="375"/>
                                </a:lnTo>
                                <a:lnTo>
                                  <a:pt x="1197" y="324"/>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59"/>
                        <wps:cNvSpPr>
                          <a:spLocks/>
                        </wps:cNvSpPr>
                        <wps:spPr bwMode="auto">
                          <a:xfrm>
                            <a:off x="7361" y="13964"/>
                            <a:ext cx="275" cy="86"/>
                          </a:xfrm>
                          <a:custGeom>
                            <a:avLst/>
                            <a:gdLst>
                              <a:gd name="T0" fmla="+- 0 7545 7362"/>
                              <a:gd name="T1" fmla="*/ T0 w 275"/>
                              <a:gd name="T2" fmla="+- 0 13965 13965"/>
                              <a:gd name="T3" fmla="*/ 13965 h 86"/>
                              <a:gd name="T4" fmla="+- 0 7362 7362"/>
                              <a:gd name="T5" fmla="*/ T4 w 275"/>
                              <a:gd name="T6" fmla="+- 0 14016 13965"/>
                              <a:gd name="T7" fmla="*/ 14016 h 86"/>
                              <a:gd name="T8" fmla="+- 0 7473 7362"/>
                              <a:gd name="T9" fmla="*/ T8 w 275"/>
                              <a:gd name="T10" fmla="+- 0 14050 13965"/>
                              <a:gd name="T11" fmla="*/ 14050 h 86"/>
                              <a:gd name="T12" fmla="+- 0 7636 7362"/>
                              <a:gd name="T13" fmla="*/ T12 w 275"/>
                              <a:gd name="T14" fmla="+- 0 13993 13965"/>
                              <a:gd name="T15" fmla="*/ 13993 h 86"/>
                              <a:gd name="T16" fmla="+- 0 7545 7362"/>
                              <a:gd name="T17" fmla="*/ T16 w 275"/>
                              <a:gd name="T18" fmla="+- 0 13965 13965"/>
                              <a:gd name="T19" fmla="*/ 13965 h 86"/>
                            </a:gdLst>
                            <a:ahLst/>
                            <a:cxnLst>
                              <a:cxn ang="0">
                                <a:pos x="T1" y="T3"/>
                              </a:cxn>
                              <a:cxn ang="0">
                                <a:pos x="T5" y="T7"/>
                              </a:cxn>
                              <a:cxn ang="0">
                                <a:pos x="T9" y="T11"/>
                              </a:cxn>
                              <a:cxn ang="0">
                                <a:pos x="T13" y="T15"/>
                              </a:cxn>
                              <a:cxn ang="0">
                                <a:pos x="T17" y="T19"/>
                              </a:cxn>
                            </a:cxnLst>
                            <a:rect l="0" t="0" r="r" b="b"/>
                            <a:pathLst>
                              <a:path w="275" h="86">
                                <a:moveTo>
                                  <a:pt x="183" y="0"/>
                                </a:moveTo>
                                <a:lnTo>
                                  <a:pt x="0" y="51"/>
                                </a:lnTo>
                                <a:lnTo>
                                  <a:pt x="111" y="85"/>
                                </a:lnTo>
                                <a:lnTo>
                                  <a:pt x="274" y="28"/>
                                </a:lnTo>
                                <a:lnTo>
                                  <a:pt x="183"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60"/>
                        <wps:cNvSpPr>
                          <a:spLocks/>
                        </wps:cNvSpPr>
                        <wps:spPr bwMode="auto">
                          <a:xfrm>
                            <a:off x="7473" y="13993"/>
                            <a:ext cx="4677" cy="1517"/>
                          </a:xfrm>
                          <a:custGeom>
                            <a:avLst/>
                            <a:gdLst>
                              <a:gd name="T0" fmla="+- 0 7636 7473"/>
                              <a:gd name="T1" fmla="*/ T0 w 4677"/>
                              <a:gd name="T2" fmla="+- 0 13993 13993"/>
                              <a:gd name="T3" fmla="*/ 13993 h 1517"/>
                              <a:gd name="T4" fmla="+- 0 7473 7473"/>
                              <a:gd name="T5" fmla="*/ T4 w 4677"/>
                              <a:gd name="T6" fmla="+- 0 14050 13993"/>
                              <a:gd name="T7" fmla="*/ 14050 h 1517"/>
                              <a:gd name="T8" fmla="+- 0 12150 7473"/>
                              <a:gd name="T9" fmla="*/ T8 w 4677"/>
                              <a:gd name="T10" fmla="+- 0 15510 13993"/>
                              <a:gd name="T11" fmla="*/ 15510 h 1517"/>
                              <a:gd name="T12" fmla="+- 0 12150 7473"/>
                              <a:gd name="T13" fmla="*/ T12 w 4677"/>
                              <a:gd name="T14" fmla="+- 0 15402 13993"/>
                              <a:gd name="T15" fmla="*/ 15402 h 1517"/>
                              <a:gd name="T16" fmla="+- 0 7636 7473"/>
                              <a:gd name="T17" fmla="*/ T16 w 4677"/>
                              <a:gd name="T18" fmla="+- 0 13993 13993"/>
                              <a:gd name="T19" fmla="*/ 13993 h 1517"/>
                            </a:gdLst>
                            <a:ahLst/>
                            <a:cxnLst>
                              <a:cxn ang="0">
                                <a:pos x="T1" y="T3"/>
                              </a:cxn>
                              <a:cxn ang="0">
                                <a:pos x="T5" y="T7"/>
                              </a:cxn>
                              <a:cxn ang="0">
                                <a:pos x="T9" y="T11"/>
                              </a:cxn>
                              <a:cxn ang="0">
                                <a:pos x="T13" y="T15"/>
                              </a:cxn>
                              <a:cxn ang="0">
                                <a:pos x="T17" y="T19"/>
                              </a:cxn>
                            </a:cxnLst>
                            <a:rect l="0" t="0" r="r" b="b"/>
                            <a:pathLst>
                              <a:path w="4677" h="1517">
                                <a:moveTo>
                                  <a:pt x="163" y="0"/>
                                </a:moveTo>
                                <a:lnTo>
                                  <a:pt x="0" y="57"/>
                                </a:lnTo>
                                <a:lnTo>
                                  <a:pt x="4677" y="1517"/>
                                </a:lnTo>
                                <a:lnTo>
                                  <a:pt x="4677" y="1409"/>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1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9" y="1331"/>
                            <a:ext cx="1888" cy="18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374EC3" id="Group 304" o:spid="_x0000_s1026" style="position:absolute;margin-left:.5pt;margin-top:37.8pt;width:606.55pt;height:763.5pt;z-index:-251655168;mso-position-horizontal-relative:page;mso-position-vertical-relative:page" coordorigin="21,774" coordsize="12131,1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">
                <v:shape id="Freeform 89" o:spid="_x0000_s1027" style="position:absolute;left:604;top:774;width:10960;height:14495;visibility:visible;mso-wrap-style:square;v-text-anchor:top" coordsize="10960,1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" path="m4116,l,,,14495r10959,l10959,2358r-5693,l4116,xe" stroked="f">
                  <v:path arrowok="t" o:connecttype="custom" o:connectlocs="4116,774;0,774;0,15269;10959,15269;10959,3132;5266,3132;4116,774" o:connectangles="0,0,0,0,0,0,0"/>
                </v:shape>
                <v:shape id="AutoShape 90" o:spid="_x0000_s1028" style="position:absolute;left:604;top:774;width:5267;height:12558;visibility:visible;mso-wrap-style:square;v-text-anchor:top" coordsize="5267,1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" path="m3143,1218l874,,,,,5151,3143,1218t1300,8949l,7216r,4777l1989,12558,4443,10167m5266,2358l4116,,3143,1218,5266,2358e" fillcolor="#f7f8f8" stroked="f">
                  <v:path arrowok="t" o:connecttype="custom" o:connectlocs="3143,1992;874,774;0,774;0,5925;3143,1992;4443,10941;0,7990;0,12767;1989,13332;4443,10941;5266,3132;4116,774;3143,1992;5266,3132" o:connectangles="0,0,0,0,0,0,0,0,0,0,0,0,0,0"/>
                </v:shape>
                <v:shape id="Freeform 91" o:spid="_x0000_s1029" style="position:absolute;left:1479;top:774;width:3242;height:1218;visibility:visible;mso-wrap-style:square;v-text-anchor:top" coordsize="324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" path="m3242,l,,2269,1218,3242,xe" fillcolor="#f3f3f3" stroked="f">
                  <v:path arrowok="t" o:connecttype="custom" o:connectlocs="3242,774;0,774;2269,1992;3242,774" o:connectangles="0,0,0,0"/>
                </v:shape>
                <v:shape id="Freeform 92" o:spid="_x0000_s1030" style="position:absolute;left:5048;top:4595;width:6516;height:8220;visibility:visible;mso-wrap-style:square;v-text-anchor:top" coordsize="6516,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" path="m6516,l,6345,2822,8219,6516,6700,6516,xe" fillcolor="#f7f8f8" stroked="f">
                  <v:path arrowok="t" o:connecttype="custom" o:connectlocs="6516,4596;0,10941;2822,12815;6516,11296;6516,4596" o:connectangles="0,0,0,0,0"/>
                </v:shape>
                <v:shape id="Freeform 93" o:spid="_x0000_s1031" style="position:absolute;left:2594;top:10941;width:5276;height:3066;visibility:visible;mso-wrap-style:square;v-text-anchor:top" coordsize="527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" path="m2454,l,2390r2379,676l5276,1874,2454,xe" fillcolor="#f3f3f3" stroked="f">
                  <v:path arrowok="t" o:connecttype="custom" o:connectlocs="2454,10941;0,13331;2379,14007;5276,12815;2454,10941" o:connectangles="0,0,0,0,0"/>
                </v:shape>
                <v:shape id="Freeform 94" o:spid="_x0000_s1032" style="position:absolute;left:21;top:12601;width:584;height:883;visibility:visible;mso-wrap-style:square;v-text-anchor:top" coordsize="58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" path="m,l,752,583,882r,-717l,xe" fillcolor="#2e4a61" stroked="f">
                  <v:path arrowok="t" o:connecttype="custom" o:connectlocs="0,12602;0,13354;583,13484;583,12767;0,12602" o:connectangles="0,0,0,0,0"/>
                </v:shape>
                <v:shape id="Freeform 95" o:spid="_x0000_s1033" style="position:absolute;left:604;top:12766;width:1990;height:1048;visibility:visible;mso-wrap-style:square;v-text-anchor:top" coordsize="199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" path="m,l,717r1493,331l1989,564,,xe" fillcolor="#ededed" stroked="f">
                  <v:path arrowok="t" o:connecttype="custom" o:connectlocs="0,12767;0,13484;1493,13815;1989,13331;0,12767" o:connectangles="0,0,0,0,0"/>
                </v:shape>
                <v:shape id="Freeform 96" o:spid="_x0000_s1034" style="position:absolute;left:2097;top:13331;width:2876;height:965;visibility:visible;mso-wrap-style:square;v-text-anchor:top" coordsize="287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" path="m496,l,484,2171,965,2875,676,496,xe" fillcolor="#e8e8e8" stroked="f">
                  <v:path arrowok="t" o:connecttype="custom" o:connectlocs="496,13331;0,13815;2171,14296;2875,14007;496,13331" o:connectangles="0,0,0,0,0"/>
                </v:shape>
                <v:shape id="Freeform 97" o:spid="_x0000_s1035" style="position:absolute;left:12149;top:11055;width:2;height:3182;visibility:visible;mso-wrap-style:square;v-text-anchor:top" coordsize="2,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" path="m,l,3181r2,l,xe" fillcolor="#f7f8f8" stroked="f">
                  <v:path arrowok="t" o:connecttype="custom" o:connectlocs="0,11055;0,14236;2,14236;0,11055" o:connectangles="0,0,0,0"/>
                </v:shape>
                <v:shape id="Freeform 98" o:spid="_x0000_s1036" style="position:absolute;left:11563;top:11055;width:586;height:3181;visibility:visible;mso-wrap-style:square;v-text-anchor:top" coordsize="586,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" path="m585,l,241,,2941r585,240l585,xe" fillcolor="#1e4059" stroked="f">
                  <v:path arrowok="t" o:connecttype="custom" o:connectlocs="585,11055;0,11296;0,13996;585,14236;585,11055" o:connectangles="0,0,0,0,0"/>
                </v:shape>
                <v:shape id="AutoShape 99" o:spid="_x0000_s1037" style="position:absolute;left:7869;top:11296;width:3695;height:2701;visibility:visible;mso-wrap-style:square;v-text-anchor:top" coordsize="3695,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" path="m3694,1531r-2861,l3694,2700r,-1169xm3694,l,1519r305,203l350,1705r12,l543,1638r-7,-2l694,1577r13,l833,1531r2861,l3694,xm362,1705r-12,l357,1707r5,-2xm707,1577r-13,l701,1579r6,-2xe" fillcolor="#f3f3f3" stroked="f">
                  <v:path arrowok="t" o:connecttype="custom" o:connectlocs="3694,12827;833,12827;3694,13996;3694,12827;3694,11296;0,12815;305,13018;350,13001;362,13001;543,12934;536,12932;694,12873;707,12873;833,12827;3694,12827;3694,11296;362,13001;350,13001;357,13003;362,13001;707,12873;694,12873;701,12875;707,12873" o:connectangles="0,0,0,0,0,0,0,0,0,0,0,0,0,0,0,0,0,0,0,0,0,0,0,0"/>
                </v:shape>
                <v:shape id="AutoShape 100" o:spid="_x0000_s1038" style="position:absolute;left:4973;top:12815;width:3202;height:1279;visibility:visible;mso-wrap-style:square;v-text-anchor:top" coordsize="3202,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" path="m2897,l,1192r309,87l342,1267r-4,-1l496,1207r8,l687,1139r-5,-1l840,1079r9,l1031,1012r-5,-2l1184,952r9,l1375,884r-5,-1l1528,824r10,l1719,757r-5,-2l1872,696r10,l2063,629r-5,-2l2216,569r10,l2407,502r-6,-2l2560,441r11,l2752,374r-7,-2l2903,314r12,l3096,247r-7,-2l3202,203,2897,xm504,1207r-8,l501,1208r3,-1xm849,1079r-9,l845,1081r4,-2xm1193,952r-9,l1189,953r4,-1xm1538,824r-10,l1533,826r5,-2xm1882,696r-10,l1877,698r5,-2xm2226,569r-10,l2221,571r5,-2xm2571,441r-11,l2566,443r5,-2xm2915,314r-12,l2910,316r5,-2xe" fillcolor="#ebeaea" stroked="f">
                  <v:path arrowok="t" o:connecttype="custom" o:connectlocs="0,14007;342,14082;496,14022;687,13954;840,13894;1031,13827;1184,13767;1375,13699;1528,13639;1719,13572;1872,13511;2063,13444;2216,13384;2407,13317;2560,13256;2752,13189;2903,13129;3096,13062;3202,13018;504,14022;501,14023;849,13894;845,13896;1193,13767;1189,13768;1538,13639;1533,13641;1882,13511;1877,13513;2226,13384;2221,13386;2571,13256;2566,13258;2915,13129;2910,13131" o:connectangles="0,0,0,0,0,0,0,0,0,0,0,0,0,0,0,0,0,0,0,0,0,0,0,0,0,0,0,0,0,0,0,0,0,0,0"/>
                </v:shape>
                <v:shape id="AutoShape 101" o:spid="_x0000_s1039" style="position:absolute;left:4269;top:14006;width:1013;height:355;visibility:visible;mso-wrap-style:square;v-text-anchor:top" coordsize="10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" path="m704,l,289r293,65l358,330r-4,-1l512,270r8,l702,202r-4,-1l856,143r8,l1013,87,704,xm520,270r-8,l516,271r4,-1xm864,143r-8,l860,144r4,-1xe" fillcolor="#e6e6e5" stroked="f">
                  <v:path arrowok="t" o:connecttype="custom" o:connectlocs="704,14007;0,14296;293,14361;358,14337;354,14336;512,14277;520,14277;702,14209;698,14208;856,14150;864,14150;1013,14094;704,14007;520,14277;512,14277;516,14278;520,14277;864,14150;856,14150;860,14151;864,14150" o:connectangles="0,0,0,0,0,0,0,0,0,0,0,0,0,0,0,0,0,0,0,0,0"/>
                </v:shape>
                <v:shape id="Freeform 102" o:spid="_x0000_s1040" style="position:absolute;left:21;top:13354;width:12131;height:2690;visibility:visible;mso-wrap-style:square;v-text-anchor:top" coordsize="1213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" path="m,l,2690r12130,l,xe" fillcolor="#92c843" stroked="f">
                  <v:path arrowok="t" o:connecttype="custom" o:connectlocs="0,13354;0,16044;12130,16044;0,13354" o:connectangles="0,0,0,0"/>
                </v:shape>
                <v:shape id="Freeform 103" o:spid="_x0000_s1041" style="position:absolute;left:21;top:12826;width:12130;height:3217;visibility:visible;mso-wrap-style:square;v-text-anchor:top" coordsize="12130,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" path="m12130,3217r-1,-1l12130,1410,8681,,3832,1796,,1141,,3217r12129,l12130,3217e" fillcolor="#0094a8" stroked="f">
                  <v:path arrowok="t" o:connecttype="custom" o:connectlocs="12130,16044;12129,16043;12130,14237;8681,12827;3832,14623;0,13968;0,16044;12129,16044;12130,16044" o:connectangles="0,0,0,0,0,0,0,0,0"/>
                </v:shape>
                <v:shape id="AutoShape 104" o:spid="_x0000_s1042" style="position:absolute;left:21;top:13725;width:8398;height:2319;visibility:visible;mso-wrap-style:square;v-text-anchor:top" coordsize="839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" path="m4626,1323l4145,1173,,2319r1807,l4626,1323t353,-124l4544,1063r-215,60l4788,1266r191,-67m5332,1074l4944,953r-216,59l5009,1100r132,41l5177,1129r155,-55m5685,949l5343,842r-216,60l5495,1016r190,-67m6039,824l5742,732r-215,60l5848,892r191,-68m6392,700l6142,622r-216,59l6201,767r191,-67m6745,575l6541,511r-216,60l6554,642r191,-67m7098,450l6940,401r-215,60l6907,518r191,-68m7451,325l7340,291r-216,59l7260,393r191,-68m7805,201r-66,-21l7523,240r91,28l7805,201m8158,76r-20,-6l7923,130r44,13l8158,76m8397,5l8390,r-7,2l8397,5e" fillcolor="#0c8a99" stroked="f">
                  <v:path arrowok="t" o:connecttype="custom" o:connectlocs="4626,15048;4145,14898;0,16044;1807,16044;4626,15048;4979,14924;4544,14788;4329,14848;4788,14991;4979,14924;5332,14799;4944,14678;4728,14737;5009,14825;5141,14866;5177,14854;5332,14799;5685,14674;5343,14567;5127,14627;5495,14741;5685,14674;6039,14549;5742,14457;5527,14517;5848,14617;6039,14549;6392,14425;6142,14347;5926,14406;6201,14492;6392,14425;6745,14300;6541,14236;6325,14296;6554,14367;6745,14300;7098,14175;6940,14126;6725,14186;6907,14243;7098,14175;7451,14050;7340,14016;7124,14075;7260,14118;7451,14050;7805,13926;7739,13905;7523,13965;7614,13993;7805,13926;8158,13801;8138,13795;7923,13855;7967,13868;8158,13801;8397,13730;8390,13725;8383,13727;8397,13730" o:connectangles="0,0,0,0,0,0,0,0,0,0,0,0,0,0,0,0,0,0,0,0,0,0,0,0,0,0,0,0,0,0,0,0,0,0,0,0,0,0,0,0,0,0,0,0,0,0,0,0,0,0,0,0,0,0,0,0,0,0,0,0,0"/>
                </v:shape>
                <v:shape id="Freeform 105" o:spid="_x0000_s1043" style="position:absolute;left:1829;top:13725;width:10323;height:2319;visibility:visible;mso-wrap-style:square;v-text-anchor:top" coordsize="103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" path="m6565,l,2319r10322,l10322,657,6565,xe" fillcolor="#072644" stroked="f">
                  <v:path arrowok="t" o:connecttype="custom" o:connectlocs="6565,13725;0,16044;10322,16044;10322,14382;6565,13725" o:connectangles="0,0,0,0,0"/>
                </v:shape>
                <v:shape id="Freeform 106" o:spid="_x0000_s1044" style="position:absolute;left:3591;top:14660;width:759;height:239;visibility:visible;mso-wrap-style:square;v-text-anchor:top" coordsize="7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" path="m158,l,59,575,238,759,188,158,xe" fillcolor="#0094a6" stroked="f">
                  <v:path arrowok="t" o:connecttype="custom" o:connectlocs="158,14660;0,14719;575,14898;759,14848;158,14660" o:connectangles="0,0,0,0,0"/>
                </v:shape>
                <v:shape id="Freeform 107" o:spid="_x0000_s1045" style="position:absolute;left:4167;top:14847;width:643;height:201;visibility:visible;mso-wrap-style:square;v-text-anchor:top" coordsize="64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" path="m184,l,50,481,200,643,143,184,xe" fillcolor="#0d8797" stroked="f">
                  <v:path arrowok="t" o:connecttype="custom" o:connectlocs="184,14848;0,14898;481,15048;643,14991;184,14848" o:connectangles="0,0,0,0,0"/>
                </v:shape>
                <v:shape id="Freeform 108" o:spid="_x0000_s1046" style="position:absolute;left:4647;top:14990;width:3525;height:1050;visibility:visible;mso-wrap-style:square;v-text-anchor:top" coordsize="352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" path="m162,l,57r3178,992l3525,1049,162,xe" fillcolor="#042642" stroked="f">
                  <v:path arrowok="t" o:connecttype="custom" o:connectlocs="162,14991;0,15048;3178,16040;3525,16040;162,14991" o:connectangles="0,0,0,0,0"/>
                </v:shape>
                <v:shape id="Freeform 109" o:spid="_x0000_s1047" style="position:absolute;left:3935;top:14532;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" path="m158,l,59r3,1l161,1,158,xe" fillcolor="#8fc741" stroked="f">
                  <v:path arrowok="t" o:connecttype="custom" o:connectlocs="158,14532;0,14591;3,14592;161,14533;158,14532" o:connectangles="0,0,0,0,0"/>
                </v:shape>
                <v:shape id="Freeform 110" o:spid="_x0000_s1048" style="position:absolute;left:3938;top:14533;width:812;height:229;visibility:visible;mso-wrap-style:square;v-text-anchor:top" coordsize="8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" path="m158,l,59,326,161r397,68l811,204,158,xe" fillcolor="#0094a6" stroked="f">
                  <v:path arrowok="t" o:connecttype="custom" o:connectlocs="158,14533;0,14592;326,14694;723,14762;811,14737;158,14533"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49" type="#_x0000_t75" style="position:absolute;left:4264;top:14693;width:76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">
                  <v:imagedata r:id="rId11" o:title=""/>
                </v:shape>
                <v:shape id="Freeform 112" o:spid="_x0000_s1050" style="position:absolute;left:4566;top:14761;width:597;height:162;visibility:visible;mso-wrap-style:square;v-text-anchor:top" coordsize="5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" path="m96,l,26,435,161,597,104,465,63,96,xe" fillcolor="#0d8797" stroked="f">
                  <v:path arrowok="t" o:connecttype="custom" o:connectlocs="96,14762;0,14788;435,14923;597,14866;465,14825;96,14762" o:connectangles="0,0,0,0,0,0"/>
                </v:shape>
                <v:shape id="Freeform 113" o:spid="_x0000_s1051" style="position:absolute;left:5000;top:14866;width:3925;height:1174;visibility:visible;mso-wrap-style:square;v-text-anchor:top" coordsize="3925,1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" adj="-11796480,,5400" path="m162,l,57,3578,1174r346,l162,xe" fillcolor="#042642" stroked="f">
                  <v:stroke joinstyle="round"/>
                  <v:formulas/>
                  <v:path arrowok="t" o:connecttype="custom" o:connectlocs="162,14866;0,14923;3578,16040;3924,16040;162,14866" o:connectangles="0,0,0,0,0" textboxrect="0,0,3925,1174"/>
                  <v:textbox>
                    <w:txbxContent>
                      <w:p w14:paraId="120B1C59" w14:textId="77777777" w:rsidR="008934EE" w:rsidRDefault="008934EE" w:rsidP="0069191F">
                        <w:pPr>
                          <w:spacing w:before="105" w:line="249" w:lineRule="auto"/>
                          <w:ind w:left="5370" w:hanging="555"/>
                          <w:rPr>
                            <w:rFonts w:ascii="Times New Roman"/>
                            <w:b/>
                            <w:color w:val="00B0F0"/>
                            <w:sz w:val="28"/>
                          </w:rPr>
                        </w:pPr>
                        <w:r w:rsidRPr="0069191F">
                          <w:rPr>
                            <w:rFonts w:ascii="Times New Roman"/>
                            <w:b/>
                            <w:color w:val="00B0F0"/>
                            <w:w w:val="110"/>
                            <w:sz w:val="28"/>
                          </w:rPr>
                          <w:t>E</w:t>
                        </w:r>
                        <w:r w:rsidRPr="00BE0001">
                          <w:rPr>
                            <w:rFonts w:ascii="Arial Black" w:hAnsi="Arial Black"/>
                            <w:b/>
                            <w:color w:val="FFFFFF" w:themeColor="background1"/>
                            <w:w w:val="110"/>
                            <w:sz w:val="28"/>
                          </w:rPr>
                          <w:t>m</w:t>
                        </w:r>
                        <w:r w:rsidRPr="0069191F">
                          <w:rPr>
                            <w:rFonts w:ascii="Times New Roman"/>
                            <w:b/>
                            <w:color w:val="00B0F0"/>
                            <w:w w:val="110"/>
                            <w:sz w:val="28"/>
                          </w:rPr>
                          <w:t xml:space="preserve">ail: </w:t>
                        </w:r>
                        <w:hyperlink r:id="rId12">
                          <w:r w:rsidRPr="0069191F">
                            <w:rPr>
                              <w:rFonts w:ascii="Times New Roman"/>
                              <w:b/>
                              <w:color w:val="00B0F0"/>
                              <w:w w:val="110"/>
                              <w:sz w:val="28"/>
                            </w:rPr>
                            <w:t>jiaog2017@gmail.com</w:t>
                          </w:r>
                        </w:hyperlink>
                        <w:r w:rsidRPr="0069191F">
                          <w:rPr>
                            <w:rFonts w:ascii="Times New Roman"/>
                            <w:b/>
                            <w:color w:val="00B0F0"/>
                            <w:w w:val="110"/>
                            <w:sz w:val="28"/>
                          </w:rPr>
                          <w:t xml:space="preserve"> Website: </w:t>
                        </w:r>
                        <w:hyperlink r:id="rId13">
                          <w:r w:rsidRPr="0069191F">
                            <w:rPr>
                              <w:rFonts w:ascii="Times New Roman"/>
                              <w:b/>
                              <w:color w:val="00B0F0"/>
                              <w:w w:val="110"/>
                              <w:sz w:val="28"/>
                            </w:rPr>
                            <w:t>www.iaog.in</w:t>
                          </w:r>
                        </w:hyperlink>
                      </w:p>
                      <w:p w14:paraId="4F4B2C4B" w14:textId="77777777" w:rsidR="008934EE" w:rsidRDefault="008934EE" w:rsidP="0069191F">
                        <w:pPr>
                          <w:jc w:val="center"/>
                        </w:pPr>
                      </w:p>
                    </w:txbxContent>
                  </v:textbox>
                </v:shape>
                <v:shape id="Freeform 114" o:spid="_x0000_s1052" style="position:absolute;left:4279;top:14404;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" path="m158,l,58r3,2l161,1,158,xe" fillcolor="#8fc741" stroked="f">
                  <v:path arrowok="t" o:connecttype="custom" o:connectlocs="158,14405;0,14463;3,14465;161,14406;158,14405" o:connectangles="0,0,0,0,0"/>
                </v:shape>
                <v:shape id="Freeform 115" o:spid="_x0000_s1053" style="position:absolute;left:4282;top:14405;width:867;height:272;visibility:visible;mso-wrap-style:square;v-text-anchor:top" coordsize="86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" path="m158,l,59,683,272,866,221,158,xe" fillcolor="#0091a6" stroked="f">
                  <v:path arrowok="t" o:connecttype="custom" o:connectlocs="158,14406;0,14465;683,14678;866,14627;158,14406" o:connectangles="0,0,0,0,0"/>
                </v:shape>
                <v:shape id="Freeform 116" o:spid="_x0000_s1054" style="position:absolute;left:4965;top:14626;width:551;height:172;visibility:visible;mso-wrap-style:square;v-text-anchor:top" coordsize="5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" path="m183,l,51,388,172,551,114,183,xe" fillcolor="#0d8797" stroked="f">
                  <v:path arrowok="t" o:connecttype="custom" o:connectlocs="183,14627;0,14678;388,14799;551,14741;183,14627" o:connectangles="0,0,0,0,0"/>
                </v:shape>
                <v:shape id="Freeform 117" o:spid="_x0000_s1055" style="position:absolute;left:5354;top:14741;width:4325;height:1299;visibility:visible;mso-wrap-style:square;v-text-anchor:top" coordsize="432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" path="m163,l,58,3978,1299r346,l163,xe" fillcolor="#042642" stroked="f">
                  <v:path arrowok="t" o:connecttype="custom" o:connectlocs="163,14741;0,14799;3978,16040;4324,16040;163,14741" o:connectangles="0,0,0,0,0"/>
                </v:shape>
                <v:shape id="Freeform 118" o:spid="_x0000_s1056" style="position:absolute;left:4623;top:14277;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" path="m158,l,59r4,1l162,1,158,xe" fillcolor="#e1e1e0" stroked="f">
                  <v:path arrowok="t" o:connecttype="custom" o:connectlocs="158,14277;0,14336;4,14337;162,14278;158,14277" o:connectangles="0,0,0,0,0"/>
                </v:shape>
                <v:shape id="Freeform 119" o:spid="_x0000_s1057" style="position:absolute;left:4627;top:14278;width:922;height:289;visibility:visible;mso-wrap-style:square;v-text-anchor:top" coordsize="9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" path="m158,l,59,738,289,922,239,158,xe" fillcolor="#0091a6" stroked="f">
                  <v:path arrowok="t" o:connecttype="custom" o:connectlocs="158,14278;0,14337;738,14567;922,14517;158,14278" o:connectangles="0,0,0,0,0"/>
                </v:shape>
                <v:shape id="Freeform 120" o:spid="_x0000_s1058" style="position:absolute;left:5365;top:14516;width:505;height:158;visibility:visible;mso-wrap-style:square;v-text-anchor:top" coordsize="50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" path="m184,l,50,342,157,505,100,184,xe" fillcolor="#0d8797" stroked="f">
                  <v:path arrowok="t" o:connecttype="custom" o:connectlocs="184,14517;0,14567;342,14674;505,14617;184,14517" o:connectangles="0,0,0,0,0"/>
                </v:shape>
                <v:shape id="Freeform 121" o:spid="_x0000_s1059" style="position:absolute;left:5707;top:14616;width:4724;height:1424;visibility:visible;mso-wrap-style:square;v-text-anchor:top" coordsize="472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" path="m163,l,57,4378,1423r346,l163,xe" fillcolor="#042642" stroked="f">
                  <v:path arrowok="t" o:connecttype="custom" o:connectlocs="163,14617;0,14674;4378,16040;4724,16040;163,14617" o:connectangles="0,0,0,0,0"/>
                </v:shape>
                <v:shape id="Freeform 122" o:spid="_x0000_s1060" style="position:absolute;left:4967;top:14149;width:163;height: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" path="m158,l,58r4,1l162,1,158,xe" fillcolor="#e1e1e0" stroked="f">
                  <v:path arrowok="t" o:connecttype="custom" o:connectlocs="158,14150;0,14208;4,14209;162,14151;158,14150" o:connectangles="0,0,0,0,0"/>
                </v:shape>
                <v:shape id="Freeform 123" o:spid="_x0000_s1061" style="position:absolute;left:4971;top:14150;width:977;height:307;visibility:visible;mso-wrap-style:square;v-text-anchor:top" coordsize="97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" path="m158,l,58,793,306,977,255,158,xe" fillcolor="#0092a3" stroked="f">
                  <v:path arrowok="t" o:connecttype="custom" o:connectlocs="158,14151;0,14209;793,14457;977,14406;158,14151" o:connectangles="0,0,0,0,0"/>
                </v:shape>
                <v:shape id="Freeform 124" o:spid="_x0000_s1062" style="position:absolute;left:5764;top:14406;width:459;height:144;visibility:visible;mso-wrap-style:square;v-text-anchor:top" coordsize="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" path="m184,l,51r297,92l459,86,184,xe" fillcolor="#0d8797" stroked="f">
                  <v:path arrowok="t" o:connecttype="custom" o:connectlocs="184,14406;0,14457;297,14549;459,14492;184,14406" o:connectangles="0,0,0,0,0"/>
                </v:shape>
                <v:shape id="Freeform 125" o:spid="_x0000_s1063" style="position:absolute;left:6060;top:14492;width:5124;height:1549;visibility:visible;mso-wrap-style:square;v-text-anchor:top" coordsize="5124,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" path="m162,l,57,4777,1548r346,l162,xe" fillcolor="#042642" stroked="f">
                  <v:path arrowok="t" o:connecttype="custom" o:connectlocs="162,14492;0,14549;4777,16040;5123,16040;162,14492" o:connectangles="0,0,0,0,0"/>
                </v:shape>
                <v:shape id="Freeform 126" o:spid="_x0000_s1064" style="position:absolute;left:5311;top:14021;width:163;height: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" path="m158,l,59r4,1l163,1,158,xe" fillcolor="#e6e6e5" stroked="f">
                  <v:path arrowok="t" o:connecttype="custom" o:connectlocs="158,14022;0,14081;4,14082;163,14023;158,14022" o:connectangles="0,0,0,0,0"/>
                </v:shape>
                <v:shape id="Freeform 127" o:spid="_x0000_s1065" style="position:absolute;left:5315;top:14023;width:1032;height:324;visibility:visible;mso-wrap-style:square;v-text-anchor:top" coordsize="103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" path="m159,l,59,849,324r183,-51l159,xe" fillcolor="#0092a3" stroked="f">
                  <v:path arrowok="t" o:connecttype="custom" o:connectlocs="159,14023;0,14082;849,14347;1032,14296;159,14023" o:connectangles="0,0,0,0,0"/>
                </v:shape>
                <v:shape id="Freeform 128" o:spid="_x0000_s1066" style="position:absolute;left:6163;top:14295;width:413;height:129;visibility:visible;mso-wrap-style:square;v-text-anchor:top" coordsize="41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" path="m183,l,51r250,78l412,71,183,xe" fillcolor="#0e8594" stroked="f">
                  <v:path arrowok="t" o:connecttype="custom" o:connectlocs="183,14296;0,14347;250,14425;412,14367;183,14296" o:connectangles="0,0,0,0,0"/>
                </v:shape>
                <v:shape id="Freeform 129" o:spid="_x0000_s1067" style="position:absolute;left:6413;top:14367;width:5524;height:1673;visibility:visible;mso-wrap-style:square;v-text-anchor:top" coordsize="5524,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" path="m162,l,58,5177,1673r346,l162,xe" fillcolor="#042642" stroked="f">
                  <v:path arrowok="t" o:connecttype="custom" o:connectlocs="162,14367;0,14425;5177,16040;5523,16040;162,14367" o:connectangles="0,0,0,0,0"/>
                </v:shape>
                <v:shape id="Freeform 130" o:spid="_x0000_s1068" style="position:absolute;left:5655;top:13894;width:163;height:61;visibility:visible;mso-wrap-style:square;v-text-anchor:top" coordsize="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" path="m158,l,59r5,1l163,2,158,xe" fillcolor="#e6e6e5" stroked="f">
                  <v:path arrowok="t" o:connecttype="custom" o:connectlocs="158,13894;0,13953;5,13954;163,13896;158,13894" o:connectangles="0,0,0,0,0"/>
                </v:shape>
                <v:shape id="Freeform 131" o:spid="_x0000_s1069" style="position:absolute;left:5659;top:13895;width:1087;height:341;visibility:visible;mso-wrap-style:square;v-text-anchor:top" coordsize="10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" path="m158,l,58,903,340r184,-50l158,xe" fillcolor="#0092a3" stroked="f">
                  <v:path arrowok="t" o:connecttype="custom" o:connectlocs="158,13896;0,13954;903,14236;1087,14186;158,13896" o:connectangles="0,0,0,0,0"/>
                </v:shape>
                <v:shape id="Freeform 132" o:spid="_x0000_s1070" style="position:absolute;left:6563;top:14185;width:367;height:115;visibility:visible;mso-wrap-style:square;v-text-anchor:top" coordsize="36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" path="m184,l,50r204,64l366,57,184,xe" fillcolor="#0b8594" stroked="f">
                  <v:path arrowok="t" o:connecttype="custom" o:connectlocs="184,14186;0,14236;204,14300;366,14243;184,14186" o:connectangles="0,0,0,0,0"/>
                </v:shape>
                <v:shape id="Freeform 133" o:spid="_x0000_s1071" style="position:absolute;left:6766;top:14242;width:5383;height:1737;visibility:visible;mso-wrap-style:square;v-text-anchor:top" coordsize="538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" path="m162,l,57,5383,1737r,-108l162,xe" fillcolor="#042642" stroked="f">
                  <v:path arrowok="t" o:connecttype="custom" o:connectlocs="162,14243;0,14300;5383,15980;5383,15872;162,14243" o:connectangles="0,0,0,0,0"/>
                </v:shape>
                <v:shape id="Freeform 134" o:spid="_x0000_s1072" style="position:absolute;left:5998;top:13766;width:163;height:61;visibility:visible;mso-wrap-style:square;v-text-anchor:top" coordsize="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" path="m158,l,58r5,2l163,1,158,xe" fillcolor="#e3e3e3" stroked="f">
                  <v:path arrowok="t" o:connecttype="custom" o:connectlocs="158,13767;0,13825;5,13827;163,13768;158,13767" o:connectangles="0,0,0,0,0"/>
                </v:shape>
                <v:shape id="Freeform 135" o:spid="_x0000_s1073" style="position:absolute;left:6003;top:13768;width:1143;height:358;visibility:visible;mso-wrap-style:square;v-text-anchor:top" coordsize="114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" path="m158,l,59,958,358r184,-51l158,xe" fillcolor="#008fa3" stroked="f">
                  <v:path arrowok="t" o:connecttype="custom" o:connectlocs="158,13768;0,13827;958,14126;1142,14075;158,13768" o:connectangles="0,0,0,0,0"/>
                </v:shape>
                <v:shape id="Freeform 136" o:spid="_x0000_s1074" style="position:absolute;left:6962;top:14075;width:321;height:100;visibility:visible;mso-wrap-style:square;v-text-anchor:top" coordsize="3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" path="m184,l,51r158,49l320,43,184,xe" fillcolor="#0b8594" stroked="f">
                  <v:path arrowok="t" o:connecttype="custom" o:connectlocs="184,14075;0,14126;158,14175;320,14118;184,14075" o:connectangles="0,0,0,0,0"/>
                </v:shape>
                <v:shape id="Freeform 137" o:spid="_x0000_s1075" style="position:absolute;left:7120;top:14117;width:5030;height:1627;visibility:visible;mso-wrap-style:square;v-text-anchor:top" coordsize="5030,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" path="m162,l,57,5030,1627r,-108l162,xe" fillcolor="#042642" stroked="f">
                  <v:path arrowok="t" o:connecttype="custom" o:connectlocs="162,14118;0,14175;5030,15745;5030,15637;162,14118" o:connectangles="0,0,0,0,0"/>
                </v:shape>
                <v:shape id="Freeform 138" o:spid="_x0000_s1076" style="position:absolute;left:6686;top:13511;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" path="m158,l,59r5,2l163,2,158,xe" fillcolor="#e3e3e3" stroked="f">
                  <v:path arrowok="t" o:connecttype="custom" o:connectlocs="158,13511;0,13570;5,13572;163,13513;158,13511" o:connectangles="0,0,0,0,0"/>
                </v:shape>
                <v:shape id="Freeform 139" o:spid="_x0000_s1077" style="position:absolute;left:6692;top:13513;width:1253;height:393;visibility:visible;mso-wrap-style:square;v-text-anchor:top" coordsize="125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" path="m158,l,59,1069,392r184,-50l158,xe" fillcolor="#008fa3" stroked="f">
                  <v:path arrowok="t" o:connecttype="custom" o:connectlocs="158,13513;0,13572;1069,13905;1253,13855;158,13513" o:connectangles="0,0,0,0,0"/>
                </v:shape>
                <v:shape id="Freeform 140" o:spid="_x0000_s1078" style="position:absolute;left:7760;top:13854;width:228;height:72;visibility:visible;mso-wrap-style:square;v-text-anchor:top" coordsize="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" path="m184,l,50,66,71,228,13,184,xe" fillcolor="#0d8294" stroked="f">
                  <v:path arrowok="t" o:connecttype="custom" o:connectlocs="184,13855;0,13905;66,13926;228,13868;184,13855" o:connectangles="0,0,0,0,0"/>
                </v:shape>
                <v:shape id="Freeform 141" o:spid="_x0000_s1079" style="position:absolute;left:7826;top:13868;width:4324;height:1407;visibility:visible;mso-wrap-style:square;v-text-anchor:top" coordsize="432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" path="m162,l,58,4323,1407r,-108l162,xe" fillcolor="#01263f" stroked="f">
                  <v:path arrowok="t" o:connecttype="custom" o:connectlocs="162,13868;0,13926;4323,15275;4323,15167;162,13868" o:connectangles="0,0,0,0,0"/>
                </v:shape>
                <v:shape id="Freeform 142" o:spid="_x0000_s1080" style="position:absolute;left:7374;top:13256;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" path="m159,l,59r6,2l165,2,159,xe" fillcolor="#e3e3e3" stroked="f">
                  <v:path arrowok="t" o:connecttype="custom" o:connectlocs="159,13256;0,13315;6,13317;165,13258;159,13256" o:connectangles="0,0,0,0,0"/>
                </v:shape>
                <v:shape id="Freeform 143" o:spid="_x0000_s1081" style="position:absolute;left:7380;top:13258;width:2472;height:722;visibility:visible;mso-wrap-style:square;v-text-anchor:top" coordsize="247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" path="m159,l,59,1686,585r786,137l159,xe" fillcolor="#028fa1" stroked="f">
                  <v:path arrowok="t" o:connecttype="custom" o:connectlocs="159,13258;0,13317;1686,13843;2472,13980;159,13258" o:connectangles="0,0,0,0,0"/>
                </v:shape>
                <v:shape id="Freeform 144" o:spid="_x0000_s1082" style="position:absolute;left:9066;top:13842;width:3084;height:963;visibility:visible;mso-wrap-style:square;v-text-anchor:top" coordsize="30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" path="m,l3084,962r,-108l786,137,,xe" fillcolor="#01263f" stroked="f">
                  <v:path arrowok="t" o:connecttype="custom" o:connectlocs="0,13843;3084,14805;3084,14697;786,13980;0,13843" o:connectangles="0,0,0,0,0"/>
                </v:shape>
                <v:shape id="Freeform 145" o:spid="_x0000_s1083" style="position:absolute;left:8174;top:13000;width:53;height:20;visibility:visible;mso-wrap-style:square;v-text-anchor:top" coordsize="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" path="m45,l,17r4,3l52,2,45,xe" fillcolor="#e6e6e5" stroked="f">
                  <v:path arrowok="t" o:connecttype="custom" o:connectlocs="45,13001;0,13018;4,13021;52,13003;45,13001" o:connectangles="0,0,0,0,0"/>
                </v:shape>
                <v:shape id="Freeform 146" o:spid="_x0000_s1084" style="position:absolute;left:8062;top:13017;width:117;height:44;visibility:visible;mso-wrap-style:square;v-text-anchor:top" coordsize="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" path="m113,l,42r7,2l117,3,113,xe" fillcolor="#e1e1e0" stroked="f">
                  <v:path arrowok="t" o:connecttype="custom" o:connectlocs="113,13018;0,13060;7,13062;117,13021;113,13018" o:connectangles="0,0,0,0,0"/>
                </v:shape>
                <v:shape id="Freeform 147" o:spid="_x0000_s1085" style="position:absolute;left:8068;top:13002;width:4082;height:1333;visibility:visible;mso-wrap-style:square;v-text-anchor:top" coordsize="408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" path="m158,l,59,4081,1332r,-99l3988,1195,158,xe" fillcolor="#028fa1" stroked="f">
                  <v:path arrowok="t" o:connecttype="custom" o:connectlocs="158,13003;0,13062;4081,14335;4081,14236;3988,14198;158,13003" o:connectangles="0,0,0,0,0,0"/>
                </v:shape>
                <v:shape id="Freeform 148" o:spid="_x0000_s1086" style="position:absolute;left:8406;top:12873;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" path="m158,l,59r7,2l165,2,158,xe" fillcolor="#e6e6e5" stroked="f">
                  <v:path arrowok="t" o:connecttype="custom" o:connectlocs="158,12873;0,12932;7,12934;165,12875;158,12873" o:connectangles="0,0,0,0,0"/>
                </v:shape>
                <v:shape id="Freeform 149" o:spid="_x0000_s1087" style="position:absolute;left:8412;top:12875;width:2312;height:780;visibility:visible;mso-wrap-style:square;v-text-anchor:top" coordsize="231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" path="m158,l,59,2312,780,1178,319,158,xe" fillcolor="#028fa1" stroked="f">
                  <v:path arrowok="t" o:connecttype="custom" o:connectlocs="158,12875;0,12934;2312,13655;1178,13194;158,12875" o:connectangles="0,0,0,0,0"/>
                </v:shape>
                <v:shape id="Freeform 150" o:spid="_x0000_s1088" style="position:absolute;left:7718;top:13128;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" path="m158,l,58r7,2l165,2,158,xe" fillcolor="#e1e1e0" stroked="f">
                  <v:path arrowok="t" o:connecttype="custom" o:connectlocs="158,13129;0,13187;7,13189;165,13131;158,13129" o:connectangles="0,0,0,0,0"/>
                </v:shape>
                <v:shape id="Freeform 151" o:spid="_x0000_s1089" style="position:absolute;left:7724;top:13130;width:3838;height:1149;visibility:visible;mso-wrap-style:square;v-text-anchor:top" coordsize="383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" path="m158,l,58r3051,952l3837,1148,158,xe" fillcolor="#028fa1" stroked="f">
                  <v:path arrowok="t" o:connecttype="custom" o:connectlocs="158,13131;0,13189;3051,14141;3837,14279;158,13131" o:connectangles="0,0,0,0,0"/>
                </v:shape>
                <v:shape id="Freeform 152" o:spid="_x0000_s1090" style="position:absolute;left:10776;top:14141;width:1374;height:429;visibility:visible;mso-wrap-style:square;v-text-anchor:top" coordsize="137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" path="m,l1374,429r,-108l786,138,,xe" fillcolor="#01263f" stroked="f">
                  <v:path arrowok="t" o:connecttype="custom" o:connectlocs="0,14141;1374,14570;1374,14462;786,14279;0,14141" o:connectangles="0,0,0,0,0"/>
                </v:shape>
                <v:shape id="Freeform 153" o:spid="_x0000_s1091" style="position:absolute;left:7030;top:13383;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" path="m158,l,58r5,2l163,2,158,xe" fillcolor="#e1e1e0" stroked="f">
                  <v:path arrowok="t" o:connecttype="custom" o:connectlocs="158,13384;0,13442;5,13444;163,13386;158,13384" o:connectangles="0,0,0,0,0"/>
                </v:shape>
                <v:shape id="Freeform 154" o:spid="_x0000_s1092" style="position:absolute;left:7036;top:13385;width:1306;height:410;visibility:visible;mso-wrap-style:square;v-text-anchor:top" coordsize="130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" path="m158,l,58,1124,409r169,-47l1306,358,158,xe" fillcolor="#028fa1" stroked="f">
                  <v:path arrowok="t" o:connecttype="custom" o:connectlocs="158,13386;0,13444;1124,13795;1293,13748;1306,13744;158,13386" o:connectangles="0,0,0,0,0,0"/>
                </v:shape>
                <v:shape id="Freeform 155" o:spid="_x0000_s1093" style="position:absolute;left:8160;top:13748;width:169;height:53;visibility:visible;mso-wrap-style:square;v-text-anchor:top" coordsize="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" path="m169,l,47r20,6l169,xe" fillcolor="#0b8594" stroked="f">
                  <v:path arrowok="t" o:connecttype="custom" o:connectlocs="169,13748;0,13795;20,13801;169,13748" o:connectangles="0,0,0,0"/>
                </v:shape>
                <v:shape id="Freeform 156" o:spid="_x0000_s1094" style="position:absolute;left:8179;top:13743;width:3971;height:1297;visibility:visible;mso-wrap-style:square;v-text-anchor:top" coordsize="3971,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" path="m162,l,57,3970,1296r,-108l162,xe" fillcolor="#042642" stroked="f">
                  <v:path arrowok="t" o:connecttype="custom" o:connectlocs="162,13744;0,13801;3970,15040;3970,14932;162,13744" o:connectangles="0,0,0,0,0"/>
                </v:shape>
                <v:shape id="Freeform 157" o:spid="_x0000_s1095" style="position:absolute;left:6342;top:13639;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" path="m158,l,59r5,1l163,2,158,xe" fillcolor="#e3e3e3" stroked="f">
                  <v:path arrowok="t" o:connecttype="custom" o:connectlocs="158,13639;0,13698;5,13699;163,13641;158,13639" o:connectangles="0,0,0,0,0"/>
                </v:shape>
                <v:shape id="Freeform 158" o:spid="_x0000_s1096" style="position:absolute;left:6347;top:13640;width:1198;height:375;visibility:visible;mso-wrap-style:square;v-text-anchor:top" coordsize="119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" path="m158,l,58,1014,375r183,-51l158,xe" fillcolor="#008fa3" stroked="f">
                  <v:path arrowok="t" o:connecttype="custom" o:connectlocs="158,13641;0,13699;1014,14016;1197,13965;158,13641" o:connectangles="0,0,0,0,0"/>
                </v:shape>
                <v:shape id="Freeform 159" o:spid="_x0000_s1097" style="position:absolute;left:7361;top:13964;width:275;height:86;visibility:visible;mso-wrap-style:square;v-text-anchor:top" coordsize="2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" path="m183,l,51,111,85,274,28,183,xe" fillcolor="#0b8594" stroked="f">
                  <v:path arrowok="t" o:connecttype="custom" o:connectlocs="183,13965;0,14016;111,14050;274,13993;183,13965" o:connectangles="0,0,0,0,0"/>
                </v:shape>
                <v:shape id="Freeform 160" o:spid="_x0000_s1098" style="position:absolute;left:7473;top:13993;width:4677;height:1517;visibility:visible;mso-wrap-style:square;v-text-anchor:top" coordsize="4677,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" path="m163,l,57,4677,1517r,-108l163,xe" fillcolor="#042642" stroked="f">
                  <v:path arrowok="t" o:connecttype="custom" o:connectlocs="163,13993;0,14050;4677,15510;4677,15402;163,13993" o:connectangles="0,0,0,0,0"/>
                </v:shape>
                <v:shape id="Picture 161" o:spid="_x0000_s1099" type="#_x0000_t75" style="position:absolute;left:1039;top:1331;width:1888;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">
                  <v:imagedata r:id="rId14" o:title=""/>
                </v:shape>
                <w10:wrap anchorx="page" anchory="page"/>
              </v:group>
            </w:pict>
          </mc:Fallback>
        </mc:AlternateContent>
      </w:r>
    </w:p>
    <w:p w14:paraId="3D94F519" w14:textId="77777777" w:rsidR="0069191F" w:rsidRDefault="0069191F" w:rsidP="0069191F">
      <w:pPr>
        <w:pStyle w:val="BodyText"/>
        <w:spacing w:before="6"/>
        <w:rPr>
          <w:rFonts w:ascii="Times New Roman"/>
          <w:sz w:val="48"/>
        </w:rPr>
      </w:pPr>
    </w:p>
    <w:p w14:paraId="168B9D85" w14:textId="77777777" w:rsidR="0069191F" w:rsidRPr="001B55E0" w:rsidRDefault="0069191F" w:rsidP="0069191F">
      <w:pPr>
        <w:pStyle w:val="Heading2"/>
        <w:spacing w:before="0" w:line="228" w:lineRule="auto"/>
        <w:ind w:left="1318" w:right="886"/>
        <w:rPr>
          <w:rFonts w:ascii="Palatino Linotype"/>
          <w:i/>
        </w:rPr>
      </w:pPr>
      <w:bookmarkStart w:id="0" w:name="1"/>
      <w:bookmarkEnd w:id="0"/>
      <w:r w:rsidRPr="001B55E0">
        <w:rPr>
          <w:color w:val="231F20"/>
          <w:w w:val="105"/>
        </w:rPr>
        <w:t xml:space="preserve">Official Journal </w:t>
      </w:r>
      <w:r w:rsidRPr="001B55E0">
        <w:rPr>
          <w:rFonts w:ascii="Palatino Linotype"/>
          <w:i/>
          <w:color w:val="231F20"/>
          <w:w w:val="105"/>
        </w:rPr>
        <w:t>of</w:t>
      </w:r>
    </w:p>
    <w:p w14:paraId="0526BE34" w14:textId="77777777" w:rsidR="0069191F" w:rsidRDefault="0069191F" w:rsidP="0069191F">
      <w:pPr>
        <w:spacing w:before="5" w:line="230" w:lineRule="auto"/>
        <w:ind w:left="1318" w:right="19"/>
        <w:rPr>
          <w:rFonts w:ascii="Times New Roman"/>
          <w:b/>
          <w:sz w:val="28"/>
        </w:rPr>
      </w:pPr>
      <w:r w:rsidRPr="001B55E0">
        <w:rPr>
          <w:rFonts w:ascii="Times New Roman"/>
          <w:b/>
          <w:bCs/>
          <w:color w:val="231F20"/>
          <w:w w:val="110"/>
          <w:sz w:val="26"/>
          <w:szCs w:val="26"/>
        </w:rPr>
        <w:t xml:space="preserve">Indian Academy of Obstetrics </w:t>
      </w:r>
      <w:r>
        <w:rPr>
          <w:rFonts w:ascii="Palatino Linotype"/>
          <w:b/>
          <w:bCs/>
          <w:i/>
          <w:color w:val="231F20"/>
          <w:w w:val="110"/>
          <w:sz w:val="26"/>
          <w:szCs w:val="26"/>
        </w:rPr>
        <w:t>&amp;</w:t>
      </w:r>
      <w:r w:rsidRPr="001B55E0">
        <w:rPr>
          <w:rFonts w:ascii="Palatino Linotype"/>
          <w:b/>
          <w:bCs/>
          <w:i/>
          <w:color w:val="231F20"/>
          <w:w w:val="110"/>
          <w:sz w:val="26"/>
          <w:szCs w:val="26"/>
        </w:rPr>
        <w:t xml:space="preserve"> </w:t>
      </w:r>
      <w:r w:rsidRPr="001B55E0">
        <w:rPr>
          <w:rFonts w:ascii="Times New Roman"/>
          <w:b/>
          <w:bCs/>
          <w:color w:val="231F20"/>
          <w:w w:val="110"/>
          <w:sz w:val="26"/>
          <w:szCs w:val="26"/>
        </w:rPr>
        <w:t>Gynaecology</w:t>
      </w:r>
    </w:p>
    <w:p w14:paraId="3A5B7DEC" w14:textId="77777777" w:rsidR="0069191F" w:rsidRPr="001B55E0" w:rsidRDefault="0069191F" w:rsidP="0069191F">
      <w:pPr>
        <w:spacing w:before="148" w:line="1456" w:lineRule="exact"/>
        <w:ind w:left="1318"/>
        <w:rPr>
          <w:rFonts w:ascii="Constantia" w:hAnsi="Constantia"/>
          <w:b/>
          <w:sz w:val="124"/>
        </w:rPr>
      </w:pPr>
      <w:r>
        <w:br w:type="column"/>
      </w:r>
      <w:r w:rsidRPr="001B55E0">
        <w:rPr>
          <w:rFonts w:ascii="Constantia" w:hAnsi="Constantia"/>
          <w:b/>
          <w:color w:val="D5E15B"/>
          <w:w w:val="95"/>
          <w:sz w:val="124"/>
        </w:rPr>
        <w:t>JIAOG</w:t>
      </w:r>
    </w:p>
    <w:p w14:paraId="62FAA6F1" w14:textId="77777777" w:rsidR="0069191F" w:rsidRDefault="0069191F" w:rsidP="0069191F">
      <w:pPr>
        <w:spacing w:line="364" w:lineRule="exact"/>
        <w:ind w:left="2477"/>
        <w:rPr>
          <w:rFonts w:ascii="Times New Roman"/>
          <w:b/>
          <w:sz w:val="32"/>
        </w:rPr>
      </w:pPr>
      <w:r>
        <w:rPr>
          <w:rFonts w:ascii="Times New Roman"/>
          <w:b/>
          <w:color w:val="FFFFFF"/>
          <w:spacing w:val="-4"/>
          <w:w w:val="120"/>
          <w:sz w:val="32"/>
        </w:rPr>
        <w:t xml:space="preserve">Vol. </w:t>
      </w:r>
      <w:r>
        <w:rPr>
          <w:rFonts w:ascii="Times New Roman"/>
          <w:b/>
          <w:color w:val="FFFFFF"/>
          <w:w w:val="120"/>
          <w:sz w:val="32"/>
        </w:rPr>
        <w:t>2 | Issue</w:t>
      </w:r>
      <w:r>
        <w:rPr>
          <w:rFonts w:ascii="Times New Roman"/>
          <w:b/>
          <w:color w:val="FFFFFF"/>
          <w:spacing w:val="38"/>
          <w:w w:val="120"/>
          <w:sz w:val="32"/>
        </w:rPr>
        <w:t xml:space="preserve"> </w:t>
      </w:r>
      <w:r>
        <w:rPr>
          <w:rFonts w:ascii="Times New Roman"/>
          <w:b/>
          <w:color w:val="FFFFFF"/>
          <w:w w:val="120"/>
          <w:sz w:val="32"/>
        </w:rPr>
        <w:t>1</w:t>
      </w:r>
    </w:p>
    <w:p w14:paraId="44E34E15" w14:textId="77777777" w:rsidR="0069191F" w:rsidRDefault="0069191F" w:rsidP="0069191F">
      <w:pPr>
        <w:spacing w:before="16"/>
        <w:ind w:left="2497"/>
        <w:rPr>
          <w:rFonts w:ascii="Times New Roman"/>
          <w:b/>
          <w:sz w:val="32"/>
        </w:rPr>
      </w:pPr>
      <w:r>
        <w:rPr>
          <w:rFonts w:ascii="Times New Roman"/>
          <w:b/>
          <w:color w:val="FFFFFF"/>
          <w:w w:val="110"/>
          <w:sz w:val="32"/>
        </w:rPr>
        <w:t>July 2020</w:t>
      </w:r>
    </w:p>
    <w:p w14:paraId="5F374FFF" w14:textId="77777777" w:rsidR="0069191F" w:rsidRDefault="0069191F" w:rsidP="0069191F">
      <w:pPr>
        <w:rPr>
          <w:rFonts w:ascii="Times New Roman"/>
          <w:sz w:val="32"/>
        </w:rPr>
        <w:sectPr w:rsidR="0069191F">
          <w:headerReference w:type="default" r:id="rId15"/>
          <w:type w:val="continuous"/>
          <w:pgSz w:w="12160" w:h="16050"/>
          <w:pgMar w:top="500" w:right="980" w:bottom="280" w:left="1720" w:header="0" w:footer="720" w:gutter="0"/>
          <w:cols w:num="2" w:space="720" w:equalWidth="0">
            <w:col w:w="3540" w:space="893"/>
            <w:col w:w="5027"/>
          </w:cols>
        </w:sectPr>
      </w:pPr>
    </w:p>
    <w:p w14:paraId="6804D7B4" w14:textId="77777777" w:rsidR="0069191F" w:rsidRDefault="0069191F" w:rsidP="0069191F">
      <w:pPr>
        <w:pStyle w:val="BodyText"/>
        <w:rPr>
          <w:rFonts w:ascii="Times New Roman"/>
          <w:b/>
        </w:rPr>
      </w:pPr>
      <w:r>
        <w:rPr>
          <w:noProof/>
        </w:rPr>
        <mc:AlternateContent>
          <mc:Choice Requires="wps">
            <w:drawing>
              <wp:anchor distT="0" distB="0" distL="114300" distR="114300" simplePos="0" relativeHeight="251660288" behindDoc="1" locked="0" layoutInCell="1" allowOverlap="1" wp14:anchorId="3D39E90F" wp14:editId="71AEC747">
                <wp:simplePos x="0" y="0"/>
                <wp:positionH relativeFrom="page">
                  <wp:posOffset>12065</wp:posOffset>
                </wp:positionH>
                <wp:positionV relativeFrom="page">
                  <wp:posOffset>0</wp:posOffset>
                </wp:positionV>
                <wp:extent cx="7702550" cy="10187305"/>
                <wp:effectExtent l="2540" t="0" r="635" b="4445"/>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10187305"/>
                        </a:xfrm>
                        <a:prstGeom prst="rect">
                          <a:avLst/>
                        </a:prstGeom>
                        <a:solidFill>
                          <a:srgbClr val="072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DC73B" id="Rectangle 378" o:spid="_x0000_s1026" style="position:absolute;margin-left:.95pt;margin-top:0;width:606.5pt;height:802.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" fillcolor="#072644" stroked="f">
                <w10:wrap anchorx="page" anchory="page"/>
              </v:rect>
            </w:pict>
          </mc:Fallback>
        </mc:AlternateContent>
      </w:r>
    </w:p>
    <w:p w14:paraId="1CD40E14" w14:textId="77777777" w:rsidR="0069191F" w:rsidRDefault="0069191F" w:rsidP="0069191F">
      <w:pPr>
        <w:pStyle w:val="BodyText"/>
        <w:rPr>
          <w:rFonts w:ascii="Times New Roman"/>
          <w:b/>
        </w:rPr>
      </w:pPr>
    </w:p>
    <w:p w14:paraId="0E2CC825" w14:textId="77777777" w:rsidR="0069191F" w:rsidRDefault="0069191F" w:rsidP="0069191F">
      <w:pPr>
        <w:pStyle w:val="BodyText"/>
        <w:rPr>
          <w:rFonts w:ascii="Times New Roman"/>
          <w:b/>
        </w:rPr>
      </w:pPr>
    </w:p>
    <w:p w14:paraId="6706F3BA" w14:textId="77777777" w:rsidR="0069191F" w:rsidRDefault="0069191F" w:rsidP="0069191F">
      <w:pPr>
        <w:pStyle w:val="BodyText"/>
        <w:rPr>
          <w:rFonts w:ascii="Times New Roman"/>
          <w:b/>
        </w:rPr>
      </w:pPr>
    </w:p>
    <w:p w14:paraId="10C120EE" w14:textId="77777777" w:rsidR="0069191F" w:rsidRDefault="0069191F" w:rsidP="0069191F">
      <w:pPr>
        <w:pStyle w:val="BodyText"/>
        <w:rPr>
          <w:rFonts w:ascii="Times New Roman"/>
          <w:b/>
        </w:rPr>
      </w:pPr>
    </w:p>
    <w:p w14:paraId="5C1915B0" w14:textId="77777777" w:rsidR="0069191F" w:rsidRDefault="0069191F" w:rsidP="0069191F">
      <w:pPr>
        <w:pStyle w:val="BodyText"/>
        <w:rPr>
          <w:rFonts w:ascii="Times New Roman"/>
          <w:b/>
        </w:rPr>
      </w:pPr>
    </w:p>
    <w:p w14:paraId="4961E8DD" w14:textId="77777777" w:rsidR="0069191F" w:rsidRDefault="0069191F" w:rsidP="0069191F">
      <w:pPr>
        <w:pStyle w:val="BodyText"/>
        <w:rPr>
          <w:rFonts w:ascii="Times New Roman"/>
          <w:b/>
        </w:rPr>
      </w:pPr>
    </w:p>
    <w:p w14:paraId="4C2F3DA7" w14:textId="77777777" w:rsidR="0069191F" w:rsidRDefault="0069191F" w:rsidP="0069191F">
      <w:pPr>
        <w:pStyle w:val="BodyText"/>
        <w:rPr>
          <w:rFonts w:ascii="Times New Roman"/>
          <w:b/>
        </w:rPr>
      </w:pPr>
    </w:p>
    <w:p w14:paraId="4B5D0190" w14:textId="77777777" w:rsidR="0069191F" w:rsidRDefault="0069191F" w:rsidP="0069191F">
      <w:pPr>
        <w:pStyle w:val="BodyText"/>
        <w:rPr>
          <w:rFonts w:ascii="Times New Roman"/>
          <w:b/>
        </w:rPr>
      </w:pPr>
    </w:p>
    <w:p w14:paraId="4A11DF9B" w14:textId="77777777" w:rsidR="0069191F" w:rsidRDefault="0069191F" w:rsidP="0069191F">
      <w:pPr>
        <w:pStyle w:val="BodyText"/>
        <w:rPr>
          <w:rFonts w:ascii="Times New Roman"/>
          <w:b/>
        </w:rPr>
      </w:pPr>
    </w:p>
    <w:p w14:paraId="2ABC2589" w14:textId="77777777" w:rsidR="0069191F" w:rsidRDefault="0069191F" w:rsidP="0069191F">
      <w:pPr>
        <w:pStyle w:val="BodyText"/>
        <w:rPr>
          <w:rFonts w:ascii="Times New Roman"/>
          <w:b/>
        </w:rPr>
      </w:pPr>
    </w:p>
    <w:p w14:paraId="0EF8C5A6" w14:textId="77777777" w:rsidR="0069191F" w:rsidRDefault="00D82E54" w:rsidP="00D82E54">
      <w:pPr>
        <w:spacing w:before="45" w:line="746" w:lineRule="exact"/>
        <w:ind w:left="2160" w:right="4067"/>
        <w:rPr>
          <w:rFonts w:ascii="Palatino Linotype"/>
          <w:b/>
          <w:i/>
          <w:sz w:val="56"/>
        </w:rPr>
      </w:pPr>
      <w:r>
        <w:rPr>
          <w:rFonts w:ascii="Times New Roman"/>
          <w:b/>
          <w:color w:val="808285"/>
          <w:w w:val="105"/>
          <w:sz w:val="56"/>
        </w:rPr>
        <w:t xml:space="preserve">    </w:t>
      </w:r>
      <w:r w:rsidR="0069191F">
        <w:rPr>
          <w:rFonts w:ascii="Times New Roman"/>
          <w:b/>
          <w:color w:val="808285"/>
          <w:w w:val="105"/>
          <w:sz w:val="56"/>
        </w:rPr>
        <w:t xml:space="preserve">Journal </w:t>
      </w:r>
      <w:r w:rsidR="0069191F">
        <w:rPr>
          <w:rFonts w:ascii="Palatino Linotype"/>
          <w:b/>
          <w:i/>
          <w:color w:val="808285"/>
          <w:w w:val="105"/>
          <w:sz w:val="56"/>
        </w:rPr>
        <w:t>of</w:t>
      </w:r>
    </w:p>
    <w:p w14:paraId="72516954" w14:textId="77777777" w:rsidR="00E8006D" w:rsidRDefault="0069191F" w:rsidP="0069191F">
      <w:pPr>
        <w:spacing w:before="17" w:line="228" w:lineRule="auto"/>
        <w:ind w:left="426" w:right="1380" w:hanging="1"/>
        <w:jc w:val="center"/>
        <w:rPr>
          <w:rFonts w:ascii="Times New Roman"/>
          <w:b/>
          <w:sz w:val="56"/>
        </w:rPr>
      </w:pPr>
      <w:r>
        <w:rPr>
          <w:rFonts w:ascii="Times New Roman"/>
          <w:b/>
          <w:color w:val="007181"/>
          <w:w w:val="110"/>
          <w:sz w:val="56"/>
        </w:rPr>
        <w:t xml:space="preserve">Indian Academy of Obstetrics </w:t>
      </w:r>
      <w:r>
        <w:rPr>
          <w:rFonts w:ascii="Palatino Linotype"/>
          <w:b/>
          <w:i/>
          <w:color w:val="007181"/>
          <w:w w:val="110"/>
          <w:sz w:val="56"/>
        </w:rPr>
        <w:t xml:space="preserve">and </w:t>
      </w:r>
      <w:r>
        <w:rPr>
          <w:rFonts w:ascii="Times New Roman"/>
          <w:b/>
          <w:color w:val="007181"/>
          <w:w w:val="110"/>
          <w:sz w:val="56"/>
        </w:rPr>
        <w:t>Gynaecology</w:t>
      </w:r>
    </w:p>
    <w:p w14:paraId="78C332B7" w14:textId="17C16BCE" w:rsidR="0069191F" w:rsidRDefault="0069191F" w:rsidP="0069191F">
      <w:pPr>
        <w:spacing w:before="17" w:line="228" w:lineRule="auto"/>
        <w:ind w:left="426" w:right="1380" w:hanging="1"/>
        <w:jc w:val="center"/>
        <w:rPr>
          <w:rFonts w:ascii="Times New Roman"/>
          <w:b/>
          <w:sz w:val="56"/>
        </w:rPr>
      </w:pPr>
    </w:p>
    <w:p w14:paraId="737D8645" w14:textId="77777777" w:rsidR="0069191F" w:rsidRDefault="0069191F" w:rsidP="0069191F">
      <w:pPr>
        <w:pStyle w:val="BodyText"/>
        <w:rPr>
          <w:rFonts w:ascii="Times New Roman"/>
          <w:b/>
        </w:rPr>
      </w:pPr>
    </w:p>
    <w:p w14:paraId="31950592" w14:textId="77777777" w:rsidR="0069191F" w:rsidRDefault="0069191F" w:rsidP="0069191F">
      <w:pPr>
        <w:pStyle w:val="BodyText"/>
        <w:rPr>
          <w:rFonts w:ascii="Times New Roman"/>
          <w:b/>
        </w:rPr>
      </w:pPr>
    </w:p>
    <w:p w14:paraId="3D03794C" w14:textId="77777777" w:rsidR="0069191F" w:rsidRDefault="0069191F" w:rsidP="0069191F">
      <w:pPr>
        <w:pStyle w:val="BodyText"/>
        <w:rPr>
          <w:rFonts w:ascii="Times New Roman"/>
          <w:b/>
        </w:rPr>
      </w:pPr>
    </w:p>
    <w:p w14:paraId="4951287C" w14:textId="77777777" w:rsidR="0069191F" w:rsidRDefault="0069191F" w:rsidP="0069191F">
      <w:pPr>
        <w:pStyle w:val="BodyText"/>
        <w:rPr>
          <w:rFonts w:ascii="Times New Roman"/>
          <w:b/>
        </w:rPr>
      </w:pPr>
    </w:p>
    <w:p w14:paraId="498AE8A6" w14:textId="77777777" w:rsidR="0069191F" w:rsidRDefault="0069191F" w:rsidP="0069191F">
      <w:pPr>
        <w:pStyle w:val="BodyText"/>
        <w:rPr>
          <w:rFonts w:ascii="Times New Roman"/>
          <w:b/>
        </w:rPr>
      </w:pPr>
    </w:p>
    <w:p w14:paraId="710C0CB5" w14:textId="77777777" w:rsidR="0069191F" w:rsidRDefault="0069191F" w:rsidP="0069191F">
      <w:pPr>
        <w:pStyle w:val="BodyText"/>
        <w:rPr>
          <w:rFonts w:ascii="Times New Roman"/>
          <w:b/>
        </w:rPr>
      </w:pPr>
    </w:p>
    <w:p w14:paraId="765064E0" w14:textId="77777777" w:rsidR="0069191F" w:rsidRDefault="0069191F" w:rsidP="0069191F">
      <w:pPr>
        <w:pStyle w:val="BodyText"/>
        <w:rPr>
          <w:rFonts w:ascii="Times New Roman"/>
          <w:b/>
        </w:rPr>
      </w:pPr>
    </w:p>
    <w:p w14:paraId="053ADF96" w14:textId="77777777" w:rsidR="0069191F" w:rsidRDefault="0069191F" w:rsidP="0069191F">
      <w:pPr>
        <w:pStyle w:val="BodyText"/>
        <w:rPr>
          <w:rFonts w:ascii="Times New Roman"/>
          <w:b/>
        </w:rPr>
      </w:pPr>
    </w:p>
    <w:p w14:paraId="3EA03ADC" w14:textId="77777777" w:rsidR="0069191F" w:rsidRDefault="0069191F" w:rsidP="0069191F">
      <w:pPr>
        <w:pStyle w:val="BodyText"/>
        <w:rPr>
          <w:rFonts w:ascii="Times New Roman"/>
          <w:b/>
        </w:rPr>
      </w:pPr>
    </w:p>
    <w:p w14:paraId="23FEDAB2" w14:textId="77777777" w:rsidR="0069191F" w:rsidRDefault="0069191F" w:rsidP="0069191F">
      <w:pPr>
        <w:pStyle w:val="BodyText"/>
        <w:rPr>
          <w:rFonts w:ascii="Times New Roman"/>
          <w:b/>
        </w:rPr>
      </w:pPr>
    </w:p>
    <w:p w14:paraId="0318B12A" w14:textId="77777777" w:rsidR="0069191F" w:rsidRDefault="0069191F" w:rsidP="0069191F">
      <w:pPr>
        <w:pStyle w:val="BodyText"/>
        <w:rPr>
          <w:rFonts w:ascii="Times New Roman"/>
          <w:b/>
        </w:rPr>
      </w:pPr>
    </w:p>
    <w:p w14:paraId="65514B35" w14:textId="77777777" w:rsidR="0069191F" w:rsidRDefault="0069191F" w:rsidP="0069191F">
      <w:pPr>
        <w:pStyle w:val="BodyText"/>
        <w:rPr>
          <w:rFonts w:ascii="Times New Roman"/>
          <w:b/>
        </w:rPr>
      </w:pPr>
    </w:p>
    <w:p w14:paraId="7ABF1DE0" w14:textId="77777777" w:rsidR="0069191F" w:rsidRDefault="0069191F" w:rsidP="0069191F">
      <w:pPr>
        <w:pStyle w:val="BodyText"/>
        <w:rPr>
          <w:rFonts w:ascii="Times New Roman"/>
          <w:b/>
        </w:rPr>
      </w:pPr>
    </w:p>
    <w:p w14:paraId="10EA0141" w14:textId="77777777" w:rsidR="0069191F" w:rsidRDefault="0069191F" w:rsidP="0069191F">
      <w:pPr>
        <w:pStyle w:val="BodyText"/>
        <w:rPr>
          <w:rFonts w:ascii="Times New Roman"/>
          <w:b/>
        </w:rPr>
      </w:pPr>
    </w:p>
    <w:p w14:paraId="7C3EDD39" w14:textId="77777777" w:rsidR="0069191F" w:rsidRDefault="0069191F" w:rsidP="0069191F">
      <w:pPr>
        <w:pStyle w:val="BodyText"/>
        <w:rPr>
          <w:rFonts w:ascii="Times New Roman"/>
          <w:b/>
        </w:rPr>
      </w:pPr>
    </w:p>
    <w:p w14:paraId="12B9BFE8" w14:textId="77777777" w:rsidR="0069191F" w:rsidRDefault="0069191F" w:rsidP="0069191F">
      <w:pPr>
        <w:pStyle w:val="BodyText"/>
        <w:rPr>
          <w:rFonts w:ascii="Times New Roman"/>
          <w:b/>
        </w:rPr>
      </w:pPr>
    </w:p>
    <w:p w14:paraId="7B03E5D8" w14:textId="77777777" w:rsidR="0069191F" w:rsidRDefault="0069191F" w:rsidP="0069191F">
      <w:pPr>
        <w:pStyle w:val="BodyText"/>
        <w:rPr>
          <w:rFonts w:ascii="Times New Roman"/>
          <w:b/>
        </w:rPr>
      </w:pPr>
    </w:p>
    <w:p w14:paraId="5F958302" w14:textId="77777777" w:rsidR="0069191F" w:rsidRDefault="0069191F" w:rsidP="0069191F">
      <w:pPr>
        <w:pStyle w:val="BodyText"/>
        <w:rPr>
          <w:rFonts w:ascii="Times New Roman"/>
          <w:b/>
        </w:rPr>
      </w:pPr>
    </w:p>
    <w:p w14:paraId="05CFC12B" w14:textId="77777777" w:rsidR="0069191F" w:rsidRDefault="0069191F" w:rsidP="0069191F">
      <w:pPr>
        <w:pStyle w:val="BodyText"/>
        <w:rPr>
          <w:rFonts w:ascii="Times New Roman"/>
          <w:b/>
        </w:rPr>
      </w:pPr>
    </w:p>
    <w:p w14:paraId="0E322F25" w14:textId="77777777" w:rsidR="0069191F" w:rsidRDefault="0069191F" w:rsidP="0069191F">
      <w:pPr>
        <w:pStyle w:val="BodyText"/>
        <w:jc w:val="center"/>
        <w:rPr>
          <w:rFonts w:ascii="Times New Roman"/>
          <w:b/>
        </w:rPr>
      </w:pPr>
    </w:p>
    <w:p w14:paraId="36474B79" w14:textId="77777777" w:rsidR="0069191F" w:rsidRDefault="0069191F" w:rsidP="0069191F">
      <w:pPr>
        <w:pStyle w:val="BodyText"/>
        <w:rPr>
          <w:rFonts w:ascii="Times New Roman"/>
          <w:b/>
        </w:rPr>
      </w:pPr>
    </w:p>
    <w:tbl>
      <w:tblPr>
        <w:tblStyle w:val="TableGrid"/>
        <w:tblpPr w:leftFromText="180" w:rightFromText="180" w:vertAnchor="text" w:horzAnchor="margin" w:tblpXSpec="righ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E8006D" w14:paraId="1EAC2867" w14:textId="77777777" w:rsidTr="00E8006D">
        <w:tc>
          <w:tcPr>
            <w:tcW w:w="4815" w:type="dxa"/>
          </w:tcPr>
          <w:p w14:paraId="38228098" w14:textId="4F41A2FC" w:rsidR="00E8006D" w:rsidRPr="00E8006D" w:rsidRDefault="00E8006D" w:rsidP="00E8006D">
            <w:pPr>
              <w:spacing w:before="17" w:line="276" w:lineRule="auto"/>
              <w:jc w:val="center"/>
              <w:rPr>
                <w:rFonts w:ascii="Times New Roman"/>
                <w:b/>
                <w:sz w:val="28"/>
                <w:szCs w:val="28"/>
              </w:rPr>
            </w:pPr>
            <w:r w:rsidRPr="00E8006D">
              <w:rPr>
                <w:rFonts w:ascii="Times New Roman"/>
                <w:b/>
                <w:color w:val="FFFFFF"/>
                <w:w w:val="110"/>
                <w:sz w:val="28"/>
                <w:szCs w:val="28"/>
              </w:rPr>
              <w:t xml:space="preserve">Email: jiaog2017@gmail.com Website: </w:t>
            </w:r>
            <w:hyperlink r:id="rId16">
              <w:r w:rsidRPr="00E8006D">
                <w:rPr>
                  <w:rFonts w:ascii="Times New Roman"/>
                  <w:b/>
                  <w:color w:val="FFFFFF"/>
                  <w:w w:val="110"/>
                  <w:sz w:val="28"/>
                  <w:szCs w:val="28"/>
                </w:rPr>
                <w:t>www.iaog.in</w:t>
              </w:r>
            </w:hyperlink>
          </w:p>
        </w:tc>
      </w:tr>
    </w:tbl>
    <w:p w14:paraId="6827412A" w14:textId="77777777" w:rsidR="0069191F" w:rsidRDefault="0069191F" w:rsidP="0069191F">
      <w:pPr>
        <w:pStyle w:val="BodyText"/>
        <w:spacing w:before="10"/>
        <w:rPr>
          <w:rFonts w:ascii="Times New Roman"/>
          <w:b/>
          <w:sz w:val="27"/>
        </w:rPr>
      </w:pPr>
    </w:p>
    <w:p w14:paraId="44FBCACA" w14:textId="77777777" w:rsidR="0069191F" w:rsidRDefault="0069191F" w:rsidP="0069191F">
      <w:pPr>
        <w:spacing w:before="105" w:line="249" w:lineRule="auto"/>
        <w:ind w:left="5370" w:hanging="555"/>
        <w:rPr>
          <w:rFonts w:ascii="Times New Roman"/>
          <w:b/>
          <w:color w:val="FFFFFF"/>
          <w:w w:val="110"/>
          <w:sz w:val="28"/>
        </w:rPr>
      </w:pPr>
    </w:p>
    <w:p w14:paraId="03EAE59D" w14:textId="249693CD" w:rsidR="00D82E54" w:rsidRDefault="00D82E54" w:rsidP="00D82E54">
      <w:pPr>
        <w:spacing w:before="239" w:line="249" w:lineRule="auto"/>
        <w:ind w:left="1103" w:right="2007"/>
        <w:jc w:val="center"/>
        <w:rPr>
          <w:rFonts w:ascii="Times New Roman"/>
          <w:b/>
          <w:color w:val="231F20"/>
          <w:w w:val="110"/>
          <w:sz w:val="48"/>
        </w:rPr>
      </w:pPr>
    </w:p>
    <w:p w14:paraId="65776AE9" w14:textId="75E7A197" w:rsidR="00D82E54" w:rsidRDefault="00D82E54" w:rsidP="00D82E54">
      <w:pPr>
        <w:spacing w:before="239" w:line="249" w:lineRule="auto"/>
        <w:ind w:left="1103" w:right="2007"/>
        <w:jc w:val="center"/>
        <w:rPr>
          <w:rFonts w:ascii="Times New Roman"/>
          <w:b/>
          <w:color w:val="231F20"/>
          <w:w w:val="110"/>
          <w:sz w:val="48"/>
        </w:rPr>
      </w:pPr>
    </w:p>
    <w:p w14:paraId="314D534C" w14:textId="148A241F" w:rsidR="00D82E54" w:rsidRDefault="00D82E54" w:rsidP="00D82E54">
      <w:pPr>
        <w:spacing w:before="239" w:line="249" w:lineRule="auto"/>
        <w:ind w:left="1103" w:right="2007"/>
        <w:jc w:val="center"/>
        <w:rPr>
          <w:rFonts w:ascii="Times New Roman"/>
          <w:b/>
          <w:sz w:val="48"/>
        </w:rPr>
      </w:pPr>
      <w:r>
        <w:rPr>
          <w:rFonts w:ascii="Times New Roman"/>
          <w:b/>
          <w:color w:val="231F20"/>
          <w:w w:val="110"/>
          <w:sz w:val="48"/>
        </w:rPr>
        <w:t>Journal of Indian Academy of Obstetrics and Gynaecology</w:t>
      </w:r>
    </w:p>
    <w:p w14:paraId="7E815E9A" w14:textId="45A0F1C2" w:rsidR="00D82E54" w:rsidRDefault="00D82E54" w:rsidP="00D82E54">
      <w:pPr>
        <w:tabs>
          <w:tab w:val="left" w:pos="1757"/>
          <w:tab w:val="left" w:pos="7074"/>
        </w:tabs>
        <w:spacing w:before="247"/>
        <w:ind w:right="904"/>
        <w:jc w:val="center"/>
        <w:rPr>
          <w:rFonts w:ascii="Times New Roman"/>
          <w:b/>
          <w:sz w:val="24"/>
        </w:rPr>
      </w:pPr>
      <w:r>
        <w:rPr>
          <w:rFonts w:ascii="Times New Roman"/>
          <w:b/>
          <w:color w:val="FFFFFF"/>
          <w:w w:val="110"/>
          <w:sz w:val="24"/>
          <w:shd w:val="clear" w:color="auto" w:fill="231F20"/>
        </w:rPr>
        <w:t xml:space="preserve"> </w:t>
      </w:r>
      <w:r>
        <w:rPr>
          <w:rFonts w:ascii="Times New Roman"/>
          <w:b/>
          <w:color w:val="FFFFFF"/>
          <w:sz w:val="24"/>
          <w:shd w:val="clear" w:color="auto" w:fill="231F20"/>
        </w:rPr>
        <w:tab/>
        <w:t xml:space="preserve">      </w:t>
      </w:r>
      <w:r>
        <w:rPr>
          <w:rFonts w:ascii="Times New Roman"/>
          <w:b/>
          <w:color w:val="FFFFFF"/>
          <w:spacing w:val="-3"/>
          <w:w w:val="120"/>
          <w:sz w:val="24"/>
          <w:shd w:val="clear" w:color="auto" w:fill="231F20"/>
        </w:rPr>
        <w:t>Vol.</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2</w:t>
      </w:r>
      <w:r>
        <w:rPr>
          <w:rFonts w:ascii="Times New Roman"/>
          <w:b/>
          <w:color w:val="FFFFFF"/>
          <w:spacing w:val="-33"/>
          <w:w w:val="120"/>
          <w:sz w:val="24"/>
          <w:shd w:val="clear" w:color="auto" w:fill="231F20"/>
        </w:rPr>
        <w:t xml:space="preserve"> </w:t>
      </w:r>
      <w:r>
        <w:rPr>
          <w:rFonts w:ascii="Times New Roman"/>
          <w:b/>
          <w:color w:val="FFFFFF"/>
          <w:w w:val="120"/>
          <w:sz w:val="24"/>
          <w:shd w:val="clear" w:color="auto" w:fill="231F20"/>
        </w:rPr>
        <w:t>|</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Issue</w:t>
      </w:r>
      <w:r>
        <w:rPr>
          <w:rFonts w:ascii="Times New Roman"/>
          <w:b/>
          <w:color w:val="FFFFFF"/>
          <w:spacing w:val="-33"/>
          <w:w w:val="120"/>
          <w:sz w:val="24"/>
          <w:shd w:val="clear" w:color="auto" w:fill="231F20"/>
        </w:rPr>
        <w:t xml:space="preserve"> </w:t>
      </w:r>
      <w:r>
        <w:rPr>
          <w:rFonts w:ascii="Times New Roman"/>
          <w:b/>
          <w:color w:val="FFFFFF"/>
          <w:w w:val="120"/>
          <w:sz w:val="24"/>
          <w:shd w:val="clear" w:color="auto" w:fill="231F20"/>
        </w:rPr>
        <w:t>1</w:t>
      </w:r>
      <w:r>
        <w:rPr>
          <w:rFonts w:ascii="Times New Roman"/>
          <w:b/>
          <w:color w:val="FFFFFF"/>
          <w:spacing w:val="-33"/>
          <w:w w:val="120"/>
          <w:sz w:val="24"/>
          <w:shd w:val="clear" w:color="auto" w:fill="231F20"/>
        </w:rPr>
        <w:t xml:space="preserve"> </w:t>
      </w:r>
      <w:r>
        <w:rPr>
          <w:rFonts w:ascii="Times New Roman"/>
          <w:b/>
          <w:color w:val="FFFFFF"/>
          <w:w w:val="120"/>
          <w:sz w:val="24"/>
          <w:shd w:val="clear" w:color="auto" w:fill="231F20"/>
        </w:rPr>
        <w:t>|</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July 2020</w:t>
      </w:r>
      <w:r>
        <w:rPr>
          <w:rFonts w:ascii="Times New Roman"/>
          <w:b/>
          <w:color w:val="FFFFFF"/>
          <w:sz w:val="24"/>
          <w:shd w:val="clear" w:color="auto" w:fill="231F20"/>
        </w:rPr>
        <w:tab/>
      </w:r>
    </w:p>
    <w:p w14:paraId="44172B89" w14:textId="77777777" w:rsidR="00D82E54" w:rsidRDefault="00D82E54" w:rsidP="00D82E54">
      <w:pPr>
        <w:spacing w:before="234"/>
        <w:ind w:left="1116" w:right="2007"/>
        <w:jc w:val="center"/>
        <w:rPr>
          <w:rFonts w:ascii="Times New Roman"/>
          <w:b/>
          <w:i/>
          <w:sz w:val="32"/>
        </w:rPr>
      </w:pPr>
      <w:r>
        <w:rPr>
          <w:rFonts w:ascii="Times New Roman"/>
          <w:b/>
          <w:color w:val="231F20"/>
          <w:w w:val="105"/>
          <w:sz w:val="32"/>
        </w:rPr>
        <w:t xml:space="preserve">Official Journal </w:t>
      </w:r>
      <w:r>
        <w:rPr>
          <w:rFonts w:ascii="Times New Roman"/>
          <w:b/>
          <w:i/>
          <w:color w:val="231F20"/>
          <w:w w:val="105"/>
          <w:sz w:val="32"/>
        </w:rPr>
        <w:t>of</w:t>
      </w:r>
    </w:p>
    <w:p w14:paraId="47EE0EB2" w14:textId="1EADE2BF" w:rsidR="00D82E54" w:rsidRDefault="00D82E54" w:rsidP="00D82E54">
      <w:pPr>
        <w:spacing w:before="16"/>
        <w:ind w:left="1116" w:right="2007"/>
        <w:jc w:val="center"/>
        <w:rPr>
          <w:rFonts w:ascii="Times New Roman"/>
          <w:b/>
          <w:sz w:val="32"/>
        </w:rPr>
      </w:pPr>
      <w:r>
        <w:rPr>
          <w:rFonts w:ascii="Times New Roman"/>
          <w:b/>
          <w:color w:val="231F20"/>
          <w:w w:val="110"/>
          <w:sz w:val="32"/>
        </w:rPr>
        <w:t xml:space="preserve">Indian Academy of Obstetrics </w:t>
      </w:r>
      <w:r>
        <w:rPr>
          <w:rFonts w:ascii="Times New Roman"/>
          <w:b/>
          <w:i/>
          <w:color w:val="231F20"/>
          <w:w w:val="110"/>
          <w:sz w:val="32"/>
        </w:rPr>
        <w:t xml:space="preserve">&amp; </w:t>
      </w:r>
      <w:r>
        <w:rPr>
          <w:rFonts w:ascii="Times New Roman"/>
          <w:b/>
          <w:color w:val="231F20"/>
          <w:w w:val="110"/>
          <w:sz w:val="32"/>
        </w:rPr>
        <w:t>Gynaecology</w:t>
      </w:r>
    </w:p>
    <w:p w14:paraId="12B69A09" w14:textId="0FEF0214" w:rsidR="00D82E54" w:rsidRDefault="00D82E54" w:rsidP="00D82E54">
      <w:pPr>
        <w:pStyle w:val="BodyText"/>
        <w:rPr>
          <w:rFonts w:ascii="Times New Roman"/>
          <w:b/>
        </w:rPr>
      </w:pPr>
    </w:p>
    <w:p w14:paraId="023FF6CF" w14:textId="65DEA3ED" w:rsidR="00D82E54" w:rsidRDefault="00D82E54" w:rsidP="00D82E54">
      <w:pPr>
        <w:pStyle w:val="BodyText"/>
        <w:rPr>
          <w:rFonts w:ascii="Times New Roman"/>
          <w:b/>
        </w:rPr>
      </w:pPr>
    </w:p>
    <w:p w14:paraId="6AEC04C4" w14:textId="0E4E2114" w:rsidR="00D82E54" w:rsidRDefault="00D82E54" w:rsidP="00D82E54">
      <w:pPr>
        <w:pStyle w:val="BodyText"/>
        <w:rPr>
          <w:rFonts w:ascii="Times New Roman"/>
          <w:b/>
        </w:rPr>
      </w:pPr>
    </w:p>
    <w:p w14:paraId="7B7FBB6D" w14:textId="5A520A3F" w:rsidR="00D82E54" w:rsidRDefault="00D82E54" w:rsidP="00D82E54">
      <w:pPr>
        <w:pStyle w:val="BodyText"/>
        <w:rPr>
          <w:rFonts w:ascii="Times New Roman"/>
          <w:b/>
        </w:rPr>
      </w:pPr>
    </w:p>
    <w:p w14:paraId="6E464ED6" w14:textId="77777777" w:rsidR="00D82E54" w:rsidRDefault="00D82E54" w:rsidP="00D82E54">
      <w:pPr>
        <w:pStyle w:val="BodyText"/>
        <w:rPr>
          <w:rFonts w:ascii="Times New Roman"/>
          <w:b/>
        </w:rPr>
      </w:pPr>
    </w:p>
    <w:p w14:paraId="1A4B6CE4" w14:textId="77777777" w:rsidR="00D82E54" w:rsidRDefault="00D82E54" w:rsidP="00D82E54">
      <w:pPr>
        <w:pStyle w:val="BodyText"/>
        <w:rPr>
          <w:rFonts w:ascii="Times New Roman"/>
          <w:b/>
        </w:rPr>
      </w:pPr>
    </w:p>
    <w:p w14:paraId="5A9D3820" w14:textId="77777777" w:rsidR="00D82E54" w:rsidRDefault="00D82E54" w:rsidP="00D82E54">
      <w:pPr>
        <w:pStyle w:val="BodyText"/>
        <w:rPr>
          <w:rFonts w:ascii="Times New Roman"/>
          <w:b/>
        </w:rPr>
      </w:pPr>
    </w:p>
    <w:p w14:paraId="5C7F0089" w14:textId="77777777" w:rsidR="00D82E54" w:rsidRDefault="00D82E54" w:rsidP="00D82E54">
      <w:pPr>
        <w:pStyle w:val="BodyText"/>
        <w:rPr>
          <w:rFonts w:ascii="Times New Roman"/>
          <w:b/>
        </w:rPr>
      </w:pPr>
    </w:p>
    <w:p w14:paraId="0F446A9A" w14:textId="77777777" w:rsidR="00D82E54" w:rsidRDefault="00D82E54" w:rsidP="00D82E54">
      <w:pPr>
        <w:pStyle w:val="BodyText"/>
        <w:rPr>
          <w:rFonts w:ascii="Times New Roman"/>
          <w:b/>
        </w:rPr>
      </w:pPr>
    </w:p>
    <w:p w14:paraId="4EBA5FD3" w14:textId="77777777" w:rsidR="00D82E54" w:rsidRDefault="00D82E54" w:rsidP="00D82E54">
      <w:pPr>
        <w:pStyle w:val="BodyText"/>
        <w:rPr>
          <w:rFonts w:ascii="Times New Roman"/>
          <w:b/>
        </w:rPr>
      </w:pPr>
    </w:p>
    <w:p w14:paraId="5EFAFF3C" w14:textId="77777777" w:rsidR="00D82E54" w:rsidRDefault="00D82E54" w:rsidP="00D82E54">
      <w:pPr>
        <w:pStyle w:val="BodyText"/>
        <w:rPr>
          <w:rFonts w:ascii="Times New Roman"/>
          <w:b/>
        </w:rPr>
      </w:pPr>
    </w:p>
    <w:p w14:paraId="5E1E9BFA" w14:textId="77777777" w:rsidR="00D82E54" w:rsidRDefault="00D82E54" w:rsidP="00D82E54">
      <w:pPr>
        <w:pStyle w:val="BodyText"/>
        <w:rPr>
          <w:rFonts w:ascii="Times New Roman"/>
          <w:b/>
        </w:rPr>
      </w:pPr>
    </w:p>
    <w:p w14:paraId="5752B756" w14:textId="77777777" w:rsidR="00D82E54" w:rsidRDefault="00D82E54" w:rsidP="00D82E54">
      <w:pPr>
        <w:pStyle w:val="BodyText"/>
        <w:rPr>
          <w:rFonts w:ascii="Times New Roman"/>
          <w:b/>
        </w:rPr>
      </w:pPr>
    </w:p>
    <w:p w14:paraId="1B503F34" w14:textId="77777777" w:rsidR="00D82E54" w:rsidRDefault="00D82E54" w:rsidP="00D82E54">
      <w:pPr>
        <w:pStyle w:val="BodyText"/>
        <w:rPr>
          <w:rFonts w:ascii="Times New Roman"/>
          <w:b/>
        </w:rPr>
      </w:pPr>
    </w:p>
    <w:p w14:paraId="70956303" w14:textId="77777777" w:rsidR="00D82E54" w:rsidRDefault="00D82E54" w:rsidP="00D82E54">
      <w:pPr>
        <w:pStyle w:val="BodyText"/>
        <w:rPr>
          <w:rFonts w:ascii="Times New Roman"/>
          <w:b/>
        </w:rPr>
      </w:pPr>
    </w:p>
    <w:p w14:paraId="2E0461FA" w14:textId="77777777" w:rsidR="00D82E54" w:rsidRDefault="00D82E54" w:rsidP="00D82E54">
      <w:pPr>
        <w:pStyle w:val="BodyText"/>
        <w:rPr>
          <w:rFonts w:ascii="Times New Roman"/>
          <w:b/>
        </w:rPr>
      </w:pPr>
    </w:p>
    <w:p w14:paraId="792F7F45" w14:textId="77777777" w:rsidR="00D82E54" w:rsidRDefault="00D82E54" w:rsidP="00D82E54">
      <w:pPr>
        <w:pStyle w:val="BodyText"/>
        <w:rPr>
          <w:rFonts w:ascii="Times New Roman"/>
          <w:b/>
        </w:rPr>
      </w:pPr>
    </w:p>
    <w:p w14:paraId="2E3276E6" w14:textId="77777777" w:rsidR="00D82E54" w:rsidRDefault="00D82E54" w:rsidP="00D82E54">
      <w:pPr>
        <w:pStyle w:val="BodyText"/>
        <w:rPr>
          <w:rFonts w:ascii="Times New Roman"/>
          <w:b/>
        </w:rPr>
      </w:pPr>
    </w:p>
    <w:p w14:paraId="610820B5" w14:textId="77777777" w:rsidR="00D82E54" w:rsidRDefault="00D82E54" w:rsidP="00D82E54">
      <w:pPr>
        <w:pStyle w:val="BodyText"/>
        <w:rPr>
          <w:rFonts w:ascii="Times New Roman"/>
          <w:b/>
        </w:rPr>
      </w:pPr>
    </w:p>
    <w:p w14:paraId="0FDBA0B7" w14:textId="77777777" w:rsidR="00D82E54" w:rsidRDefault="00D82E54" w:rsidP="00D82E54">
      <w:pPr>
        <w:pStyle w:val="BodyText"/>
        <w:rPr>
          <w:rFonts w:ascii="Times New Roman"/>
          <w:b/>
        </w:rPr>
      </w:pPr>
    </w:p>
    <w:p w14:paraId="77B1419A" w14:textId="77777777" w:rsidR="00D82E54" w:rsidRDefault="00D82E54" w:rsidP="00D82E54">
      <w:pPr>
        <w:pStyle w:val="BodyText"/>
        <w:rPr>
          <w:rFonts w:ascii="Times New Roman"/>
          <w:b/>
        </w:rPr>
      </w:pPr>
    </w:p>
    <w:p w14:paraId="662EA8D4" w14:textId="77777777" w:rsidR="00D82E54" w:rsidRDefault="00D82E54" w:rsidP="00D82E54">
      <w:pPr>
        <w:pStyle w:val="BodyText"/>
        <w:rPr>
          <w:rFonts w:ascii="Times New Roman"/>
          <w:b/>
        </w:rPr>
      </w:pPr>
    </w:p>
    <w:p w14:paraId="270FBED5" w14:textId="77777777" w:rsidR="00D82E54" w:rsidRDefault="00D82E54" w:rsidP="00D82E54">
      <w:pPr>
        <w:pStyle w:val="BodyText"/>
        <w:rPr>
          <w:rFonts w:ascii="Times New Roman"/>
          <w:b/>
        </w:rPr>
      </w:pPr>
    </w:p>
    <w:p w14:paraId="2218C7D9" w14:textId="77777777" w:rsidR="00D82E54" w:rsidRDefault="00D227EA" w:rsidP="00D82E54">
      <w:pPr>
        <w:pStyle w:val="BodyText"/>
        <w:rPr>
          <w:rFonts w:ascii="Times New Roman"/>
          <w:b/>
          <w:sz w:val="13"/>
        </w:rPr>
      </w:pPr>
      <w:r>
        <w:rPr>
          <w:noProof/>
        </w:rPr>
        <w:drawing>
          <wp:anchor distT="0" distB="0" distL="0" distR="0" simplePos="0" relativeHeight="251668480" behindDoc="0" locked="0" layoutInCell="1" allowOverlap="1" wp14:anchorId="591FDF09" wp14:editId="36BC3A01">
            <wp:simplePos x="0" y="0"/>
            <wp:positionH relativeFrom="page">
              <wp:posOffset>3494567</wp:posOffset>
            </wp:positionH>
            <wp:positionV relativeFrom="paragraph">
              <wp:posOffset>97790</wp:posOffset>
            </wp:positionV>
            <wp:extent cx="1017905" cy="1011555"/>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7" cstate="print"/>
                    <a:stretch>
                      <a:fillRect/>
                    </a:stretch>
                  </pic:blipFill>
                  <pic:spPr>
                    <a:xfrm>
                      <a:off x="0" y="0"/>
                      <a:ext cx="1017905" cy="1011555"/>
                    </a:xfrm>
                    <a:prstGeom prst="rect">
                      <a:avLst/>
                    </a:prstGeom>
                  </pic:spPr>
                </pic:pic>
              </a:graphicData>
            </a:graphic>
          </wp:anchor>
        </w:drawing>
      </w:r>
    </w:p>
    <w:p w14:paraId="2BB79AD6" w14:textId="77777777" w:rsidR="00D82E54" w:rsidRDefault="00D82E54" w:rsidP="00D82E54">
      <w:pPr>
        <w:pStyle w:val="BodyText"/>
        <w:spacing w:before="10"/>
        <w:rPr>
          <w:rFonts w:ascii="Times New Roman"/>
          <w:b/>
          <w:sz w:val="10"/>
        </w:rPr>
      </w:pPr>
    </w:p>
    <w:p w14:paraId="3DBBD6C3" w14:textId="77777777" w:rsidR="0069191F" w:rsidRDefault="00D82E54" w:rsidP="00D82E54">
      <w:pPr>
        <w:spacing w:before="110" w:line="235" w:lineRule="auto"/>
        <w:ind w:right="246"/>
        <w:jc w:val="center"/>
        <w:rPr>
          <w:rFonts w:ascii="Times New Roman"/>
          <w:b/>
          <w:color w:val="00B0F0"/>
          <w:sz w:val="28"/>
        </w:rPr>
      </w:pPr>
      <w:r>
        <w:rPr>
          <w:rFonts w:ascii="Times New Roman" w:hAnsi="Times New Roman"/>
          <w:b/>
          <w:color w:val="231F20"/>
          <w:w w:val="105"/>
          <w:sz w:val="28"/>
        </w:rPr>
        <w:t xml:space="preserve">Indian Academy of Obstetrics </w:t>
      </w:r>
      <w:r>
        <w:rPr>
          <w:rFonts w:ascii="Times New Roman" w:hAnsi="Times New Roman"/>
          <w:b/>
          <w:i/>
          <w:color w:val="231F20"/>
          <w:w w:val="105"/>
          <w:sz w:val="28"/>
        </w:rPr>
        <w:t xml:space="preserve">&amp; </w:t>
      </w:r>
      <w:r>
        <w:rPr>
          <w:rFonts w:ascii="Times New Roman" w:hAnsi="Times New Roman"/>
          <w:b/>
          <w:color w:val="231F20"/>
          <w:w w:val="105"/>
          <w:sz w:val="28"/>
        </w:rPr>
        <w:t>Gynaecology</w:t>
      </w:r>
      <w:r>
        <w:rPr>
          <w:rFonts w:ascii="Times New Roman" w:hAnsi="Times New Roman"/>
          <w:b/>
          <w:color w:val="231F20"/>
          <w:w w:val="105"/>
          <w:sz w:val="28"/>
        </w:rPr>
        <w:br/>
      </w:r>
      <w:r>
        <w:rPr>
          <w:color w:val="231F20"/>
          <w:w w:val="105"/>
          <w:sz w:val="24"/>
        </w:rPr>
        <w:t xml:space="preserve">A – 9/7, Kalyani, Nadia, </w:t>
      </w:r>
      <w:r>
        <w:rPr>
          <w:color w:val="231F20"/>
          <w:spacing w:val="-4"/>
          <w:w w:val="105"/>
          <w:sz w:val="24"/>
        </w:rPr>
        <w:t xml:space="preserve">West </w:t>
      </w:r>
      <w:r>
        <w:rPr>
          <w:color w:val="231F20"/>
          <w:w w:val="105"/>
          <w:sz w:val="24"/>
        </w:rPr>
        <w:t>Bengal 741235 India</w:t>
      </w:r>
      <w:r>
        <w:rPr>
          <w:color w:val="231F20"/>
          <w:w w:val="105"/>
          <w:sz w:val="24"/>
        </w:rPr>
        <w:br/>
        <w:t>Email:</w:t>
      </w:r>
      <w:r>
        <w:rPr>
          <w:color w:val="231F20"/>
          <w:spacing w:val="5"/>
          <w:w w:val="105"/>
          <w:sz w:val="24"/>
        </w:rPr>
        <w:t xml:space="preserve"> </w:t>
      </w:r>
      <w:hyperlink r:id="rId18">
        <w:r>
          <w:rPr>
            <w:color w:val="231F20"/>
            <w:w w:val="105"/>
            <w:sz w:val="24"/>
          </w:rPr>
          <w:t>jiaog2017@gmail.com</w:t>
        </w:r>
      </w:hyperlink>
      <w:r>
        <w:rPr>
          <w:color w:val="231F20"/>
          <w:w w:val="105"/>
          <w:sz w:val="24"/>
        </w:rPr>
        <w:br/>
      </w:r>
      <w:r>
        <w:rPr>
          <w:color w:val="231F20"/>
          <w:w w:val="105"/>
        </w:rPr>
        <w:t xml:space="preserve">website: </w:t>
      </w:r>
      <w:hyperlink r:id="rId19">
        <w:r>
          <w:rPr>
            <w:color w:val="231F20"/>
            <w:w w:val="105"/>
          </w:rPr>
          <w:t>www.iaog.in</w:t>
        </w:r>
      </w:hyperlink>
    </w:p>
    <w:p w14:paraId="6A2ADA91" w14:textId="77777777" w:rsidR="0069191F" w:rsidRPr="0069191F" w:rsidRDefault="0069191F" w:rsidP="00D82E54">
      <w:pPr>
        <w:spacing w:before="105" w:line="249" w:lineRule="auto"/>
        <w:ind w:left="5370" w:hanging="555"/>
        <w:jc w:val="center"/>
        <w:rPr>
          <w:rFonts w:ascii="Times New Roman"/>
          <w:b/>
          <w:color w:val="00B0F0"/>
          <w:sz w:val="28"/>
        </w:rPr>
        <w:sectPr w:rsidR="0069191F" w:rsidRPr="0069191F">
          <w:type w:val="continuous"/>
          <w:pgSz w:w="12160" w:h="16050"/>
          <w:pgMar w:top="500" w:right="980" w:bottom="280" w:left="1720" w:header="720" w:footer="720" w:gutter="0"/>
          <w:cols w:space="720"/>
        </w:sectPr>
      </w:pPr>
    </w:p>
    <w:p w14:paraId="090FE3D1" w14:textId="77777777" w:rsidR="0069191F" w:rsidRDefault="0069191F" w:rsidP="0069191F">
      <w:pPr>
        <w:pStyle w:val="BodyText"/>
        <w:ind w:left="2694" w:right="3639"/>
        <w:rPr>
          <w:sz w:val="22"/>
        </w:rPr>
      </w:pPr>
    </w:p>
    <w:p w14:paraId="41A3750F" w14:textId="77777777" w:rsidR="0069191F" w:rsidRDefault="0069191F" w:rsidP="0069191F">
      <w:pPr>
        <w:pStyle w:val="BodyText"/>
        <w:ind w:left="2410" w:right="2505"/>
        <w:jc w:val="both"/>
        <w:rPr>
          <w:sz w:val="22"/>
        </w:rPr>
      </w:pPr>
    </w:p>
    <w:p w14:paraId="36CE99C4" w14:textId="77777777" w:rsidR="0069191F" w:rsidRDefault="0069191F" w:rsidP="0069191F">
      <w:pPr>
        <w:pStyle w:val="BodyText"/>
        <w:ind w:left="2410" w:right="2505"/>
        <w:jc w:val="both"/>
        <w:rPr>
          <w:sz w:val="22"/>
        </w:rPr>
      </w:pPr>
      <w:r w:rsidRPr="001B55E0">
        <w:rPr>
          <w:sz w:val="22"/>
        </w:rPr>
        <w:t xml:space="preserve">Printed, Published and Owned by </w:t>
      </w:r>
      <w:proofErr w:type="spellStart"/>
      <w:r w:rsidRPr="001B55E0">
        <w:rPr>
          <w:sz w:val="22"/>
        </w:rPr>
        <w:t>Dilip</w:t>
      </w:r>
      <w:proofErr w:type="spellEnd"/>
      <w:r w:rsidRPr="001B55E0">
        <w:rPr>
          <w:sz w:val="22"/>
        </w:rPr>
        <w:t xml:space="preserve"> Kumar Dutta on behalf of Indian Academy of Obstetrics &amp; Gynaecology and printed at </w:t>
      </w:r>
      <w:proofErr w:type="spellStart"/>
      <w:r w:rsidRPr="001B55E0">
        <w:rPr>
          <w:sz w:val="22"/>
        </w:rPr>
        <w:t>Bishnupriya</w:t>
      </w:r>
      <w:proofErr w:type="spellEnd"/>
      <w:r w:rsidRPr="001B55E0">
        <w:rPr>
          <w:sz w:val="22"/>
        </w:rPr>
        <w:t xml:space="preserve"> Printers, Market # 2, Shop # 70, Kalyani, Nadia, West Bengal and published at A-9/7, Kalyani, Nadia, West Bengal. Editor </w:t>
      </w:r>
      <w:proofErr w:type="spellStart"/>
      <w:r w:rsidRPr="001B55E0">
        <w:rPr>
          <w:sz w:val="22"/>
        </w:rPr>
        <w:t>Dilip</w:t>
      </w:r>
      <w:proofErr w:type="spellEnd"/>
      <w:r w:rsidRPr="001B55E0">
        <w:rPr>
          <w:sz w:val="22"/>
        </w:rPr>
        <w:t xml:space="preserve"> Kumar Dutta.</w:t>
      </w:r>
    </w:p>
    <w:p w14:paraId="2EEDBB76" w14:textId="77777777" w:rsidR="0069191F" w:rsidRPr="001B55E0" w:rsidRDefault="0069191F" w:rsidP="0069191F">
      <w:pPr>
        <w:pStyle w:val="BodyText"/>
        <w:ind w:left="2410" w:right="2505"/>
        <w:jc w:val="both"/>
      </w:pPr>
    </w:p>
    <w:p w14:paraId="713D6DBD" w14:textId="77777777" w:rsidR="0069191F" w:rsidRDefault="0069191F" w:rsidP="0069191F">
      <w:pPr>
        <w:pStyle w:val="BodyText"/>
        <w:jc w:val="both"/>
      </w:pPr>
    </w:p>
    <w:p w14:paraId="5CA7DDA0" w14:textId="77777777" w:rsidR="0069191F" w:rsidRDefault="0069191F" w:rsidP="0069191F">
      <w:pPr>
        <w:spacing w:line="259" w:lineRule="auto"/>
        <w:ind w:right="2614"/>
        <w:jc w:val="center"/>
      </w:pPr>
      <w:r>
        <w:t xml:space="preserve">                                                 Indian Academy of Obstetrics &amp; Gynaecology</w:t>
      </w:r>
    </w:p>
    <w:p w14:paraId="2EEE279B" w14:textId="77777777" w:rsidR="0069191F" w:rsidRDefault="0069191F" w:rsidP="0069191F">
      <w:pPr>
        <w:spacing w:after="5" w:line="254" w:lineRule="auto"/>
        <w:ind w:left="3755" w:right="2458" w:hanging="10"/>
      </w:pPr>
      <w:r>
        <w:t xml:space="preserve">          A – 9/7, Kalyani, Nadia</w:t>
      </w:r>
    </w:p>
    <w:p w14:paraId="01722F0B" w14:textId="77777777" w:rsidR="0069191F" w:rsidRDefault="0069191F" w:rsidP="0069191F">
      <w:pPr>
        <w:spacing w:after="5" w:line="254" w:lineRule="auto"/>
        <w:ind w:left="3056" w:right="3046" w:hanging="10"/>
        <w:jc w:val="center"/>
      </w:pPr>
      <w:r>
        <w:t>West Bengal, India</w:t>
      </w:r>
    </w:p>
    <w:p w14:paraId="14836249" w14:textId="77777777" w:rsidR="0069191F" w:rsidRDefault="0069191F" w:rsidP="0069191F">
      <w:pPr>
        <w:spacing w:after="5" w:line="254" w:lineRule="auto"/>
        <w:ind w:left="3056" w:right="3046" w:hanging="10"/>
        <w:jc w:val="center"/>
      </w:pPr>
      <w:r>
        <w:t>PIN – 741235</w:t>
      </w:r>
    </w:p>
    <w:p w14:paraId="0F5E4139" w14:textId="77777777" w:rsidR="0069191F" w:rsidRDefault="0069191F" w:rsidP="0069191F">
      <w:pPr>
        <w:spacing w:after="259" w:line="254" w:lineRule="auto"/>
        <w:ind w:left="3056" w:right="3046" w:hanging="10"/>
        <w:jc w:val="center"/>
      </w:pPr>
      <w:r>
        <w:t xml:space="preserve">Email: </w:t>
      </w:r>
      <w:r w:rsidRPr="001B55E0">
        <w:t>jiaog2017@gmail.com</w:t>
      </w:r>
    </w:p>
    <w:p w14:paraId="2DF8D740" w14:textId="77777777" w:rsidR="0069191F" w:rsidRDefault="0069191F" w:rsidP="0069191F">
      <w:pPr>
        <w:spacing w:after="259" w:line="254" w:lineRule="auto"/>
        <w:ind w:left="3056" w:right="3046" w:hanging="10"/>
        <w:jc w:val="center"/>
      </w:pPr>
      <w:r w:rsidRPr="001B55E0">
        <w:t>website: www.iaog.in</w:t>
      </w:r>
    </w:p>
    <w:p w14:paraId="3E668289" w14:textId="77777777" w:rsidR="0069191F" w:rsidRDefault="0069191F" w:rsidP="0069191F">
      <w:pPr>
        <w:spacing w:line="259" w:lineRule="auto"/>
        <w:ind w:hanging="10"/>
        <w:jc w:val="center"/>
        <w:rPr>
          <w:i/>
        </w:rPr>
      </w:pPr>
    </w:p>
    <w:p w14:paraId="7DAAA083" w14:textId="77777777" w:rsidR="0069191F" w:rsidRDefault="0069191F" w:rsidP="0069191F">
      <w:pPr>
        <w:spacing w:line="259" w:lineRule="auto"/>
        <w:ind w:hanging="10"/>
        <w:jc w:val="center"/>
      </w:pPr>
      <w:r w:rsidRPr="001B55E0">
        <w:rPr>
          <w:i/>
        </w:rPr>
        <w:t>©</w:t>
      </w:r>
      <w:r>
        <w:rPr>
          <w:i/>
        </w:rPr>
        <w:t xml:space="preserve"> All rights reserved. </w:t>
      </w:r>
    </w:p>
    <w:p w14:paraId="15DCC8EA" w14:textId="77777777" w:rsidR="0069191F" w:rsidRPr="001B55E0" w:rsidRDefault="0069191F" w:rsidP="0069191F">
      <w:pPr>
        <w:spacing w:after="259" w:line="254" w:lineRule="auto"/>
        <w:ind w:left="2468" w:right="2646" w:hanging="10"/>
        <w:jc w:val="both"/>
      </w:pPr>
      <w:r w:rsidRPr="001B55E0">
        <w:t>No part of this publication can be reproduced, stored in a retrieval system, or transmitted in any form or by any means, electronic or mechanical, without written permission from the publisher.</w:t>
      </w:r>
    </w:p>
    <w:p w14:paraId="52146E48" w14:textId="77777777" w:rsidR="0069191F" w:rsidRDefault="0069191F" w:rsidP="0069191F">
      <w:pPr>
        <w:spacing w:line="259" w:lineRule="auto"/>
        <w:ind w:hanging="10"/>
        <w:jc w:val="center"/>
        <w:rPr>
          <w:i/>
        </w:rPr>
      </w:pPr>
    </w:p>
    <w:p w14:paraId="74D79F9D" w14:textId="77777777" w:rsidR="0069191F" w:rsidRPr="001B55E0" w:rsidRDefault="0069191F" w:rsidP="0069191F">
      <w:pPr>
        <w:spacing w:line="259" w:lineRule="auto"/>
        <w:ind w:hanging="10"/>
        <w:jc w:val="center"/>
      </w:pPr>
      <w:r w:rsidRPr="001B55E0">
        <w:rPr>
          <w:i/>
        </w:rPr>
        <w:t>Disclaimer:</w:t>
      </w:r>
    </w:p>
    <w:p w14:paraId="0F13339D" w14:textId="77777777" w:rsidR="0069191F" w:rsidRPr="001B55E0" w:rsidRDefault="0069191F" w:rsidP="0069191F">
      <w:pPr>
        <w:spacing w:after="259" w:line="254" w:lineRule="auto"/>
        <w:ind w:left="2468" w:right="2458" w:hanging="10"/>
        <w:jc w:val="both"/>
      </w:pPr>
      <w:r>
        <w:rPr>
          <w:noProof/>
        </w:rPr>
        <mc:AlternateContent>
          <mc:Choice Requires="wpg">
            <w:drawing>
              <wp:anchor distT="0" distB="0" distL="114300" distR="114300" simplePos="0" relativeHeight="251663360" behindDoc="0" locked="0" layoutInCell="1" allowOverlap="1" wp14:anchorId="6E0A1B1E" wp14:editId="14BF372D">
                <wp:simplePos x="0" y="0"/>
                <wp:positionH relativeFrom="page">
                  <wp:posOffset>643890</wp:posOffset>
                </wp:positionH>
                <wp:positionV relativeFrom="page">
                  <wp:posOffset>596900</wp:posOffset>
                </wp:positionV>
                <wp:extent cx="6272530" cy="6350"/>
                <wp:effectExtent l="5715" t="6350" r="8255" b="635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6350"/>
                          <a:chOff x="0" y="0"/>
                          <a:chExt cx="62726" cy="63"/>
                        </a:xfrm>
                      </wpg:grpSpPr>
                      <wps:wsp>
                        <wps:cNvPr id="303" name="Shape 140"/>
                        <wps:cNvSpPr>
                          <a:spLocks/>
                        </wps:cNvSpPr>
                        <wps:spPr bwMode="auto">
                          <a:xfrm>
                            <a:off x="0" y="0"/>
                            <a:ext cx="62726" cy="0"/>
                          </a:xfrm>
                          <a:custGeom>
                            <a:avLst/>
                            <a:gdLst>
                              <a:gd name="T0" fmla="*/ 0 w 6272695"/>
                              <a:gd name="T1" fmla="*/ 62726 w 6272695"/>
                              <a:gd name="T2" fmla="*/ 0 60000 65536"/>
                              <a:gd name="T3" fmla="*/ 0 60000 65536"/>
                              <a:gd name="T4" fmla="*/ 0 w 6272695"/>
                              <a:gd name="T5" fmla="*/ 6272695 w 6272695"/>
                            </a:gdLst>
                            <a:ahLst/>
                            <a:cxnLst>
                              <a:cxn ang="T2">
                                <a:pos x="T0" y="0"/>
                              </a:cxn>
                              <a:cxn ang="T3">
                                <a:pos x="T1" y="0"/>
                              </a:cxn>
                            </a:cxnLst>
                            <a:rect l="T4" t="0" r="T5" b="0"/>
                            <a:pathLst>
                              <a:path w="6272695">
                                <a:moveTo>
                                  <a:pt x="0" y="0"/>
                                </a:moveTo>
                                <a:lnTo>
                                  <a:pt x="6272695" y="0"/>
                                </a:lnTo>
                              </a:path>
                            </a:pathLst>
                          </a:custGeom>
                          <a:noFill/>
                          <a:ln w="635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79A88" id="Group 302" o:spid="_x0000_s1026" style="position:absolute;margin-left:50.7pt;margin-top:47pt;width:493.9pt;height:.5pt;z-index:251663360;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">
                <v:shape id="Shape 140"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" path="m,l6272695,e" filled="f" strokecolor="#181717" strokeweight=".5pt">
                  <v:stroke miterlimit="1" joinstyle="miter"/>
                  <v:path arrowok="t" o:connecttype="custom" o:connectlocs="0,0;627,0" o:connectangles="0,0" textboxrect="0,0,6272695,0"/>
                </v:shape>
                <w10:wrap type="topAndBottom" anchorx="page" anchory="page"/>
              </v:group>
            </w:pict>
          </mc:Fallback>
        </mc:AlternateContent>
      </w:r>
      <w:r w:rsidRPr="001B55E0">
        <w:t xml:space="preserve">The opinions and information expressed in this Journal reflect the views of the authors and not of the Journal or its Editorial board or the Publisher. Publication does not constitute endorsement by the Journal. Journal of Indian Academy of Obstetrics and Gynaecology is not responsible for the authenticity or reliability of any product, gadget, equipment or any claim by the medical establishments/manufacturers/ institutions or any training </w:t>
      </w:r>
      <w:proofErr w:type="spellStart"/>
      <w:r w:rsidRPr="001B55E0">
        <w:t>programme</w:t>
      </w:r>
      <w:proofErr w:type="spellEnd"/>
      <w:r w:rsidRPr="001B55E0">
        <w:t xml:space="preserve"> in the form of advertisements appearing in Journal of Indian Academy of Obstetrics and Gynaecology and also does not endorse or give any guarantee to such products or training </w:t>
      </w:r>
      <w:proofErr w:type="spellStart"/>
      <w:r w:rsidRPr="001B55E0">
        <w:t>programme</w:t>
      </w:r>
      <w:proofErr w:type="spellEnd"/>
      <w:r w:rsidRPr="001B55E0">
        <w:t xml:space="preserve"> or promote any such thing or claims made so after.</w:t>
      </w:r>
    </w:p>
    <w:p w14:paraId="6EAFBEF6" w14:textId="77777777" w:rsidR="0069191F" w:rsidRDefault="0069191F" w:rsidP="0069191F">
      <w:pPr>
        <w:spacing w:line="259" w:lineRule="auto"/>
        <w:ind w:right="1" w:hanging="10"/>
        <w:jc w:val="center"/>
        <w:rPr>
          <w:i/>
        </w:rPr>
      </w:pPr>
    </w:p>
    <w:p w14:paraId="673DD4A8" w14:textId="77777777" w:rsidR="0069191F" w:rsidRPr="001B55E0" w:rsidRDefault="0069191F" w:rsidP="0069191F">
      <w:pPr>
        <w:spacing w:line="259" w:lineRule="auto"/>
        <w:ind w:right="1" w:hanging="10"/>
        <w:jc w:val="center"/>
        <w:rPr>
          <w:i/>
        </w:rPr>
      </w:pPr>
      <w:r w:rsidRPr="001B55E0">
        <w:rPr>
          <w:i/>
        </w:rPr>
        <w:t>Printed at:</w:t>
      </w:r>
    </w:p>
    <w:p w14:paraId="4A142372" w14:textId="77777777" w:rsidR="0069191F" w:rsidRPr="001B55E0" w:rsidRDefault="0069191F" w:rsidP="0069191F">
      <w:pPr>
        <w:spacing w:line="259" w:lineRule="auto"/>
        <w:ind w:right="1" w:hanging="10"/>
        <w:jc w:val="center"/>
      </w:pPr>
      <w:proofErr w:type="spellStart"/>
      <w:r w:rsidRPr="001B55E0">
        <w:t>Bishnupriya</w:t>
      </w:r>
      <w:proofErr w:type="spellEnd"/>
      <w:r w:rsidRPr="001B55E0">
        <w:t xml:space="preserve"> Printers</w:t>
      </w:r>
    </w:p>
    <w:p w14:paraId="01A0B445" w14:textId="77777777" w:rsidR="0069191F" w:rsidRPr="001B55E0" w:rsidRDefault="0069191F" w:rsidP="0069191F">
      <w:pPr>
        <w:spacing w:line="259" w:lineRule="auto"/>
        <w:ind w:right="1" w:hanging="10"/>
        <w:jc w:val="center"/>
      </w:pPr>
      <w:r w:rsidRPr="001B55E0">
        <w:t>Market # 2, Shop # 70</w:t>
      </w:r>
    </w:p>
    <w:p w14:paraId="0D30651B" w14:textId="77777777" w:rsidR="0069191F" w:rsidRDefault="0069191F" w:rsidP="0069191F">
      <w:pPr>
        <w:spacing w:before="11" w:line="249" w:lineRule="auto"/>
        <w:ind w:left="3192" w:right="4090"/>
        <w:jc w:val="center"/>
      </w:pPr>
      <w:r>
        <w:t xml:space="preserve">               </w:t>
      </w:r>
      <w:r w:rsidRPr="001B55E0">
        <w:t>Kalyani, Nadia, West Bengal</w:t>
      </w:r>
    </w:p>
    <w:p w14:paraId="14A36C78" w14:textId="77777777" w:rsidR="0069191F" w:rsidRDefault="0069191F" w:rsidP="0069191F">
      <w:pPr>
        <w:spacing w:before="11" w:line="249" w:lineRule="auto"/>
        <w:ind w:left="3192" w:right="3780"/>
        <w:jc w:val="center"/>
        <w:rPr>
          <w:rFonts w:ascii="Times New Roman"/>
        </w:rPr>
        <w:sectPr w:rsidR="0069191F">
          <w:headerReference w:type="even" r:id="rId20"/>
          <w:headerReference w:type="default" r:id="rId21"/>
          <w:footerReference w:type="even" r:id="rId22"/>
          <w:footerReference w:type="default" r:id="rId23"/>
          <w:pgSz w:w="11910" w:h="15600"/>
          <w:pgMar w:top="940" w:right="0" w:bottom="960" w:left="900" w:header="745" w:footer="762" w:gutter="0"/>
          <w:pgNumType w:start="2"/>
          <w:cols w:space="720"/>
        </w:sectPr>
      </w:pPr>
      <w:r>
        <w:t xml:space="preserve">          </w:t>
      </w:r>
      <w:r w:rsidRPr="00331C29">
        <w:t>bishnupriyaprinters@gmail.com</w:t>
      </w:r>
      <w:r>
        <w:rPr>
          <w:rFonts w:ascii="Times New Roman"/>
        </w:rPr>
        <w:br/>
      </w:r>
    </w:p>
    <w:p w14:paraId="5C84E449" w14:textId="77777777" w:rsidR="0069191F" w:rsidRDefault="0069191F" w:rsidP="0069191F">
      <w:pPr>
        <w:pStyle w:val="BodyText"/>
        <w:rPr>
          <w:rFonts w:ascii="Times New Roman"/>
        </w:rPr>
      </w:pPr>
    </w:p>
    <w:p w14:paraId="2C98E3BF" w14:textId="404E581B" w:rsidR="0069191F" w:rsidRDefault="0069191F" w:rsidP="00FF4D54">
      <w:pPr>
        <w:spacing w:before="106" w:line="249" w:lineRule="auto"/>
        <w:ind w:right="945"/>
        <w:jc w:val="center"/>
        <w:rPr>
          <w:rFonts w:ascii="Times New Roman"/>
          <w:b/>
          <w:sz w:val="36"/>
        </w:rPr>
      </w:pPr>
      <w:r w:rsidRPr="00FF4D54">
        <w:rPr>
          <w:rFonts w:ascii="Times New Roman"/>
          <w:b/>
          <w:color w:val="231F20"/>
          <w:w w:val="110"/>
          <w:sz w:val="32"/>
          <w:szCs w:val="32"/>
        </w:rPr>
        <w:t>JOURNAL OF INDIAN</w:t>
      </w:r>
      <w:r w:rsidR="00FF4D54">
        <w:rPr>
          <w:rFonts w:ascii="Times New Roman"/>
          <w:b/>
          <w:color w:val="231F20"/>
          <w:w w:val="110"/>
          <w:sz w:val="32"/>
          <w:szCs w:val="32"/>
        </w:rPr>
        <w:br/>
      </w:r>
      <w:r w:rsidRPr="00FF4D54">
        <w:rPr>
          <w:rFonts w:ascii="Times New Roman"/>
          <w:b/>
          <w:color w:val="231F20"/>
          <w:w w:val="110"/>
          <w:sz w:val="32"/>
          <w:szCs w:val="32"/>
        </w:rPr>
        <w:t>ACADEMY</w:t>
      </w:r>
      <w:r w:rsidRPr="00FF4D54">
        <w:rPr>
          <w:rFonts w:ascii="Times New Roman"/>
          <w:b/>
          <w:color w:val="231F20"/>
          <w:spacing w:val="56"/>
          <w:w w:val="110"/>
          <w:sz w:val="32"/>
          <w:szCs w:val="32"/>
        </w:rPr>
        <w:t xml:space="preserve"> </w:t>
      </w:r>
      <w:r w:rsidRPr="00FF4D54">
        <w:rPr>
          <w:rFonts w:ascii="Times New Roman"/>
          <w:b/>
          <w:color w:val="231F20"/>
          <w:spacing w:val="-9"/>
          <w:w w:val="110"/>
          <w:sz w:val="32"/>
          <w:szCs w:val="32"/>
        </w:rPr>
        <w:t>OF</w:t>
      </w:r>
      <w:r w:rsidR="00FF4D54">
        <w:rPr>
          <w:rFonts w:ascii="Times New Roman"/>
          <w:b/>
          <w:color w:val="231F20"/>
          <w:spacing w:val="-9"/>
          <w:w w:val="110"/>
          <w:sz w:val="32"/>
          <w:szCs w:val="32"/>
        </w:rPr>
        <w:br/>
      </w:r>
      <w:r w:rsidRPr="00FF4D54">
        <w:rPr>
          <w:rFonts w:ascii="Times New Roman"/>
          <w:b/>
          <w:color w:val="231F20"/>
          <w:w w:val="110"/>
          <w:sz w:val="32"/>
          <w:szCs w:val="32"/>
        </w:rPr>
        <w:t>OBSTETRICS AND GYNAECOLOGY</w:t>
      </w:r>
    </w:p>
    <w:p w14:paraId="0065EFA1" w14:textId="77777777" w:rsidR="0069191F" w:rsidRPr="00FF4D54" w:rsidRDefault="0069191F" w:rsidP="0069191F">
      <w:pPr>
        <w:spacing w:line="320" w:lineRule="exact"/>
        <w:ind w:left="1123" w:right="2007"/>
        <w:jc w:val="center"/>
        <w:rPr>
          <w:rFonts w:ascii="Times New Roman"/>
          <w:b/>
          <w:i/>
          <w:sz w:val="24"/>
          <w:szCs w:val="24"/>
        </w:rPr>
      </w:pPr>
      <w:r w:rsidRPr="00FF4D54">
        <w:rPr>
          <w:rFonts w:ascii="Times New Roman"/>
          <w:b/>
          <w:i/>
          <w:color w:val="231F20"/>
          <w:w w:val="105"/>
          <w:sz w:val="24"/>
          <w:szCs w:val="24"/>
        </w:rPr>
        <w:t>Official journal of Indian Academy of Obstetrics &amp; Gynaecology</w:t>
      </w:r>
    </w:p>
    <w:p w14:paraId="56D35113" w14:textId="347C54FB" w:rsidR="00FF4D54" w:rsidRPr="00FF4D54" w:rsidRDefault="00FF4D54" w:rsidP="00FF4D54">
      <w:pPr>
        <w:spacing w:before="12" w:line="232" w:lineRule="auto"/>
        <w:ind w:left="1847" w:right="2732"/>
        <w:jc w:val="center"/>
        <w:rPr>
          <w:sz w:val="20"/>
          <w:szCs w:val="20"/>
        </w:rPr>
      </w:pPr>
      <w:r>
        <w:rPr>
          <w:rFonts w:asciiTheme="minorHAnsi" w:hAnsiTheme="minorHAnsi" w:cstheme="minorHAnsi"/>
          <w:b/>
          <w:color w:val="231F20"/>
          <w:w w:val="110"/>
          <w:sz w:val="20"/>
          <w:szCs w:val="20"/>
        </w:rPr>
        <w:br/>
      </w:r>
    </w:p>
    <w:tbl>
      <w:tblPr>
        <w:tblW w:w="8349" w:type="dxa"/>
        <w:tblInd w:w="836" w:type="dxa"/>
        <w:shd w:val="clear" w:color="auto" w:fill="FFFFFF"/>
        <w:tblCellMar>
          <w:left w:w="0" w:type="dxa"/>
          <w:right w:w="0" w:type="dxa"/>
        </w:tblCellMar>
        <w:tblLook w:val="04A0" w:firstRow="1" w:lastRow="0" w:firstColumn="1" w:lastColumn="0" w:noHBand="0" w:noVBand="1"/>
      </w:tblPr>
      <w:tblGrid>
        <w:gridCol w:w="8349"/>
      </w:tblGrid>
      <w:tr w:rsidR="00FF4D54" w:rsidRPr="00FF4D54" w14:paraId="631D20E4" w14:textId="77777777" w:rsidTr="00BE0001">
        <w:tc>
          <w:tcPr>
            <w:tcW w:w="8349" w:type="dxa"/>
            <w:shd w:val="clear" w:color="auto" w:fill="auto"/>
            <w:hideMark/>
          </w:tcPr>
          <w:p w14:paraId="03DA272A" w14:textId="77777777" w:rsidR="00FF4D54" w:rsidRPr="00BE0001" w:rsidRDefault="00FF4D54"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Chief Editor</w:t>
            </w:r>
          </w:p>
        </w:tc>
      </w:tr>
      <w:tr w:rsidR="00BE0001" w:rsidRPr="00BE0001" w14:paraId="32ED3AFC" w14:textId="77777777" w:rsidTr="00BE0001">
        <w:tc>
          <w:tcPr>
            <w:tcW w:w="8349" w:type="dxa"/>
            <w:shd w:val="clear" w:color="auto" w:fill="auto"/>
            <w:tcMar>
              <w:top w:w="210" w:type="dxa"/>
              <w:left w:w="300" w:type="dxa"/>
              <w:bottom w:w="210" w:type="dxa"/>
              <w:right w:w="300" w:type="dxa"/>
            </w:tcMar>
            <w:hideMark/>
          </w:tcPr>
          <w:p w14:paraId="6F83B23A" w14:textId="77777777" w:rsidR="00FF4D54" w:rsidRPr="00BE0001" w:rsidRDefault="00FF4D54" w:rsidP="008934EE">
            <w:pPr>
              <w:rPr>
                <w:rFonts w:asciiTheme="minorHAnsi" w:eastAsia="Times New Roman" w:hAnsiTheme="minorHAnsi" w:cstheme="minorHAnsi"/>
                <w:b/>
                <w:bCs/>
                <w:sz w:val="20"/>
                <w:szCs w:val="20"/>
                <w:bdr w:val="none" w:sz="0" w:space="0" w:color="auto" w:frame="1"/>
                <w:lang w:eastAsia="en-IN"/>
              </w:rPr>
            </w:pPr>
            <w:proofErr w:type="spellStart"/>
            <w:r w:rsidRPr="00BE0001">
              <w:rPr>
                <w:rFonts w:asciiTheme="minorHAnsi" w:eastAsia="Times New Roman" w:hAnsiTheme="minorHAnsi" w:cstheme="minorHAnsi"/>
                <w:b/>
                <w:bCs/>
                <w:sz w:val="20"/>
                <w:szCs w:val="20"/>
                <w:bdr w:val="none" w:sz="0" w:space="0" w:color="auto" w:frame="1"/>
                <w:lang w:eastAsia="en-IN"/>
              </w:rPr>
              <w:t>Dilip</w:t>
            </w:r>
            <w:proofErr w:type="spellEnd"/>
            <w:r w:rsidRPr="00BE0001">
              <w:rPr>
                <w:rFonts w:asciiTheme="minorHAnsi" w:eastAsia="Times New Roman" w:hAnsiTheme="minorHAnsi" w:cstheme="minorHAnsi"/>
                <w:b/>
                <w:bCs/>
                <w:sz w:val="20"/>
                <w:szCs w:val="20"/>
                <w:bdr w:val="none" w:sz="0" w:space="0" w:color="auto" w:frame="1"/>
                <w:lang w:eastAsia="en-IN"/>
              </w:rPr>
              <w:t xml:space="preserve"> Kumar Dutta </w:t>
            </w:r>
          </w:p>
          <w:p w14:paraId="2A594E63" w14:textId="77777777" w:rsidR="00FF4D54" w:rsidRPr="00BE0001" w:rsidRDefault="00FF4D54"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Director, </w:t>
            </w:r>
            <w:proofErr w:type="spellStart"/>
            <w:r w:rsidRPr="00BE0001">
              <w:rPr>
                <w:rFonts w:asciiTheme="minorHAnsi" w:eastAsia="Times New Roman" w:hAnsiTheme="minorHAnsi" w:cstheme="minorHAnsi"/>
                <w:b/>
                <w:bCs/>
                <w:sz w:val="20"/>
                <w:szCs w:val="20"/>
                <w:bdr w:val="none" w:sz="0" w:space="0" w:color="auto" w:frame="1"/>
                <w:lang w:eastAsia="en-IN"/>
              </w:rPr>
              <w:t>Gynaecological</w:t>
            </w:r>
            <w:proofErr w:type="spellEnd"/>
            <w:r w:rsidRPr="00BE0001">
              <w:rPr>
                <w:rFonts w:asciiTheme="minorHAnsi" w:eastAsia="Times New Roman" w:hAnsiTheme="minorHAnsi" w:cstheme="minorHAnsi"/>
                <w:b/>
                <w:bCs/>
                <w:sz w:val="20"/>
                <w:szCs w:val="20"/>
                <w:bdr w:val="none" w:sz="0" w:space="0" w:color="auto" w:frame="1"/>
                <w:lang w:eastAsia="en-IN"/>
              </w:rPr>
              <w:t xml:space="preserve"> Institute of Clinical </w:t>
            </w:r>
            <w:proofErr w:type="spellStart"/>
            <w:r w:rsidRPr="00BE0001">
              <w:rPr>
                <w:rFonts w:asciiTheme="minorHAnsi" w:eastAsia="Times New Roman" w:hAnsiTheme="minorHAnsi" w:cstheme="minorHAnsi"/>
                <w:b/>
                <w:bCs/>
                <w:sz w:val="20"/>
                <w:szCs w:val="20"/>
                <w:bdr w:val="none" w:sz="0" w:space="0" w:color="auto" w:frame="1"/>
                <w:lang w:eastAsia="en-IN"/>
              </w:rPr>
              <w:t>Excellance</w:t>
            </w:r>
            <w:proofErr w:type="spellEnd"/>
          </w:p>
          <w:p w14:paraId="3F20F46C" w14:textId="77777777" w:rsidR="00FF4D54" w:rsidRPr="00BE0001" w:rsidRDefault="00FF4D54"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Kalyani, Nadia, West Bengal </w:t>
            </w:r>
          </w:p>
          <w:p w14:paraId="6E4D9F82" w14:textId="77777777" w:rsidR="00FF4D54" w:rsidRPr="00BE0001" w:rsidRDefault="00FF4D54" w:rsidP="008934EE">
            <w:pPr>
              <w:rPr>
                <w:rFonts w:asciiTheme="minorHAnsi" w:eastAsia="Times New Roman" w:hAnsiTheme="minorHAnsi" w:cstheme="minorHAnsi"/>
                <w:sz w:val="20"/>
                <w:szCs w:val="20"/>
                <w:lang w:eastAsia="en-IN"/>
              </w:rPr>
            </w:pPr>
            <w:r w:rsidRPr="00BE0001">
              <w:rPr>
                <w:rFonts w:asciiTheme="minorHAnsi" w:eastAsia="Times New Roman" w:hAnsiTheme="minorHAnsi" w:cstheme="minorHAnsi"/>
                <w:b/>
                <w:bCs/>
                <w:sz w:val="20"/>
                <w:szCs w:val="20"/>
                <w:bdr w:val="none" w:sz="0" w:space="0" w:color="auto" w:frame="1"/>
                <w:lang w:eastAsia="en-IN"/>
              </w:rPr>
              <w:t>Email: drdilipdutta@yahoo.com</w:t>
            </w:r>
          </w:p>
        </w:tc>
      </w:tr>
      <w:tr w:rsidR="00BE0001" w:rsidRPr="00BE0001" w14:paraId="629FA024" w14:textId="77777777" w:rsidTr="00BE0001">
        <w:tc>
          <w:tcPr>
            <w:tcW w:w="8349" w:type="dxa"/>
            <w:shd w:val="clear" w:color="auto" w:fill="auto"/>
            <w:hideMark/>
          </w:tcPr>
          <w:p w14:paraId="51FC99A8" w14:textId="77777777" w:rsidR="00FF4D54" w:rsidRPr="00BE0001" w:rsidRDefault="00FF4D54"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Executive Editor</w:t>
            </w:r>
          </w:p>
        </w:tc>
      </w:tr>
      <w:tr w:rsidR="00BE0001" w:rsidRPr="00BE0001" w14:paraId="29893CCA" w14:textId="77777777" w:rsidTr="00BE0001">
        <w:tc>
          <w:tcPr>
            <w:tcW w:w="8349" w:type="dxa"/>
            <w:shd w:val="clear" w:color="auto" w:fill="auto"/>
            <w:tcMar>
              <w:top w:w="210" w:type="dxa"/>
              <w:left w:w="300" w:type="dxa"/>
              <w:bottom w:w="210" w:type="dxa"/>
              <w:right w:w="300" w:type="dxa"/>
            </w:tcMar>
            <w:hideMark/>
          </w:tcPr>
          <w:p w14:paraId="20CF6450" w14:textId="77777777" w:rsidR="00FF4D54" w:rsidRPr="00BE0001" w:rsidRDefault="00FF4D54" w:rsidP="008934EE">
            <w:pPr>
              <w:rPr>
                <w:rFonts w:asciiTheme="minorHAnsi" w:eastAsia="Times New Roman" w:hAnsiTheme="minorHAnsi" w:cstheme="minorHAnsi"/>
                <w:b/>
                <w:bCs/>
                <w:sz w:val="20"/>
                <w:szCs w:val="20"/>
                <w:bdr w:val="none" w:sz="0" w:space="0" w:color="auto" w:frame="1"/>
                <w:lang w:eastAsia="en-IN"/>
              </w:rPr>
            </w:pPr>
            <w:proofErr w:type="spellStart"/>
            <w:r w:rsidRPr="00BE0001">
              <w:rPr>
                <w:rFonts w:asciiTheme="minorHAnsi" w:eastAsia="Times New Roman" w:hAnsiTheme="minorHAnsi" w:cstheme="minorHAnsi"/>
                <w:b/>
                <w:bCs/>
                <w:sz w:val="20"/>
                <w:szCs w:val="20"/>
                <w:bdr w:val="none" w:sz="0" w:space="0" w:color="auto" w:frame="1"/>
                <w:lang w:eastAsia="en-IN"/>
              </w:rPr>
              <w:t>Manidip</w:t>
            </w:r>
            <w:proofErr w:type="spellEnd"/>
            <w:r w:rsidRPr="00BE0001">
              <w:rPr>
                <w:rFonts w:asciiTheme="minorHAnsi" w:eastAsia="Times New Roman" w:hAnsiTheme="minorHAnsi" w:cstheme="minorHAnsi"/>
                <w:b/>
                <w:bCs/>
                <w:sz w:val="20"/>
                <w:szCs w:val="20"/>
                <w:bdr w:val="none" w:sz="0" w:space="0" w:color="auto" w:frame="1"/>
                <w:lang w:eastAsia="en-IN"/>
              </w:rPr>
              <w:t xml:space="preserve"> Pal </w:t>
            </w:r>
          </w:p>
          <w:p w14:paraId="4F4825BB" w14:textId="77777777" w:rsidR="00FF4D54" w:rsidRPr="00BE0001" w:rsidRDefault="00FF4D54"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Professor, </w:t>
            </w:r>
            <w:proofErr w:type="spellStart"/>
            <w:r w:rsidRPr="00BE0001">
              <w:rPr>
                <w:rFonts w:asciiTheme="minorHAnsi" w:eastAsia="Times New Roman" w:hAnsiTheme="minorHAnsi" w:cstheme="minorHAnsi"/>
                <w:b/>
                <w:bCs/>
                <w:sz w:val="20"/>
                <w:szCs w:val="20"/>
                <w:bdr w:val="none" w:sz="0" w:space="0" w:color="auto" w:frame="1"/>
                <w:lang w:eastAsia="en-IN"/>
              </w:rPr>
              <w:t>Obs</w:t>
            </w:r>
            <w:proofErr w:type="spellEnd"/>
            <w:r w:rsidRPr="00BE0001">
              <w:rPr>
                <w:rFonts w:asciiTheme="minorHAnsi" w:eastAsia="Times New Roman" w:hAnsiTheme="minorHAnsi" w:cstheme="minorHAnsi"/>
                <w:b/>
                <w:bCs/>
                <w:sz w:val="20"/>
                <w:szCs w:val="20"/>
                <w:bdr w:val="none" w:sz="0" w:space="0" w:color="auto" w:frame="1"/>
                <w:lang w:eastAsia="en-IN"/>
              </w:rPr>
              <w:t xml:space="preserve"> &amp; Gyn, College of Medicine &amp; JNM Hospital, WBUHS, Kalyani, WB</w:t>
            </w:r>
          </w:p>
          <w:p w14:paraId="1DDC5A84" w14:textId="77777777" w:rsidR="00FF4D54" w:rsidRPr="00BE0001" w:rsidRDefault="00FF4D54" w:rsidP="008934EE">
            <w:pPr>
              <w:rPr>
                <w:rFonts w:asciiTheme="minorHAnsi" w:eastAsia="Times New Roman" w:hAnsiTheme="minorHAnsi" w:cstheme="minorHAnsi"/>
                <w:sz w:val="20"/>
                <w:szCs w:val="20"/>
                <w:lang w:eastAsia="en-IN"/>
              </w:rPr>
            </w:pPr>
            <w:r w:rsidRPr="00BE0001">
              <w:rPr>
                <w:rFonts w:asciiTheme="minorHAnsi" w:eastAsia="Times New Roman" w:hAnsiTheme="minorHAnsi" w:cstheme="minorHAnsi"/>
                <w:b/>
                <w:bCs/>
                <w:sz w:val="20"/>
                <w:szCs w:val="20"/>
                <w:bdr w:val="none" w:sz="0" w:space="0" w:color="auto" w:frame="1"/>
                <w:lang w:eastAsia="en-IN"/>
              </w:rPr>
              <w:t>Email: manideep2b@yahoo.com</w:t>
            </w:r>
          </w:p>
        </w:tc>
      </w:tr>
    </w:tbl>
    <w:p w14:paraId="1ED22006" w14:textId="77777777" w:rsidR="00FF4D54" w:rsidRDefault="00FF4D54" w:rsidP="00FF4D54">
      <w:pPr>
        <w:spacing w:before="12" w:line="232" w:lineRule="auto"/>
        <w:ind w:left="1847" w:right="2732"/>
        <w:jc w:val="center"/>
        <w:rPr>
          <w:sz w:val="20"/>
          <w:szCs w:val="20"/>
        </w:rPr>
      </w:pPr>
    </w:p>
    <w:tbl>
      <w:tblPr>
        <w:tblpPr w:leftFromText="180" w:rightFromText="180" w:vertAnchor="text" w:tblpX="836" w:tblpY="1"/>
        <w:tblOverlap w:val="never"/>
        <w:tblW w:w="8349" w:type="dxa"/>
        <w:shd w:val="clear" w:color="auto" w:fill="FFFFFF"/>
        <w:tblCellMar>
          <w:left w:w="0" w:type="dxa"/>
          <w:right w:w="0" w:type="dxa"/>
        </w:tblCellMar>
        <w:tblLook w:val="04A0" w:firstRow="1" w:lastRow="0" w:firstColumn="1" w:lastColumn="0" w:noHBand="0" w:noVBand="1"/>
      </w:tblPr>
      <w:tblGrid>
        <w:gridCol w:w="8349"/>
      </w:tblGrid>
      <w:tr w:rsidR="00FF4D54" w:rsidRPr="00FF4D54" w14:paraId="43C160BF" w14:textId="77777777" w:rsidTr="00BE0001">
        <w:tc>
          <w:tcPr>
            <w:tcW w:w="8349" w:type="dxa"/>
            <w:shd w:val="clear" w:color="auto" w:fill="auto"/>
            <w:hideMark/>
          </w:tcPr>
          <w:p w14:paraId="3EA464F2" w14:textId="77777777" w:rsidR="00FF4D54" w:rsidRPr="00BE0001" w:rsidRDefault="00FF4D54" w:rsidP="00FF4D54">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Associate Editors</w:t>
            </w:r>
          </w:p>
        </w:tc>
      </w:tr>
      <w:tr w:rsidR="00FF4D54" w:rsidRPr="00FF4D54" w14:paraId="230980B4" w14:textId="77777777" w:rsidTr="00BE0001">
        <w:tc>
          <w:tcPr>
            <w:tcW w:w="8349" w:type="dxa"/>
            <w:shd w:val="clear" w:color="auto" w:fill="auto"/>
            <w:tcMar>
              <w:top w:w="210" w:type="dxa"/>
              <w:left w:w="300" w:type="dxa"/>
              <w:bottom w:w="210" w:type="dxa"/>
              <w:right w:w="300" w:type="dxa"/>
            </w:tcMar>
            <w:hideMark/>
          </w:tcPr>
          <w:p w14:paraId="6CA94824"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M K </w:t>
            </w:r>
            <w:proofErr w:type="spellStart"/>
            <w:r w:rsidRPr="00BE0001">
              <w:rPr>
                <w:rFonts w:asciiTheme="minorHAnsi" w:eastAsia="Times New Roman" w:hAnsiTheme="minorHAnsi" w:cstheme="minorHAnsi"/>
                <w:b/>
                <w:bCs/>
                <w:sz w:val="20"/>
                <w:szCs w:val="20"/>
                <w:bdr w:val="none" w:sz="0" w:space="0" w:color="auto" w:frame="1"/>
                <w:lang w:eastAsia="en-IN"/>
              </w:rPr>
              <w:t>Saha</w:t>
            </w:r>
            <w:proofErr w:type="spellEnd"/>
          </w:p>
          <w:p w14:paraId="3541753B"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Professor, </w:t>
            </w:r>
            <w:proofErr w:type="spellStart"/>
            <w:r w:rsidRPr="00BE0001">
              <w:rPr>
                <w:rFonts w:asciiTheme="minorHAnsi" w:eastAsia="Times New Roman" w:hAnsiTheme="minorHAnsi" w:cstheme="minorHAnsi"/>
                <w:b/>
                <w:sz w:val="20"/>
                <w:szCs w:val="20"/>
                <w:lang w:eastAsia="en-IN"/>
              </w:rPr>
              <w:t>Obs</w:t>
            </w:r>
            <w:proofErr w:type="spellEnd"/>
            <w:r w:rsidRPr="00BE0001">
              <w:rPr>
                <w:rFonts w:asciiTheme="minorHAnsi" w:eastAsia="Times New Roman" w:hAnsiTheme="minorHAnsi" w:cstheme="minorHAnsi"/>
                <w:b/>
                <w:sz w:val="20"/>
                <w:szCs w:val="20"/>
                <w:lang w:eastAsia="en-IN"/>
              </w:rPr>
              <w:t xml:space="preserve"> &amp; Gyn, Andaman </w:t>
            </w:r>
            <w:proofErr w:type="spellStart"/>
            <w:r w:rsidRPr="00BE0001">
              <w:rPr>
                <w:rFonts w:asciiTheme="minorHAnsi" w:eastAsia="Times New Roman" w:hAnsiTheme="minorHAnsi" w:cstheme="minorHAnsi"/>
                <w:b/>
                <w:sz w:val="20"/>
                <w:szCs w:val="20"/>
                <w:lang w:eastAsia="en-IN"/>
              </w:rPr>
              <w:t>Nicober</w:t>
            </w:r>
            <w:proofErr w:type="spellEnd"/>
            <w:r w:rsidRPr="00BE0001">
              <w:rPr>
                <w:rFonts w:asciiTheme="minorHAnsi" w:eastAsia="Times New Roman" w:hAnsiTheme="minorHAnsi" w:cstheme="minorHAnsi"/>
                <w:b/>
                <w:sz w:val="20"/>
                <w:szCs w:val="20"/>
                <w:lang w:eastAsia="en-IN"/>
              </w:rPr>
              <w:t xml:space="preserve"> Islands Institute of Medical Sciences, Port Blair</w:t>
            </w:r>
          </w:p>
          <w:p w14:paraId="2B3B1E7E"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mksaha@rediffmail.com </w:t>
            </w:r>
          </w:p>
          <w:p w14:paraId="160D9B3F" w14:textId="77777777" w:rsidR="00FF4D54" w:rsidRPr="00FF4D54" w:rsidRDefault="00FF4D54" w:rsidP="00FF4D54">
            <w:pPr>
              <w:rPr>
                <w:rFonts w:asciiTheme="minorHAnsi" w:eastAsia="Times New Roman" w:hAnsiTheme="minorHAnsi" w:cstheme="minorHAnsi"/>
                <w:color w:val="00B050"/>
                <w:sz w:val="20"/>
                <w:szCs w:val="20"/>
                <w:lang w:eastAsia="en-IN"/>
              </w:rPr>
            </w:pPr>
          </w:p>
        </w:tc>
      </w:tr>
      <w:tr w:rsidR="00FF4D54" w:rsidRPr="00FF4D54" w14:paraId="653977D2" w14:textId="77777777" w:rsidTr="00BE0001">
        <w:tc>
          <w:tcPr>
            <w:tcW w:w="8349" w:type="dxa"/>
            <w:shd w:val="clear" w:color="auto" w:fill="auto"/>
            <w:tcMar>
              <w:top w:w="210" w:type="dxa"/>
              <w:left w:w="300" w:type="dxa"/>
              <w:bottom w:w="210" w:type="dxa"/>
              <w:right w:w="300" w:type="dxa"/>
            </w:tcMar>
            <w:hideMark/>
          </w:tcPr>
          <w:p w14:paraId="3E9B3170"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Soma Bandyopadhyay</w:t>
            </w:r>
          </w:p>
          <w:p w14:paraId="62C46A6E"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Professor, </w:t>
            </w:r>
            <w:proofErr w:type="spellStart"/>
            <w:r w:rsidRPr="00BE0001">
              <w:rPr>
                <w:rFonts w:asciiTheme="minorHAnsi" w:eastAsia="Times New Roman" w:hAnsiTheme="minorHAnsi" w:cstheme="minorHAnsi"/>
                <w:b/>
                <w:bCs/>
                <w:sz w:val="20"/>
                <w:szCs w:val="20"/>
                <w:bdr w:val="none" w:sz="0" w:space="0" w:color="auto" w:frame="1"/>
                <w:lang w:eastAsia="en-IN"/>
              </w:rPr>
              <w:t>Obs</w:t>
            </w:r>
            <w:proofErr w:type="spellEnd"/>
            <w:r w:rsidRPr="00BE0001">
              <w:rPr>
                <w:rFonts w:asciiTheme="minorHAnsi" w:eastAsia="Times New Roman" w:hAnsiTheme="minorHAnsi" w:cstheme="minorHAnsi"/>
                <w:b/>
                <w:bCs/>
                <w:sz w:val="20"/>
                <w:szCs w:val="20"/>
                <w:bdr w:val="none" w:sz="0" w:space="0" w:color="auto" w:frame="1"/>
                <w:lang w:eastAsia="en-IN"/>
              </w:rPr>
              <w:t xml:space="preserve"> &amp; Gyn</w:t>
            </w:r>
          </w:p>
          <w:p w14:paraId="2433E883"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Katihar Medical College, Katihar, Bihar</w:t>
            </w:r>
          </w:p>
          <w:p w14:paraId="766BA84D"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somapb@gmail.com </w:t>
            </w:r>
          </w:p>
          <w:p w14:paraId="1B249374" w14:textId="77777777" w:rsidR="00FF4D54" w:rsidRPr="00FF4D54" w:rsidRDefault="00FF4D54" w:rsidP="00FF4D54">
            <w:pPr>
              <w:rPr>
                <w:rFonts w:asciiTheme="minorHAnsi" w:eastAsia="Times New Roman" w:hAnsiTheme="minorHAnsi" w:cstheme="minorHAnsi"/>
                <w:color w:val="00B050"/>
                <w:sz w:val="20"/>
                <w:szCs w:val="20"/>
                <w:lang w:eastAsia="en-IN"/>
              </w:rPr>
            </w:pPr>
          </w:p>
        </w:tc>
      </w:tr>
      <w:tr w:rsidR="00BE0001" w:rsidRPr="00BE0001" w14:paraId="02EBA145" w14:textId="77777777" w:rsidTr="00BE0001">
        <w:tc>
          <w:tcPr>
            <w:tcW w:w="8349" w:type="dxa"/>
            <w:shd w:val="clear" w:color="auto" w:fill="auto"/>
            <w:tcMar>
              <w:top w:w="210" w:type="dxa"/>
              <w:left w:w="300" w:type="dxa"/>
              <w:bottom w:w="210" w:type="dxa"/>
              <w:right w:w="300" w:type="dxa"/>
            </w:tcMar>
            <w:hideMark/>
          </w:tcPr>
          <w:p w14:paraId="68B69358"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N </w:t>
            </w:r>
            <w:proofErr w:type="spellStart"/>
            <w:r w:rsidRPr="00BE0001">
              <w:rPr>
                <w:rFonts w:asciiTheme="minorHAnsi" w:eastAsia="Times New Roman" w:hAnsiTheme="minorHAnsi" w:cstheme="minorHAnsi"/>
                <w:b/>
                <w:bCs/>
                <w:sz w:val="20"/>
                <w:szCs w:val="20"/>
                <w:bdr w:val="none" w:sz="0" w:space="0" w:color="auto" w:frame="1"/>
                <w:lang w:eastAsia="en-IN"/>
              </w:rPr>
              <w:t>Nabakishore</w:t>
            </w:r>
            <w:proofErr w:type="spellEnd"/>
            <w:r w:rsidRPr="00BE0001">
              <w:rPr>
                <w:rFonts w:asciiTheme="minorHAnsi" w:eastAsia="Times New Roman" w:hAnsiTheme="minorHAnsi" w:cstheme="minorHAnsi"/>
                <w:b/>
                <w:bCs/>
                <w:sz w:val="20"/>
                <w:szCs w:val="20"/>
                <w:bdr w:val="none" w:sz="0" w:space="0" w:color="auto" w:frame="1"/>
                <w:lang w:eastAsia="en-IN"/>
              </w:rPr>
              <w:t xml:space="preserve"> Singh </w:t>
            </w:r>
          </w:p>
          <w:p w14:paraId="3F3F91ED"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Professor, </w:t>
            </w:r>
            <w:proofErr w:type="spellStart"/>
            <w:r w:rsidRPr="00BE0001">
              <w:rPr>
                <w:rFonts w:asciiTheme="minorHAnsi" w:eastAsia="Times New Roman" w:hAnsiTheme="minorHAnsi" w:cstheme="minorHAnsi"/>
                <w:b/>
                <w:sz w:val="20"/>
                <w:szCs w:val="20"/>
                <w:lang w:eastAsia="en-IN"/>
              </w:rPr>
              <w:t>Obs</w:t>
            </w:r>
            <w:proofErr w:type="spellEnd"/>
            <w:r w:rsidRPr="00BE0001">
              <w:rPr>
                <w:rFonts w:asciiTheme="minorHAnsi" w:eastAsia="Times New Roman" w:hAnsiTheme="minorHAnsi" w:cstheme="minorHAnsi"/>
                <w:b/>
                <w:sz w:val="20"/>
                <w:szCs w:val="20"/>
                <w:lang w:eastAsia="en-IN"/>
              </w:rPr>
              <w:t xml:space="preserve"> &amp; Gyn, Regional Institute of Medical Sciences, Imphal, Manipur </w:t>
            </w:r>
          </w:p>
          <w:p w14:paraId="04CE0DB7"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drnaba_naorem@yahoo.co.in </w:t>
            </w:r>
          </w:p>
          <w:p w14:paraId="6FF0C612" w14:textId="77777777" w:rsidR="00FF4D54" w:rsidRPr="00BE0001" w:rsidRDefault="00FF4D54" w:rsidP="00FF4D54">
            <w:pPr>
              <w:rPr>
                <w:rFonts w:asciiTheme="minorHAnsi" w:eastAsia="Times New Roman" w:hAnsiTheme="minorHAnsi" w:cstheme="minorHAnsi"/>
                <w:b/>
                <w:sz w:val="20"/>
                <w:szCs w:val="20"/>
                <w:lang w:eastAsia="en-IN"/>
              </w:rPr>
            </w:pPr>
          </w:p>
        </w:tc>
      </w:tr>
      <w:tr w:rsidR="00BE0001" w:rsidRPr="00BE0001" w14:paraId="612DCC6B" w14:textId="77777777" w:rsidTr="00BE0001">
        <w:tc>
          <w:tcPr>
            <w:tcW w:w="8349" w:type="dxa"/>
            <w:shd w:val="clear" w:color="auto" w:fill="auto"/>
            <w:tcMar>
              <w:top w:w="210" w:type="dxa"/>
              <w:left w:w="300" w:type="dxa"/>
              <w:bottom w:w="210" w:type="dxa"/>
              <w:right w:w="300" w:type="dxa"/>
            </w:tcMar>
            <w:hideMark/>
          </w:tcPr>
          <w:p w14:paraId="249689F1"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Bharti Maheshwari</w:t>
            </w:r>
          </w:p>
          <w:p w14:paraId="3E36AD08"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Senior Consultant </w:t>
            </w:r>
            <w:proofErr w:type="spellStart"/>
            <w:r w:rsidRPr="00BE0001">
              <w:rPr>
                <w:rFonts w:asciiTheme="minorHAnsi" w:eastAsia="Times New Roman" w:hAnsiTheme="minorHAnsi" w:cstheme="minorHAnsi"/>
                <w:b/>
                <w:sz w:val="20"/>
                <w:szCs w:val="20"/>
                <w:lang w:eastAsia="en-IN"/>
              </w:rPr>
              <w:t>Gynaecologist</w:t>
            </w:r>
            <w:proofErr w:type="spellEnd"/>
            <w:r w:rsidRPr="00BE0001">
              <w:rPr>
                <w:rFonts w:asciiTheme="minorHAnsi" w:eastAsia="Times New Roman" w:hAnsiTheme="minorHAnsi" w:cstheme="minorHAnsi"/>
                <w:b/>
                <w:sz w:val="20"/>
                <w:szCs w:val="20"/>
                <w:lang w:eastAsia="en-IN"/>
              </w:rPr>
              <w:t>, Meerut, UP</w:t>
            </w:r>
          </w:p>
          <w:p w14:paraId="5298EB84"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w:t>
            </w:r>
            <w:r w:rsidRPr="00BE0001">
              <w:rPr>
                <w:rFonts w:asciiTheme="minorHAnsi" w:hAnsiTheme="minorHAnsi" w:cstheme="minorHAnsi"/>
                <w:sz w:val="20"/>
                <w:szCs w:val="20"/>
              </w:rPr>
              <w:t xml:space="preserve"> </w:t>
            </w:r>
            <w:r w:rsidRPr="00BE0001">
              <w:rPr>
                <w:rFonts w:asciiTheme="minorHAnsi" w:eastAsia="Times New Roman" w:hAnsiTheme="minorHAnsi" w:cstheme="minorHAnsi"/>
                <w:b/>
                <w:sz w:val="20"/>
                <w:szCs w:val="20"/>
                <w:lang w:eastAsia="en-IN"/>
              </w:rPr>
              <w:t>bhartinalok123@gmail.com</w:t>
            </w:r>
          </w:p>
          <w:p w14:paraId="4F8FF81A" w14:textId="77777777" w:rsidR="00FF4D54" w:rsidRPr="00BE0001" w:rsidRDefault="00FF4D54" w:rsidP="00FF4D54">
            <w:pPr>
              <w:rPr>
                <w:rFonts w:asciiTheme="minorHAnsi" w:eastAsia="Times New Roman" w:hAnsiTheme="minorHAnsi" w:cstheme="minorHAnsi"/>
                <w:sz w:val="20"/>
                <w:szCs w:val="20"/>
                <w:lang w:eastAsia="en-IN"/>
              </w:rPr>
            </w:pPr>
          </w:p>
        </w:tc>
      </w:tr>
      <w:tr w:rsidR="00BE0001" w:rsidRPr="00BE0001" w14:paraId="1158800C" w14:textId="77777777" w:rsidTr="00BE0001">
        <w:tc>
          <w:tcPr>
            <w:tcW w:w="8349" w:type="dxa"/>
            <w:shd w:val="clear" w:color="auto" w:fill="auto"/>
            <w:hideMark/>
          </w:tcPr>
          <w:p w14:paraId="35080FF2" w14:textId="77777777" w:rsidR="00FF4D54" w:rsidRPr="00BE0001" w:rsidRDefault="00FF4D54" w:rsidP="00FF4D54">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Assistant Editor</w:t>
            </w:r>
          </w:p>
        </w:tc>
      </w:tr>
      <w:tr w:rsidR="00BE0001" w:rsidRPr="00BE0001" w14:paraId="366487FB" w14:textId="77777777" w:rsidTr="00BE0001">
        <w:tc>
          <w:tcPr>
            <w:tcW w:w="8349" w:type="dxa"/>
            <w:shd w:val="clear" w:color="auto" w:fill="auto"/>
            <w:tcMar>
              <w:top w:w="210" w:type="dxa"/>
              <w:left w:w="300" w:type="dxa"/>
              <w:bottom w:w="210" w:type="dxa"/>
              <w:right w:w="300" w:type="dxa"/>
            </w:tcMar>
            <w:hideMark/>
          </w:tcPr>
          <w:p w14:paraId="0B350AA1"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proofErr w:type="spellStart"/>
            <w:r w:rsidRPr="00BE0001">
              <w:rPr>
                <w:rFonts w:asciiTheme="minorHAnsi" w:eastAsia="Times New Roman" w:hAnsiTheme="minorHAnsi" w:cstheme="minorHAnsi"/>
                <w:b/>
                <w:bCs/>
                <w:sz w:val="20"/>
                <w:szCs w:val="20"/>
                <w:bdr w:val="none" w:sz="0" w:space="0" w:color="auto" w:frame="1"/>
                <w:lang w:eastAsia="en-IN"/>
              </w:rPr>
              <w:t>Saubhagya</w:t>
            </w:r>
            <w:proofErr w:type="spellEnd"/>
            <w:r w:rsidRPr="00BE0001">
              <w:rPr>
                <w:rFonts w:asciiTheme="minorHAnsi" w:eastAsia="Times New Roman" w:hAnsiTheme="minorHAnsi" w:cstheme="minorHAnsi"/>
                <w:b/>
                <w:bCs/>
                <w:sz w:val="20"/>
                <w:szCs w:val="20"/>
                <w:bdr w:val="none" w:sz="0" w:space="0" w:color="auto" w:frame="1"/>
                <w:lang w:eastAsia="en-IN"/>
              </w:rPr>
              <w:t xml:space="preserve"> Kumar Jena </w:t>
            </w:r>
          </w:p>
          <w:p w14:paraId="0CE573CB"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Professor, </w:t>
            </w:r>
            <w:proofErr w:type="spellStart"/>
            <w:r w:rsidRPr="00BE0001">
              <w:rPr>
                <w:rFonts w:asciiTheme="minorHAnsi" w:eastAsia="Times New Roman" w:hAnsiTheme="minorHAnsi" w:cstheme="minorHAnsi"/>
                <w:b/>
                <w:bCs/>
                <w:sz w:val="20"/>
                <w:szCs w:val="20"/>
                <w:bdr w:val="none" w:sz="0" w:space="0" w:color="auto" w:frame="1"/>
                <w:lang w:eastAsia="en-IN"/>
              </w:rPr>
              <w:t>Obs</w:t>
            </w:r>
            <w:proofErr w:type="spellEnd"/>
            <w:r w:rsidRPr="00BE0001">
              <w:rPr>
                <w:rFonts w:asciiTheme="minorHAnsi" w:eastAsia="Times New Roman" w:hAnsiTheme="minorHAnsi" w:cstheme="minorHAnsi"/>
                <w:b/>
                <w:bCs/>
                <w:sz w:val="20"/>
                <w:szCs w:val="20"/>
                <w:bdr w:val="none" w:sz="0" w:space="0" w:color="auto" w:frame="1"/>
                <w:lang w:eastAsia="en-IN"/>
              </w:rPr>
              <w:t xml:space="preserve"> &amp; Gyn, AIIMS, Bhubaneswar</w:t>
            </w:r>
          </w:p>
          <w:p w14:paraId="5997FA27"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drsaubhagya@gmail.com </w:t>
            </w:r>
          </w:p>
        </w:tc>
      </w:tr>
      <w:tr w:rsidR="00BE0001" w:rsidRPr="00BE0001" w14:paraId="0A0D78E4" w14:textId="77777777" w:rsidTr="00BE0001">
        <w:tc>
          <w:tcPr>
            <w:tcW w:w="8349" w:type="dxa"/>
            <w:shd w:val="clear" w:color="auto" w:fill="auto"/>
            <w:tcMar>
              <w:top w:w="210" w:type="dxa"/>
              <w:left w:w="300" w:type="dxa"/>
              <w:bottom w:w="210" w:type="dxa"/>
              <w:right w:w="300" w:type="dxa"/>
            </w:tcMar>
            <w:hideMark/>
          </w:tcPr>
          <w:p w14:paraId="49C16B8B"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proofErr w:type="spellStart"/>
            <w:r w:rsidRPr="00BE0001">
              <w:rPr>
                <w:rFonts w:asciiTheme="minorHAnsi" w:eastAsia="Times New Roman" w:hAnsiTheme="minorHAnsi" w:cstheme="minorHAnsi"/>
                <w:b/>
                <w:bCs/>
                <w:sz w:val="20"/>
                <w:szCs w:val="20"/>
                <w:bdr w:val="none" w:sz="0" w:space="0" w:color="auto" w:frame="1"/>
                <w:lang w:eastAsia="en-IN"/>
              </w:rPr>
              <w:t>Indranil</w:t>
            </w:r>
            <w:proofErr w:type="spellEnd"/>
            <w:r w:rsidRPr="00BE0001">
              <w:rPr>
                <w:rFonts w:asciiTheme="minorHAnsi" w:eastAsia="Times New Roman" w:hAnsiTheme="minorHAnsi" w:cstheme="minorHAnsi"/>
                <w:b/>
                <w:bCs/>
                <w:sz w:val="20"/>
                <w:szCs w:val="20"/>
                <w:bdr w:val="none" w:sz="0" w:space="0" w:color="auto" w:frame="1"/>
                <w:lang w:eastAsia="en-IN"/>
              </w:rPr>
              <w:t xml:space="preserve"> Dutta</w:t>
            </w:r>
          </w:p>
          <w:p w14:paraId="1C4798A7"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Associate Professor, </w:t>
            </w:r>
            <w:proofErr w:type="spellStart"/>
            <w:r w:rsidRPr="00BE0001">
              <w:rPr>
                <w:rFonts w:asciiTheme="minorHAnsi" w:eastAsia="Times New Roman" w:hAnsiTheme="minorHAnsi" w:cstheme="minorHAnsi"/>
                <w:b/>
                <w:bCs/>
                <w:sz w:val="20"/>
                <w:szCs w:val="20"/>
                <w:bdr w:val="none" w:sz="0" w:space="0" w:color="auto" w:frame="1"/>
                <w:lang w:eastAsia="en-IN"/>
              </w:rPr>
              <w:t>Obs</w:t>
            </w:r>
            <w:proofErr w:type="spellEnd"/>
            <w:r w:rsidRPr="00BE0001">
              <w:rPr>
                <w:rFonts w:asciiTheme="minorHAnsi" w:eastAsia="Times New Roman" w:hAnsiTheme="minorHAnsi" w:cstheme="minorHAnsi"/>
                <w:b/>
                <w:bCs/>
                <w:sz w:val="20"/>
                <w:szCs w:val="20"/>
                <w:bdr w:val="none" w:sz="0" w:space="0" w:color="auto" w:frame="1"/>
                <w:lang w:eastAsia="en-IN"/>
              </w:rPr>
              <w:t xml:space="preserve"> &amp; Gyn, IQ City Medical College, Durgapur, WB</w:t>
            </w:r>
          </w:p>
          <w:p w14:paraId="01B7FA64" w14:textId="77777777" w:rsidR="00FF4D54" w:rsidRPr="00BE0001" w:rsidRDefault="00FF4D54" w:rsidP="00FF4D54">
            <w:pPr>
              <w:rPr>
                <w:rFonts w:asciiTheme="minorHAnsi" w:eastAsia="Times New Roman" w:hAnsiTheme="minorHAnsi" w:cstheme="minorHAnsi"/>
                <w:b/>
                <w:bCs/>
                <w:sz w:val="20"/>
                <w:szCs w:val="20"/>
                <w:lang w:eastAsia="en-IN"/>
              </w:rPr>
            </w:pPr>
            <w:r w:rsidRPr="00BE0001">
              <w:rPr>
                <w:rFonts w:asciiTheme="minorHAnsi" w:eastAsia="Times New Roman" w:hAnsiTheme="minorHAnsi" w:cstheme="minorHAnsi"/>
                <w:b/>
                <w:bCs/>
                <w:sz w:val="20"/>
                <w:szCs w:val="20"/>
                <w:lang w:eastAsia="en-IN"/>
              </w:rPr>
              <w:t xml:space="preserve">Email: drindranildutta@gmail.com </w:t>
            </w:r>
          </w:p>
        </w:tc>
      </w:tr>
      <w:tr w:rsidR="00BE0001" w:rsidRPr="00BE0001" w14:paraId="51382836" w14:textId="77777777" w:rsidTr="00BE0001">
        <w:tc>
          <w:tcPr>
            <w:tcW w:w="8349" w:type="dxa"/>
            <w:shd w:val="clear" w:color="auto" w:fill="auto"/>
            <w:tcMar>
              <w:top w:w="210" w:type="dxa"/>
              <w:left w:w="300" w:type="dxa"/>
              <w:bottom w:w="210" w:type="dxa"/>
              <w:right w:w="300" w:type="dxa"/>
            </w:tcMar>
            <w:hideMark/>
          </w:tcPr>
          <w:p w14:paraId="41E37CE6"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proofErr w:type="spellStart"/>
            <w:r w:rsidRPr="00BE0001">
              <w:rPr>
                <w:rFonts w:asciiTheme="minorHAnsi" w:eastAsia="Times New Roman" w:hAnsiTheme="minorHAnsi" w:cstheme="minorHAnsi"/>
                <w:b/>
                <w:bCs/>
                <w:sz w:val="20"/>
                <w:szCs w:val="20"/>
                <w:bdr w:val="none" w:sz="0" w:space="0" w:color="auto" w:frame="1"/>
                <w:lang w:eastAsia="en-IN"/>
              </w:rPr>
              <w:lastRenderedPageBreak/>
              <w:t>Tripti</w:t>
            </w:r>
            <w:proofErr w:type="spellEnd"/>
            <w:r w:rsidRPr="00BE0001">
              <w:rPr>
                <w:rFonts w:asciiTheme="minorHAnsi" w:eastAsia="Times New Roman" w:hAnsiTheme="minorHAnsi" w:cstheme="minorHAnsi"/>
                <w:b/>
                <w:bCs/>
                <w:sz w:val="20"/>
                <w:szCs w:val="20"/>
                <w:bdr w:val="none" w:sz="0" w:space="0" w:color="auto" w:frame="1"/>
                <w:lang w:eastAsia="en-IN"/>
              </w:rPr>
              <w:t xml:space="preserve"> Sinha</w:t>
            </w:r>
          </w:p>
          <w:p w14:paraId="4F3B6B9F"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Associate Professor, </w:t>
            </w:r>
            <w:proofErr w:type="spellStart"/>
            <w:r w:rsidRPr="00BE0001">
              <w:rPr>
                <w:rFonts w:asciiTheme="minorHAnsi" w:eastAsia="Times New Roman" w:hAnsiTheme="minorHAnsi" w:cstheme="minorHAnsi"/>
                <w:b/>
                <w:bCs/>
                <w:sz w:val="20"/>
                <w:szCs w:val="20"/>
                <w:bdr w:val="none" w:sz="0" w:space="0" w:color="auto" w:frame="1"/>
                <w:lang w:eastAsia="en-IN"/>
              </w:rPr>
              <w:t>Obs</w:t>
            </w:r>
            <w:proofErr w:type="spellEnd"/>
            <w:r w:rsidRPr="00BE0001">
              <w:rPr>
                <w:rFonts w:asciiTheme="minorHAnsi" w:eastAsia="Times New Roman" w:hAnsiTheme="minorHAnsi" w:cstheme="minorHAnsi"/>
                <w:b/>
                <w:bCs/>
                <w:sz w:val="20"/>
                <w:szCs w:val="20"/>
                <w:bdr w:val="none" w:sz="0" w:space="0" w:color="auto" w:frame="1"/>
                <w:lang w:eastAsia="en-IN"/>
              </w:rPr>
              <w:t xml:space="preserve"> &amp; Gyn, Nalanda Medical College and IGIMS, Patna, Bihar</w:t>
            </w:r>
          </w:p>
          <w:p w14:paraId="359C88C8" w14:textId="77777777" w:rsidR="00FF4D54" w:rsidRPr="00BE0001" w:rsidRDefault="00FF4D54" w:rsidP="00FF4D54">
            <w:pPr>
              <w:rPr>
                <w:rFonts w:asciiTheme="minorHAnsi" w:eastAsia="Times New Roman" w:hAnsiTheme="minorHAnsi" w:cstheme="minorHAnsi"/>
                <w:b/>
                <w:bCs/>
                <w:sz w:val="20"/>
                <w:szCs w:val="20"/>
                <w:lang w:eastAsia="en-IN"/>
              </w:rPr>
            </w:pPr>
            <w:r w:rsidRPr="00BE0001">
              <w:rPr>
                <w:rFonts w:asciiTheme="minorHAnsi" w:eastAsia="Times New Roman" w:hAnsiTheme="minorHAnsi" w:cstheme="minorHAnsi"/>
                <w:sz w:val="20"/>
                <w:szCs w:val="20"/>
                <w:lang w:eastAsia="en-IN"/>
              </w:rPr>
              <w:t xml:space="preserve">Email: </w:t>
            </w:r>
            <w:r w:rsidRPr="00BE0001">
              <w:rPr>
                <w:rFonts w:asciiTheme="minorHAnsi" w:eastAsia="Times New Roman" w:hAnsiTheme="minorHAnsi" w:cstheme="minorHAnsi"/>
                <w:b/>
                <w:bCs/>
                <w:sz w:val="20"/>
                <w:szCs w:val="20"/>
                <w:lang w:eastAsia="en-IN"/>
              </w:rPr>
              <w:t xml:space="preserve">triptisinha0304@gmail.com </w:t>
            </w:r>
          </w:p>
        </w:tc>
      </w:tr>
      <w:tr w:rsidR="00BE0001" w:rsidRPr="00BE0001" w14:paraId="34DAC338" w14:textId="77777777" w:rsidTr="00BE0001">
        <w:tc>
          <w:tcPr>
            <w:tcW w:w="8349" w:type="dxa"/>
            <w:shd w:val="clear" w:color="auto" w:fill="auto"/>
            <w:tcMar>
              <w:top w:w="210" w:type="dxa"/>
              <w:left w:w="300" w:type="dxa"/>
              <w:bottom w:w="210" w:type="dxa"/>
              <w:right w:w="300" w:type="dxa"/>
            </w:tcMar>
            <w:hideMark/>
          </w:tcPr>
          <w:p w14:paraId="726B8B5C"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Lavanya Kumari </w:t>
            </w:r>
            <w:proofErr w:type="spellStart"/>
            <w:r w:rsidRPr="00BE0001">
              <w:rPr>
                <w:rFonts w:asciiTheme="minorHAnsi" w:eastAsia="Times New Roman" w:hAnsiTheme="minorHAnsi" w:cstheme="minorHAnsi"/>
                <w:b/>
                <w:bCs/>
                <w:sz w:val="20"/>
                <w:szCs w:val="20"/>
                <w:bdr w:val="none" w:sz="0" w:space="0" w:color="auto" w:frame="1"/>
                <w:lang w:eastAsia="en-IN"/>
              </w:rPr>
              <w:t>Sarella</w:t>
            </w:r>
            <w:proofErr w:type="spellEnd"/>
            <w:r w:rsidRPr="00BE0001">
              <w:rPr>
                <w:rFonts w:asciiTheme="minorHAnsi" w:eastAsia="Times New Roman" w:hAnsiTheme="minorHAnsi" w:cstheme="minorHAnsi"/>
                <w:b/>
                <w:bCs/>
                <w:sz w:val="20"/>
                <w:szCs w:val="20"/>
                <w:bdr w:val="none" w:sz="0" w:space="0" w:color="auto" w:frame="1"/>
                <w:lang w:eastAsia="en-IN"/>
              </w:rPr>
              <w:t xml:space="preserve"> </w:t>
            </w:r>
          </w:p>
          <w:p w14:paraId="22CE5045"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Professor, </w:t>
            </w:r>
            <w:proofErr w:type="spellStart"/>
            <w:r w:rsidRPr="00BE0001">
              <w:rPr>
                <w:rFonts w:asciiTheme="minorHAnsi" w:eastAsia="Times New Roman" w:hAnsiTheme="minorHAnsi" w:cstheme="minorHAnsi"/>
                <w:b/>
                <w:sz w:val="20"/>
                <w:szCs w:val="20"/>
                <w:lang w:eastAsia="en-IN"/>
              </w:rPr>
              <w:t>Obs</w:t>
            </w:r>
            <w:proofErr w:type="spellEnd"/>
            <w:r w:rsidRPr="00BE0001">
              <w:rPr>
                <w:rFonts w:asciiTheme="minorHAnsi" w:eastAsia="Times New Roman" w:hAnsiTheme="minorHAnsi" w:cstheme="minorHAnsi"/>
                <w:b/>
                <w:sz w:val="20"/>
                <w:szCs w:val="20"/>
                <w:lang w:eastAsia="en-IN"/>
              </w:rPr>
              <w:t xml:space="preserve"> &amp; Gyn, </w:t>
            </w:r>
            <w:proofErr w:type="spellStart"/>
            <w:r w:rsidRPr="00BE0001">
              <w:rPr>
                <w:rFonts w:asciiTheme="minorHAnsi" w:eastAsia="Times New Roman" w:hAnsiTheme="minorHAnsi" w:cstheme="minorHAnsi"/>
                <w:b/>
                <w:sz w:val="20"/>
                <w:szCs w:val="20"/>
                <w:lang w:eastAsia="en-IN"/>
              </w:rPr>
              <w:t>Rangaraya</w:t>
            </w:r>
            <w:proofErr w:type="spellEnd"/>
            <w:r w:rsidRPr="00BE0001">
              <w:rPr>
                <w:rFonts w:asciiTheme="minorHAnsi" w:eastAsia="Times New Roman" w:hAnsiTheme="minorHAnsi" w:cstheme="minorHAnsi"/>
                <w:b/>
                <w:sz w:val="20"/>
                <w:szCs w:val="20"/>
                <w:lang w:eastAsia="en-IN"/>
              </w:rPr>
              <w:t xml:space="preserve"> Medical College, Kakinada, </w:t>
            </w:r>
            <w:proofErr w:type="spellStart"/>
            <w:r w:rsidRPr="00BE0001">
              <w:rPr>
                <w:rFonts w:asciiTheme="minorHAnsi" w:eastAsia="Times New Roman" w:hAnsiTheme="minorHAnsi" w:cstheme="minorHAnsi"/>
                <w:b/>
                <w:sz w:val="20"/>
                <w:szCs w:val="20"/>
                <w:lang w:eastAsia="en-IN"/>
              </w:rPr>
              <w:t>Andhrapradesh</w:t>
            </w:r>
            <w:proofErr w:type="spellEnd"/>
          </w:p>
          <w:p w14:paraId="5FEA26AE"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lavanyakumarisarella@yahoo.com </w:t>
            </w:r>
          </w:p>
        </w:tc>
      </w:tr>
    </w:tbl>
    <w:p w14:paraId="58733D15" w14:textId="77777777" w:rsidR="00CD3745" w:rsidRPr="00BE0001" w:rsidRDefault="00CD3745" w:rsidP="00CD3745">
      <w:pPr>
        <w:spacing w:before="12" w:line="232" w:lineRule="auto"/>
        <w:ind w:left="1847" w:right="2732"/>
        <w:jc w:val="center"/>
        <w:rPr>
          <w:sz w:val="20"/>
          <w:szCs w:val="20"/>
        </w:rPr>
      </w:pPr>
    </w:p>
    <w:tbl>
      <w:tblPr>
        <w:tblW w:w="8363" w:type="dxa"/>
        <w:tblInd w:w="836" w:type="dxa"/>
        <w:shd w:val="clear" w:color="auto" w:fill="FFFFFF"/>
        <w:tblCellMar>
          <w:left w:w="0" w:type="dxa"/>
          <w:right w:w="0" w:type="dxa"/>
        </w:tblCellMar>
        <w:tblLook w:val="04A0" w:firstRow="1" w:lastRow="0" w:firstColumn="1" w:lastColumn="0" w:noHBand="0" w:noVBand="1"/>
      </w:tblPr>
      <w:tblGrid>
        <w:gridCol w:w="8363"/>
      </w:tblGrid>
      <w:tr w:rsidR="00BE0001" w:rsidRPr="00BE0001" w14:paraId="5DD5A104" w14:textId="77777777" w:rsidTr="00BE0001">
        <w:tc>
          <w:tcPr>
            <w:tcW w:w="8363" w:type="dxa"/>
            <w:shd w:val="clear" w:color="auto" w:fill="auto"/>
            <w:hideMark/>
          </w:tcPr>
          <w:p w14:paraId="57FB46BD" w14:textId="77777777" w:rsidR="00CD3745" w:rsidRPr="00BE0001" w:rsidRDefault="00CD3745"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Plagiarism Checking Committee</w:t>
            </w:r>
          </w:p>
        </w:tc>
      </w:tr>
      <w:tr w:rsidR="00BE0001" w:rsidRPr="00BE0001" w14:paraId="7D8A225F" w14:textId="77777777" w:rsidTr="00BE0001">
        <w:tc>
          <w:tcPr>
            <w:tcW w:w="8363" w:type="dxa"/>
            <w:shd w:val="clear" w:color="auto" w:fill="auto"/>
            <w:tcMar>
              <w:top w:w="210" w:type="dxa"/>
              <w:left w:w="300" w:type="dxa"/>
              <w:bottom w:w="210" w:type="dxa"/>
              <w:right w:w="300" w:type="dxa"/>
            </w:tcMar>
            <w:hideMark/>
          </w:tcPr>
          <w:p w14:paraId="678F06EB"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Shakuntala Chhabra</w:t>
            </w:r>
          </w:p>
          <w:p w14:paraId="750957DC" w14:textId="77777777" w:rsidR="00CD3745" w:rsidRPr="00BE0001" w:rsidRDefault="00CD3745" w:rsidP="008934EE">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Emeritus Professor, </w:t>
            </w:r>
            <w:proofErr w:type="spellStart"/>
            <w:r w:rsidRPr="00BE0001">
              <w:rPr>
                <w:rFonts w:asciiTheme="minorHAnsi" w:eastAsia="Times New Roman" w:hAnsiTheme="minorHAnsi" w:cstheme="minorHAnsi"/>
                <w:b/>
                <w:sz w:val="20"/>
                <w:szCs w:val="20"/>
                <w:lang w:eastAsia="en-IN"/>
              </w:rPr>
              <w:t>Obs</w:t>
            </w:r>
            <w:proofErr w:type="spellEnd"/>
            <w:r w:rsidRPr="00BE0001">
              <w:rPr>
                <w:rFonts w:asciiTheme="minorHAnsi" w:eastAsia="Times New Roman" w:hAnsiTheme="minorHAnsi" w:cstheme="minorHAnsi"/>
                <w:b/>
                <w:sz w:val="20"/>
                <w:szCs w:val="20"/>
                <w:lang w:eastAsia="en-IN"/>
              </w:rPr>
              <w:t xml:space="preserve"> &amp; Gyn, Mahatma Gandhi Institute of Medical Sciences, Wardha</w:t>
            </w:r>
          </w:p>
          <w:p w14:paraId="027C81BF" w14:textId="77777777" w:rsidR="00CD3745" w:rsidRPr="00BE0001" w:rsidRDefault="00CD3745" w:rsidP="008934EE">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chhabra_s@rediffmail.com </w:t>
            </w:r>
          </w:p>
        </w:tc>
      </w:tr>
      <w:tr w:rsidR="00BE0001" w:rsidRPr="00BE0001" w14:paraId="5D274507" w14:textId="77777777" w:rsidTr="00BE0001">
        <w:tc>
          <w:tcPr>
            <w:tcW w:w="8363" w:type="dxa"/>
            <w:shd w:val="clear" w:color="auto" w:fill="auto"/>
            <w:tcMar>
              <w:top w:w="210" w:type="dxa"/>
              <w:left w:w="300" w:type="dxa"/>
              <w:bottom w:w="210" w:type="dxa"/>
              <w:right w:w="300" w:type="dxa"/>
            </w:tcMar>
            <w:hideMark/>
          </w:tcPr>
          <w:p w14:paraId="37559A3D"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Gokul Chandra Das</w:t>
            </w:r>
          </w:p>
          <w:p w14:paraId="6A0AED26" w14:textId="77777777" w:rsidR="00CD3745" w:rsidRPr="00BE0001" w:rsidRDefault="00CD3745" w:rsidP="008934EE">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Professor, </w:t>
            </w:r>
            <w:proofErr w:type="spellStart"/>
            <w:r w:rsidRPr="00BE0001">
              <w:rPr>
                <w:rFonts w:asciiTheme="minorHAnsi" w:eastAsia="Times New Roman" w:hAnsiTheme="minorHAnsi" w:cstheme="minorHAnsi"/>
                <w:b/>
                <w:sz w:val="20"/>
                <w:szCs w:val="20"/>
                <w:lang w:eastAsia="en-IN"/>
              </w:rPr>
              <w:t>Obs</w:t>
            </w:r>
            <w:proofErr w:type="spellEnd"/>
            <w:r w:rsidRPr="00BE0001">
              <w:rPr>
                <w:rFonts w:asciiTheme="minorHAnsi" w:eastAsia="Times New Roman" w:hAnsiTheme="minorHAnsi" w:cstheme="minorHAnsi"/>
                <w:b/>
                <w:sz w:val="20"/>
                <w:szCs w:val="20"/>
                <w:lang w:eastAsia="en-IN"/>
              </w:rPr>
              <w:t xml:space="preserve"> &amp; Gyn, </w:t>
            </w:r>
            <w:proofErr w:type="spellStart"/>
            <w:r w:rsidRPr="00BE0001">
              <w:rPr>
                <w:rFonts w:asciiTheme="minorHAnsi" w:eastAsia="Times New Roman" w:hAnsiTheme="minorHAnsi" w:cstheme="minorHAnsi"/>
                <w:b/>
                <w:sz w:val="20"/>
                <w:szCs w:val="20"/>
                <w:lang w:eastAsia="en-IN"/>
              </w:rPr>
              <w:t>Tomo</w:t>
            </w:r>
            <w:proofErr w:type="spellEnd"/>
            <w:r w:rsidRPr="00BE0001">
              <w:rPr>
                <w:rFonts w:asciiTheme="minorHAnsi" w:eastAsia="Times New Roman" w:hAnsiTheme="minorHAnsi" w:cstheme="minorHAnsi"/>
                <w:b/>
                <w:sz w:val="20"/>
                <w:szCs w:val="20"/>
                <w:lang w:eastAsia="en-IN"/>
              </w:rPr>
              <w:t xml:space="preserve"> </w:t>
            </w:r>
            <w:proofErr w:type="spellStart"/>
            <w:r w:rsidRPr="00BE0001">
              <w:rPr>
                <w:rFonts w:asciiTheme="minorHAnsi" w:eastAsia="Times New Roman" w:hAnsiTheme="minorHAnsi" w:cstheme="minorHAnsi"/>
                <w:b/>
                <w:sz w:val="20"/>
                <w:szCs w:val="20"/>
                <w:lang w:eastAsia="en-IN"/>
              </w:rPr>
              <w:t>Riba</w:t>
            </w:r>
            <w:proofErr w:type="spellEnd"/>
            <w:r w:rsidRPr="00BE0001">
              <w:rPr>
                <w:rFonts w:asciiTheme="minorHAnsi" w:eastAsia="Times New Roman" w:hAnsiTheme="minorHAnsi" w:cstheme="minorHAnsi"/>
                <w:b/>
                <w:sz w:val="20"/>
                <w:szCs w:val="20"/>
                <w:lang w:eastAsia="en-IN"/>
              </w:rPr>
              <w:t xml:space="preserve"> Institute of Health &amp; Medical Sciences, </w:t>
            </w:r>
            <w:proofErr w:type="spellStart"/>
            <w:r w:rsidRPr="00BE0001">
              <w:rPr>
                <w:rFonts w:asciiTheme="minorHAnsi" w:eastAsia="Times New Roman" w:hAnsiTheme="minorHAnsi" w:cstheme="minorHAnsi"/>
                <w:b/>
                <w:sz w:val="20"/>
                <w:szCs w:val="20"/>
                <w:lang w:eastAsia="en-IN"/>
              </w:rPr>
              <w:t>Naharlagun</w:t>
            </w:r>
            <w:proofErr w:type="spellEnd"/>
            <w:r w:rsidRPr="00BE0001">
              <w:rPr>
                <w:rFonts w:asciiTheme="minorHAnsi" w:eastAsia="Times New Roman" w:hAnsiTheme="minorHAnsi" w:cstheme="minorHAnsi"/>
                <w:b/>
                <w:sz w:val="20"/>
                <w:szCs w:val="20"/>
                <w:lang w:eastAsia="en-IN"/>
              </w:rPr>
              <w:t>, Arunachal Pradesh</w:t>
            </w:r>
          </w:p>
          <w:p w14:paraId="4038C696" w14:textId="77777777" w:rsidR="00CD3745" w:rsidRPr="00BE0001" w:rsidRDefault="00CD3745" w:rsidP="008934EE">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gokulchandradas@rediffmail.com </w:t>
            </w:r>
          </w:p>
        </w:tc>
      </w:tr>
      <w:tr w:rsidR="00BE0001" w:rsidRPr="00BE0001" w14:paraId="48923267" w14:textId="77777777" w:rsidTr="00BE0001">
        <w:tc>
          <w:tcPr>
            <w:tcW w:w="8363" w:type="dxa"/>
            <w:shd w:val="clear" w:color="auto" w:fill="auto"/>
            <w:tcMar>
              <w:top w:w="210" w:type="dxa"/>
              <w:left w:w="300" w:type="dxa"/>
              <w:bottom w:w="210" w:type="dxa"/>
              <w:right w:w="300" w:type="dxa"/>
            </w:tcMar>
            <w:hideMark/>
          </w:tcPr>
          <w:p w14:paraId="469003E5"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proofErr w:type="spellStart"/>
            <w:r w:rsidRPr="00BE0001">
              <w:rPr>
                <w:rFonts w:asciiTheme="minorHAnsi" w:eastAsia="Times New Roman" w:hAnsiTheme="minorHAnsi" w:cstheme="minorHAnsi"/>
                <w:b/>
                <w:bCs/>
                <w:sz w:val="20"/>
                <w:szCs w:val="20"/>
                <w:bdr w:val="none" w:sz="0" w:space="0" w:color="auto" w:frame="1"/>
                <w:lang w:eastAsia="en-IN"/>
              </w:rPr>
              <w:t>Banasree</w:t>
            </w:r>
            <w:proofErr w:type="spellEnd"/>
            <w:r w:rsidRPr="00BE0001">
              <w:rPr>
                <w:rFonts w:asciiTheme="minorHAnsi" w:eastAsia="Times New Roman" w:hAnsiTheme="minorHAnsi" w:cstheme="minorHAnsi"/>
                <w:b/>
                <w:bCs/>
                <w:sz w:val="20"/>
                <w:szCs w:val="20"/>
                <w:bdr w:val="none" w:sz="0" w:space="0" w:color="auto" w:frame="1"/>
                <w:lang w:eastAsia="en-IN"/>
              </w:rPr>
              <w:t xml:space="preserve"> Bhadra</w:t>
            </w:r>
          </w:p>
          <w:p w14:paraId="1DF246AE" w14:textId="4719D91D"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Professor,</w:t>
            </w:r>
            <w:r w:rsidR="00BE0001">
              <w:rPr>
                <w:rFonts w:asciiTheme="minorHAnsi" w:eastAsia="Times New Roman" w:hAnsiTheme="minorHAnsi" w:cstheme="minorHAnsi"/>
                <w:b/>
                <w:bCs/>
                <w:sz w:val="20"/>
                <w:szCs w:val="20"/>
                <w:bdr w:val="none" w:sz="0" w:space="0" w:color="auto" w:frame="1"/>
                <w:lang w:eastAsia="en-IN"/>
              </w:rPr>
              <w:t xml:space="preserve"> </w:t>
            </w:r>
            <w:proofErr w:type="spellStart"/>
            <w:r w:rsidRPr="00BE0001">
              <w:rPr>
                <w:rFonts w:asciiTheme="minorHAnsi" w:eastAsia="Times New Roman" w:hAnsiTheme="minorHAnsi" w:cstheme="minorHAnsi"/>
                <w:b/>
                <w:bCs/>
                <w:sz w:val="20"/>
                <w:szCs w:val="20"/>
                <w:bdr w:val="none" w:sz="0" w:space="0" w:color="auto" w:frame="1"/>
                <w:lang w:eastAsia="en-IN"/>
              </w:rPr>
              <w:t>Obs</w:t>
            </w:r>
            <w:proofErr w:type="spellEnd"/>
            <w:r w:rsidRPr="00BE0001">
              <w:rPr>
                <w:rFonts w:asciiTheme="minorHAnsi" w:eastAsia="Times New Roman" w:hAnsiTheme="minorHAnsi" w:cstheme="minorHAnsi"/>
                <w:b/>
                <w:bCs/>
                <w:sz w:val="20"/>
                <w:szCs w:val="20"/>
                <w:bdr w:val="none" w:sz="0" w:space="0" w:color="auto" w:frame="1"/>
                <w:lang w:eastAsia="en-IN"/>
              </w:rPr>
              <w:t xml:space="preserve"> &amp; Gyn, College of Medicine &amp; JNM Hospital, WBUHS, Kalyani</w:t>
            </w:r>
          </w:p>
          <w:p w14:paraId="728E368F"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banasree22@yahoo.com </w:t>
            </w:r>
          </w:p>
          <w:p w14:paraId="54CFF260" w14:textId="77777777" w:rsidR="00CD3745" w:rsidRPr="00BE0001" w:rsidRDefault="00CD3745" w:rsidP="008934EE">
            <w:pPr>
              <w:rPr>
                <w:rFonts w:asciiTheme="minorHAnsi" w:eastAsia="Times New Roman" w:hAnsiTheme="minorHAnsi" w:cstheme="minorHAnsi"/>
                <w:sz w:val="20"/>
                <w:szCs w:val="20"/>
                <w:lang w:eastAsia="en-IN"/>
              </w:rPr>
            </w:pPr>
          </w:p>
        </w:tc>
      </w:tr>
      <w:tr w:rsidR="00BE0001" w:rsidRPr="00BE0001" w14:paraId="46CAF5E7" w14:textId="77777777" w:rsidTr="00BE0001">
        <w:tc>
          <w:tcPr>
            <w:tcW w:w="8363" w:type="dxa"/>
            <w:shd w:val="clear" w:color="auto" w:fill="auto"/>
            <w:tcMar>
              <w:top w:w="210" w:type="dxa"/>
              <w:left w:w="300" w:type="dxa"/>
              <w:bottom w:w="210" w:type="dxa"/>
              <w:right w:w="300" w:type="dxa"/>
            </w:tcMar>
            <w:hideMark/>
          </w:tcPr>
          <w:p w14:paraId="2BA477FB"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proofErr w:type="spellStart"/>
            <w:r w:rsidRPr="00BE0001">
              <w:rPr>
                <w:rFonts w:asciiTheme="minorHAnsi" w:eastAsia="Times New Roman" w:hAnsiTheme="minorHAnsi" w:cstheme="minorHAnsi"/>
                <w:b/>
                <w:bCs/>
                <w:sz w:val="20"/>
                <w:szCs w:val="20"/>
                <w:bdr w:val="none" w:sz="0" w:space="0" w:color="auto" w:frame="1"/>
                <w:lang w:eastAsia="en-IN"/>
              </w:rPr>
              <w:t>Mriganka</w:t>
            </w:r>
            <w:proofErr w:type="spellEnd"/>
            <w:r w:rsidRPr="00BE0001">
              <w:rPr>
                <w:rFonts w:asciiTheme="minorHAnsi" w:eastAsia="Times New Roman" w:hAnsiTheme="minorHAnsi" w:cstheme="minorHAnsi"/>
                <w:b/>
                <w:bCs/>
                <w:sz w:val="20"/>
                <w:szCs w:val="20"/>
                <w:bdr w:val="none" w:sz="0" w:space="0" w:color="auto" w:frame="1"/>
                <w:lang w:eastAsia="en-IN"/>
              </w:rPr>
              <w:t xml:space="preserve"> </w:t>
            </w:r>
            <w:proofErr w:type="spellStart"/>
            <w:r w:rsidRPr="00BE0001">
              <w:rPr>
                <w:rFonts w:asciiTheme="minorHAnsi" w:eastAsia="Times New Roman" w:hAnsiTheme="minorHAnsi" w:cstheme="minorHAnsi"/>
                <w:b/>
                <w:bCs/>
                <w:sz w:val="20"/>
                <w:szCs w:val="20"/>
                <w:bdr w:val="none" w:sz="0" w:space="0" w:color="auto" w:frame="1"/>
                <w:lang w:eastAsia="en-IN"/>
              </w:rPr>
              <w:t>Mouli</w:t>
            </w:r>
            <w:proofErr w:type="spellEnd"/>
            <w:r w:rsidRPr="00BE0001">
              <w:rPr>
                <w:rFonts w:asciiTheme="minorHAnsi" w:eastAsia="Times New Roman" w:hAnsiTheme="minorHAnsi" w:cstheme="minorHAnsi"/>
                <w:b/>
                <w:bCs/>
                <w:sz w:val="20"/>
                <w:szCs w:val="20"/>
                <w:bdr w:val="none" w:sz="0" w:space="0" w:color="auto" w:frame="1"/>
                <w:lang w:eastAsia="en-IN"/>
              </w:rPr>
              <w:t xml:space="preserve"> </w:t>
            </w:r>
            <w:proofErr w:type="spellStart"/>
            <w:r w:rsidRPr="00BE0001">
              <w:rPr>
                <w:rFonts w:asciiTheme="minorHAnsi" w:eastAsia="Times New Roman" w:hAnsiTheme="minorHAnsi" w:cstheme="minorHAnsi"/>
                <w:b/>
                <w:bCs/>
                <w:sz w:val="20"/>
                <w:szCs w:val="20"/>
                <w:bdr w:val="none" w:sz="0" w:space="0" w:color="auto" w:frame="1"/>
                <w:lang w:eastAsia="en-IN"/>
              </w:rPr>
              <w:t>Saha</w:t>
            </w:r>
            <w:proofErr w:type="spellEnd"/>
            <w:r w:rsidRPr="00BE0001">
              <w:rPr>
                <w:rFonts w:asciiTheme="minorHAnsi" w:eastAsia="Times New Roman" w:hAnsiTheme="minorHAnsi" w:cstheme="minorHAnsi"/>
                <w:b/>
                <w:bCs/>
                <w:sz w:val="20"/>
                <w:szCs w:val="20"/>
                <w:bdr w:val="none" w:sz="0" w:space="0" w:color="auto" w:frame="1"/>
                <w:lang w:eastAsia="en-IN"/>
              </w:rPr>
              <w:t xml:space="preserve"> </w:t>
            </w:r>
          </w:p>
          <w:p w14:paraId="5F9B9480"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Assistant Professor, </w:t>
            </w:r>
            <w:proofErr w:type="spellStart"/>
            <w:r w:rsidRPr="00BE0001">
              <w:rPr>
                <w:rFonts w:asciiTheme="minorHAnsi" w:eastAsia="Times New Roman" w:hAnsiTheme="minorHAnsi" w:cstheme="minorHAnsi"/>
                <w:b/>
                <w:bCs/>
                <w:sz w:val="20"/>
                <w:szCs w:val="20"/>
                <w:bdr w:val="none" w:sz="0" w:space="0" w:color="auto" w:frame="1"/>
                <w:lang w:eastAsia="en-IN"/>
              </w:rPr>
              <w:t>Obs</w:t>
            </w:r>
            <w:proofErr w:type="spellEnd"/>
            <w:r w:rsidRPr="00BE0001">
              <w:rPr>
                <w:rFonts w:asciiTheme="minorHAnsi" w:eastAsia="Times New Roman" w:hAnsiTheme="minorHAnsi" w:cstheme="minorHAnsi"/>
                <w:b/>
                <w:bCs/>
                <w:sz w:val="20"/>
                <w:szCs w:val="20"/>
                <w:bdr w:val="none" w:sz="0" w:space="0" w:color="auto" w:frame="1"/>
                <w:lang w:eastAsia="en-IN"/>
              </w:rPr>
              <w:t xml:space="preserve"> &amp; Gyn, College of Medicine &amp; JNM Hospital, WBUHS, Kalyani</w:t>
            </w:r>
          </w:p>
          <w:p w14:paraId="6E9CD4CE"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itsmemriganka@yahoo.com </w:t>
            </w:r>
          </w:p>
          <w:p w14:paraId="119CC8AB" w14:textId="77777777" w:rsidR="00CD3745" w:rsidRPr="00BE0001" w:rsidRDefault="00CD3745" w:rsidP="008934EE">
            <w:pPr>
              <w:rPr>
                <w:rFonts w:asciiTheme="minorHAnsi" w:eastAsia="Times New Roman" w:hAnsiTheme="minorHAnsi" w:cstheme="minorHAnsi"/>
                <w:sz w:val="20"/>
                <w:szCs w:val="20"/>
                <w:lang w:eastAsia="en-IN"/>
              </w:rPr>
            </w:pPr>
          </w:p>
        </w:tc>
      </w:tr>
      <w:tr w:rsidR="00BE0001" w:rsidRPr="00BE0001" w14:paraId="3E339D50" w14:textId="77777777" w:rsidTr="00BE0001">
        <w:tc>
          <w:tcPr>
            <w:tcW w:w="8363" w:type="dxa"/>
            <w:shd w:val="clear" w:color="auto" w:fill="auto"/>
            <w:hideMark/>
          </w:tcPr>
          <w:p w14:paraId="73487814" w14:textId="77777777" w:rsidR="00CD3745" w:rsidRPr="00BE0001" w:rsidRDefault="00CD3745"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Epidemiologist cum Statistician</w:t>
            </w:r>
          </w:p>
        </w:tc>
      </w:tr>
      <w:tr w:rsidR="00BE0001" w:rsidRPr="00BE0001" w14:paraId="57B4892B" w14:textId="77777777" w:rsidTr="00BE0001">
        <w:tc>
          <w:tcPr>
            <w:tcW w:w="8363" w:type="dxa"/>
            <w:shd w:val="clear" w:color="auto" w:fill="auto"/>
            <w:tcMar>
              <w:top w:w="210" w:type="dxa"/>
              <w:left w:w="300" w:type="dxa"/>
              <w:bottom w:w="210" w:type="dxa"/>
              <w:right w:w="300" w:type="dxa"/>
            </w:tcMar>
            <w:hideMark/>
          </w:tcPr>
          <w:p w14:paraId="5D26DE40"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proofErr w:type="spellStart"/>
            <w:r w:rsidRPr="00BE0001">
              <w:rPr>
                <w:rFonts w:asciiTheme="minorHAnsi" w:eastAsia="Times New Roman" w:hAnsiTheme="minorHAnsi" w:cstheme="minorHAnsi"/>
                <w:b/>
                <w:bCs/>
                <w:sz w:val="20"/>
                <w:szCs w:val="20"/>
                <w:bdr w:val="none" w:sz="0" w:space="0" w:color="auto" w:frame="1"/>
                <w:lang w:eastAsia="en-IN"/>
              </w:rPr>
              <w:t>Ritesh</w:t>
            </w:r>
            <w:proofErr w:type="spellEnd"/>
            <w:r w:rsidRPr="00BE0001">
              <w:rPr>
                <w:rFonts w:asciiTheme="minorHAnsi" w:eastAsia="Times New Roman" w:hAnsiTheme="minorHAnsi" w:cstheme="minorHAnsi"/>
                <w:b/>
                <w:bCs/>
                <w:sz w:val="20"/>
                <w:szCs w:val="20"/>
                <w:bdr w:val="none" w:sz="0" w:space="0" w:color="auto" w:frame="1"/>
                <w:lang w:eastAsia="en-IN"/>
              </w:rPr>
              <w:t xml:space="preserve"> Singh </w:t>
            </w:r>
          </w:p>
          <w:p w14:paraId="37293570"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Associate Professor, Community Medicine</w:t>
            </w:r>
          </w:p>
          <w:p w14:paraId="42F3CAA7"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AIIMS, Kalyani</w:t>
            </w:r>
          </w:p>
          <w:p w14:paraId="1DB22EA7" w14:textId="77777777" w:rsidR="00CD3745" w:rsidRPr="00BE0001" w:rsidRDefault="00CD3745" w:rsidP="008934EE">
            <w:pPr>
              <w:rPr>
                <w:rFonts w:asciiTheme="minorHAnsi" w:eastAsia="Times New Roman" w:hAnsiTheme="minorHAnsi" w:cstheme="minorHAnsi"/>
                <w:sz w:val="20"/>
                <w:szCs w:val="20"/>
                <w:lang w:eastAsia="en-IN"/>
              </w:rPr>
            </w:pPr>
            <w:r w:rsidRPr="00BE0001">
              <w:rPr>
                <w:rFonts w:asciiTheme="minorHAnsi" w:eastAsia="Times New Roman" w:hAnsiTheme="minorHAnsi" w:cstheme="minorHAnsi"/>
                <w:b/>
                <w:bCs/>
                <w:sz w:val="20"/>
                <w:szCs w:val="20"/>
                <w:lang w:eastAsia="en-IN"/>
              </w:rPr>
              <w:t>Email</w:t>
            </w:r>
            <w:r w:rsidRPr="00BE0001">
              <w:rPr>
                <w:rFonts w:asciiTheme="minorHAnsi" w:eastAsia="Times New Roman" w:hAnsiTheme="minorHAnsi" w:cstheme="minorHAnsi"/>
                <w:sz w:val="20"/>
                <w:szCs w:val="20"/>
                <w:lang w:eastAsia="en-IN"/>
              </w:rPr>
              <w:t xml:space="preserve">: </w:t>
            </w:r>
            <w:r w:rsidRPr="00BE0001">
              <w:rPr>
                <w:rFonts w:asciiTheme="minorHAnsi" w:eastAsia="Times New Roman" w:hAnsiTheme="minorHAnsi" w:cstheme="minorHAnsi"/>
                <w:b/>
                <w:bCs/>
                <w:sz w:val="20"/>
                <w:szCs w:val="20"/>
                <w:lang w:eastAsia="en-IN"/>
              </w:rPr>
              <w:t>drriteshsingh@yahoo.com</w:t>
            </w:r>
            <w:r w:rsidRPr="00BE0001">
              <w:rPr>
                <w:rFonts w:asciiTheme="minorHAnsi" w:eastAsia="Times New Roman" w:hAnsiTheme="minorHAnsi" w:cstheme="minorHAnsi"/>
                <w:sz w:val="20"/>
                <w:szCs w:val="20"/>
                <w:lang w:eastAsia="en-IN"/>
              </w:rPr>
              <w:t xml:space="preserve"> </w:t>
            </w:r>
          </w:p>
        </w:tc>
      </w:tr>
    </w:tbl>
    <w:p w14:paraId="6B5BD74B" w14:textId="4B2A3AE8" w:rsidR="008709A1" w:rsidRPr="00BE0001" w:rsidRDefault="008709A1" w:rsidP="00CD3745">
      <w:pPr>
        <w:spacing w:before="12" w:line="232" w:lineRule="auto"/>
        <w:ind w:left="1847" w:right="2732"/>
        <w:jc w:val="center"/>
        <w:rPr>
          <w:rFonts w:asciiTheme="minorHAnsi" w:hAnsiTheme="minorHAnsi" w:cstheme="minorHAnsi"/>
          <w:b/>
          <w:bCs/>
          <w:sz w:val="24"/>
          <w:szCs w:val="24"/>
          <w:lang w:val="en-IN"/>
        </w:rPr>
      </w:pPr>
      <w:r w:rsidRPr="00BE0001">
        <w:rPr>
          <w:rFonts w:asciiTheme="minorHAnsi" w:hAnsiTheme="minorHAnsi" w:cstheme="minorHAnsi"/>
          <w:b/>
          <w:bCs/>
          <w:sz w:val="24"/>
          <w:szCs w:val="24"/>
          <w:lang w:val="en-IN"/>
        </w:rPr>
        <w:t>Advisory Board</w:t>
      </w:r>
    </w:p>
    <w:p w14:paraId="2E22B31E" w14:textId="043E61C4" w:rsidR="008709A1" w:rsidRPr="00BE0001" w:rsidRDefault="008709A1" w:rsidP="00CD3745">
      <w:pPr>
        <w:spacing w:before="12" w:line="232" w:lineRule="auto"/>
        <w:ind w:left="1847" w:right="2732"/>
        <w:jc w:val="center"/>
        <w:rPr>
          <w:sz w:val="20"/>
          <w:szCs w:val="20"/>
        </w:rPr>
      </w:pPr>
    </w:p>
    <w:tbl>
      <w:tblPr>
        <w:tblpPr w:leftFromText="180" w:rightFromText="180" w:vertAnchor="text" w:tblpX="836" w:tblpY="1"/>
        <w:tblOverlap w:val="never"/>
        <w:tblW w:w="8363" w:type="dxa"/>
        <w:shd w:val="clear" w:color="auto" w:fill="FFFFFF"/>
        <w:tblCellMar>
          <w:left w:w="0" w:type="dxa"/>
          <w:right w:w="0" w:type="dxa"/>
        </w:tblCellMar>
        <w:tblLook w:val="04A0" w:firstRow="1" w:lastRow="0" w:firstColumn="1" w:lastColumn="0" w:noHBand="0" w:noVBand="1"/>
      </w:tblPr>
      <w:tblGrid>
        <w:gridCol w:w="8363"/>
      </w:tblGrid>
      <w:tr w:rsidR="00BE0001" w:rsidRPr="00BE0001" w14:paraId="2D9104C3" w14:textId="77777777" w:rsidTr="00BE0001">
        <w:tc>
          <w:tcPr>
            <w:tcW w:w="8363" w:type="dxa"/>
            <w:shd w:val="clear" w:color="auto" w:fill="auto"/>
            <w:hideMark/>
          </w:tcPr>
          <w:p w14:paraId="2CB4C25C" w14:textId="77777777" w:rsidR="008709A1" w:rsidRPr="00BE0001" w:rsidRDefault="008709A1" w:rsidP="008709A1">
            <w:pPr>
              <w:jc w:val="center"/>
              <w:rPr>
                <w:rFonts w:asciiTheme="minorHAnsi" w:eastAsia="Times New Roman" w:hAnsiTheme="minorHAnsi" w:cstheme="minorHAnsi"/>
                <w:b/>
                <w:bCs/>
                <w:lang w:eastAsia="en-IN"/>
              </w:rPr>
            </w:pPr>
            <w:r w:rsidRPr="00BE0001">
              <w:rPr>
                <w:rFonts w:asciiTheme="minorHAnsi" w:eastAsia="Times New Roman" w:hAnsiTheme="minorHAnsi" w:cstheme="minorHAnsi"/>
                <w:b/>
                <w:bCs/>
                <w:bdr w:val="none" w:sz="0" w:space="0" w:color="auto" w:frame="1"/>
                <w:lang w:eastAsia="en-IN"/>
              </w:rPr>
              <w:t>International</w:t>
            </w:r>
          </w:p>
        </w:tc>
      </w:tr>
      <w:tr w:rsidR="00BE0001" w:rsidRPr="00BE0001" w14:paraId="249DB39B" w14:textId="77777777" w:rsidTr="00BE0001">
        <w:tc>
          <w:tcPr>
            <w:tcW w:w="8363" w:type="dxa"/>
            <w:shd w:val="clear" w:color="auto" w:fill="auto"/>
            <w:tcMar>
              <w:top w:w="210" w:type="dxa"/>
              <w:left w:w="300" w:type="dxa"/>
              <w:bottom w:w="210" w:type="dxa"/>
              <w:right w:w="300" w:type="dxa"/>
            </w:tcMar>
            <w:hideMark/>
          </w:tcPr>
          <w:p w14:paraId="2F706F4D"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Christopher B Lynch, Emeritus Professor, Milton Keynes University Hospital (NHS Trust), UK</w:t>
            </w:r>
          </w:p>
          <w:p w14:paraId="076ABB3C" w14:textId="77777777" w:rsidR="008709A1" w:rsidRPr="00BE0001" w:rsidRDefault="008709A1" w:rsidP="008709A1">
            <w:pPr>
              <w:rPr>
                <w:rFonts w:asciiTheme="minorHAnsi" w:eastAsia="Times New Roman" w:hAnsiTheme="minorHAnsi" w:cstheme="minorHAnsi"/>
                <w:sz w:val="20"/>
                <w:szCs w:val="20"/>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christopherbl@aol.com </w:t>
            </w:r>
          </w:p>
        </w:tc>
      </w:tr>
      <w:tr w:rsidR="00BE0001" w:rsidRPr="00BE0001" w14:paraId="5A595F0C" w14:textId="77777777" w:rsidTr="00BE0001">
        <w:tc>
          <w:tcPr>
            <w:tcW w:w="8363" w:type="dxa"/>
            <w:shd w:val="clear" w:color="auto" w:fill="auto"/>
            <w:tcMar>
              <w:top w:w="210" w:type="dxa"/>
              <w:left w:w="300" w:type="dxa"/>
              <w:bottom w:w="210" w:type="dxa"/>
              <w:right w:w="300" w:type="dxa"/>
            </w:tcMar>
            <w:hideMark/>
          </w:tcPr>
          <w:p w14:paraId="51000DBC"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Paul </w:t>
            </w:r>
            <w:proofErr w:type="spellStart"/>
            <w:r w:rsidRPr="00BE0001">
              <w:rPr>
                <w:rFonts w:asciiTheme="minorHAnsi" w:eastAsia="Times New Roman" w:hAnsiTheme="minorHAnsi" w:cstheme="minorHAnsi"/>
                <w:b/>
                <w:bCs/>
                <w:sz w:val="20"/>
                <w:szCs w:val="20"/>
                <w:bdr w:val="none" w:sz="0" w:space="0" w:color="auto" w:frame="1"/>
                <w:lang w:eastAsia="en-IN"/>
              </w:rPr>
              <w:t>Riss</w:t>
            </w:r>
            <w:proofErr w:type="spellEnd"/>
          </w:p>
          <w:p w14:paraId="0A1BC9A1"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Professor, </w:t>
            </w:r>
            <w:proofErr w:type="spellStart"/>
            <w:r w:rsidRPr="00BE0001">
              <w:rPr>
                <w:rFonts w:asciiTheme="minorHAnsi" w:eastAsia="Times New Roman" w:hAnsiTheme="minorHAnsi" w:cstheme="minorHAnsi"/>
                <w:b/>
                <w:bCs/>
                <w:sz w:val="20"/>
                <w:szCs w:val="20"/>
                <w:bdr w:val="none" w:sz="0" w:space="0" w:color="auto" w:frame="1"/>
                <w:lang w:eastAsia="en-IN"/>
              </w:rPr>
              <w:t>Urogynaecology</w:t>
            </w:r>
            <w:proofErr w:type="spellEnd"/>
            <w:r w:rsidRPr="00BE0001">
              <w:rPr>
                <w:rFonts w:asciiTheme="minorHAnsi" w:eastAsia="Times New Roman" w:hAnsiTheme="minorHAnsi" w:cstheme="minorHAnsi"/>
                <w:b/>
                <w:bCs/>
                <w:sz w:val="20"/>
                <w:szCs w:val="20"/>
                <w:bdr w:val="none" w:sz="0" w:space="0" w:color="auto" w:frame="1"/>
                <w:lang w:eastAsia="en-IN"/>
              </w:rPr>
              <w:t xml:space="preserve">, Medical University of </w:t>
            </w:r>
            <w:proofErr w:type="spellStart"/>
            <w:r w:rsidRPr="00BE0001">
              <w:rPr>
                <w:rFonts w:asciiTheme="minorHAnsi" w:eastAsia="Times New Roman" w:hAnsiTheme="minorHAnsi" w:cstheme="minorHAnsi"/>
                <w:b/>
                <w:bCs/>
                <w:sz w:val="20"/>
                <w:szCs w:val="20"/>
                <w:bdr w:val="none" w:sz="0" w:space="0" w:color="auto" w:frame="1"/>
                <w:lang w:eastAsia="en-IN"/>
              </w:rPr>
              <w:t>Viena</w:t>
            </w:r>
            <w:proofErr w:type="spellEnd"/>
            <w:r w:rsidRPr="00BE0001">
              <w:rPr>
                <w:rFonts w:asciiTheme="minorHAnsi" w:eastAsia="Times New Roman" w:hAnsiTheme="minorHAnsi" w:cstheme="minorHAnsi"/>
                <w:b/>
                <w:bCs/>
                <w:sz w:val="20"/>
                <w:szCs w:val="20"/>
                <w:bdr w:val="none" w:sz="0" w:space="0" w:color="auto" w:frame="1"/>
                <w:lang w:eastAsia="en-IN"/>
              </w:rPr>
              <w:t xml:space="preserve">, Austria </w:t>
            </w:r>
          </w:p>
          <w:p w14:paraId="6712E147" w14:textId="77777777" w:rsidR="008709A1" w:rsidRPr="00BE0001" w:rsidRDefault="008709A1" w:rsidP="008709A1">
            <w:pPr>
              <w:rPr>
                <w:rFonts w:asciiTheme="minorHAnsi" w:eastAsia="Times New Roman" w:hAnsiTheme="minorHAnsi" w:cstheme="minorHAnsi"/>
                <w:sz w:val="20"/>
                <w:szCs w:val="20"/>
                <w:lang w:eastAsia="en-IN"/>
              </w:rPr>
            </w:pPr>
            <w:r w:rsidRPr="00BE0001">
              <w:rPr>
                <w:rFonts w:asciiTheme="minorHAnsi" w:eastAsia="Times New Roman" w:hAnsiTheme="minorHAnsi" w:cstheme="minorHAnsi"/>
                <w:b/>
                <w:bCs/>
                <w:sz w:val="20"/>
                <w:szCs w:val="20"/>
                <w:lang w:eastAsia="en-IN"/>
              </w:rPr>
              <w:t xml:space="preserve">Email: paul.riss@gmail.com </w:t>
            </w:r>
          </w:p>
        </w:tc>
      </w:tr>
      <w:tr w:rsidR="00BE0001" w:rsidRPr="00BE0001" w14:paraId="7E20334E" w14:textId="77777777" w:rsidTr="00BE0001">
        <w:tc>
          <w:tcPr>
            <w:tcW w:w="8363" w:type="dxa"/>
            <w:shd w:val="clear" w:color="auto" w:fill="auto"/>
            <w:tcMar>
              <w:top w:w="210" w:type="dxa"/>
              <w:left w:w="300" w:type="dxa"/>
              <w:bottom w:w="210" w:type="dxa"/>
              <w:right w:w="300" w:type="dxa"/>
            </w:tcMar>
            <w:hideMark/>
          </w:tcPr>
          <w:p w14:paraId="31A02BAC" w14:textId="45AAF7F0"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proofErr w:type="spellStart"/>
            <w:r w:rsidRPr="00BE0001">
              <w:rPr>
                <w:rFonts w:asciiTheme="minorHAnsi" w:eastAsia="Times New Roman" w:hAnsiTheme="minorHAnsi" w:cstheme="minorHAnsi"/>
                <w:b/>
                <w:bCs/>
                <w:sz w:val="20"/>
                <w:szCs w:val="20"/>
                <w:bdr w:val="none" w:sz="0" w:space="0" w:color="auto" w:frame="1"/>
                <w:lang w:eastAsia="en-IN"/>
              </w:rPr>
              <w:t>Sayeba</w:t>
            </w:r>
            <w:proofErr w:type="spellEnd"/>
            <w:r w:rsidRPr="00BE0001">
              <w:rPr>
                <w:rFonts w:asciiTheme="minorHAnsi" w:eastAsia="Times New Roman" w:hAnsiTheme="minorHAnsi" w:cstheme="minorHAnsi"/>
                <w:b/>
                <w:bCs/>
                <w:sz w:val="20"/>
                <w:szCs w:val="20"/>
                <w:bdr w:val="none" w:sz="0" w:space="0" w:color="auto" w:frame="1"/>
                <w:lang w:eastAsia="en-IN"/>
              </w:rPr>
              <w:t xml:space="preserve"> Akhter (Bangladesh), Ex Professor &amp; Head, </w:t>
            </w:r>
            <w:proofErr w:type="spellStart"/>
            <w:r w:rsidRPr="00BE0001">
              <w:rPr>
                <w:rFonts w:asciiTheme="minorHAnsi" w:eastAsia="Times New Roman" w:hAnsiTheme="minorHAnsi" w:cstheme="minorHAnsi"/>
                <w:b/>
                <w:bCs/>
                <w:sz w:val="20"/>
                <w:szCs w:val="20"/>
                <w:bdr w:val="none" w:sz="0" w:space="0" w:color="auto" w:frame="1"/>
                <w:lang w:eastAsia="en-IN"/>
              </w:rPr>
              <w:t>Obs</w:t>
            </w:r>
            <w:proofErr w:type="spellEnd"/>
            <w:r w:rsidRPr="00BE0001">
              <w:rPr>
                <w:rFonts w:asciiTheme="minorHAnsi" w:eastAsia="Times New Roman" w:hAnsiTheme="minorHAnsi" w:cstheme="minorHAnsi"/>
                <w:b/>
                <w:bCs/>
                <w:sz w:val="20"/>
                <w:szCs w:val="20"/>
                <w:bdr w:val="none" w:sz="0" w:space="0" w:color="auto" w:frame="1"/>
                <w:lang w:eastAsia="en-IN"/>
              </w:rPr>
              <w:t xml:space="preserve"> &amp; Gyn, Dhaka Medical College and Hospital, Dhaka, Bangladesh </w:t>
            </w:r>
          </w:p>
          <w:p w14:paraId="68B836EE" w14:textId="77777777" w:rsidR="008709A1" w:rsidRPr="00BE0001" w:rsidRDefault="008709A1" w:rsidP="008709A1">
            <w:pPr>
              <w:rPr>
                <w:rFonts w:asciiTheme="minorHAnsi" w:eastAsia="Times New Roman" w:hAnsiTheme="minorHAnsi" w:cstheme="minorHAnsi"/>
                <w:b/>
                <w:bCs/>
                <w:sz w:val="20"/>
                <w:szCs w:val="20"/>
                <w:lang w:eastAsia="en-IN"/>
              </w:rPr>
            </w:pPr>
            <w:r w:rsidRPr="00BE0001">
              <w:rPr>
                <w:rFonts w:asciiTheme="minorHAnsi" w:eastAsia="Times New Roman" w:hAnsiTheme="minorHAnsi" w:cstheme="minorHAnsi"/>
                <w:b/>
                <w:bCs/>
                <w:sz w:val="20"/>
                <w:szCs w:val="20"/>
                <w:lang w:eastAsia="en-IN"/>
              </w:rPr>
              <w:t xml:space="preserve">Email: sayeba.akhter@gmail.com </w:t>
            </w:r>
          </w:p>
        </w:tc>
      </w:tr>
      <w:tr w:rsidR="00BE0001" w:rsidRPr="00BE0001" w14:paraId="35BF0D01" w14:textId="77777777" w:rsidTr="00BE0001">
        <w:tc>
          <w:tcPr>
            <w:tcW w:w="8363" w:type="dxa"/>
            <w:shd w:val="clear" w:color="auto" w:fill="auto"/>
            <w:tcMar>
              <w:top w:w="210" w:type="dxa"/>
              <w:left w:w="300" w:type="dxa"/>
              <w:bottom w:w="210" w:type="dxa"/>
              <w:right w:w="300" w:type="dxa"/>
            </w:tcMar>
            <w:hideMark/>
          </w:tcPr>
          <w:p w14:paraId="345D384A"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proofErr w:type="spellStart"/>
            <w:r w:rsidRPr="00BE0001">
              <w:rPr>
                <w:rFonts w:asciiTheme="minorHAnsi" w:eastAsia="Times New Roman" w:hAnsiTheme="minorHAnsi" w:cstheme="minorHAnsi"/>
                <w:b/>
                <w:bCs/>
                <w:sz w:val="20"/>
                <w:szCs w:val="20"/>
                <w:bdr w:val="none" w:sz="0" w:space="0" w:color="auto" w:frame="1"/>
                <w:lang w:eastAsia="en-IN"/>
              </w:rPr>
              <w:lastRenderedPageBreak/>
              <w:t>Ashma</w:t>
            </w:r>
            <w:proofErr w:type="spellEnd"/>
            <w:r w:rsidRPr="00BE0001">
              <w:rPr>
                <w:rFonts w:asciiTheme="minorHAnsi" w:eastAsia="Times New Roman" w:hAnsiTheme="minorHAnsi" w:cstheme="minorHAnsi"/>
                <w:b/>
                <w:bCs/>
                <w:sz w:val="20"/>
                <w:szCs w:val="20"/>
                <w:bdr w:val="none" w:sz="0" w:space="0" w:color="auto" w:frame="1"/>
                <w:lang w:eastAsia="en-IN"/>
              </w:rPr>
              <w:t xml:space="preserve"> Rana, Professor, </w:t>
            </w:r>
            <w:proofErr w:type="spellStart"/>
            <w:r w:rsidRPr="00BE0001">
              <w:rPr>
                <w:rFonts w:asciiTheme="minorHAnsi" w:eastAsia="Times New Roman" w:hAnsiTheme="minorHAnsi" w:cstheme="minorHAnsi"/>
                <w:b/>
                <w:bCs/>
                <w:sz w:val="20"/>
                <w:szCs w:val="20"/>
                <w:bdr w:val="none" w:sz="0" w:space="0" w:color="auto" w:frame="1"/>
                <w:lang w:eastAsia="en-IN"/>
              </w:rPr>
              <w:t>Obs</w:t>
            </w:r>
            <w:proofErr w:type="spellEnd"/>
            <w:r w:rsidRPr="00BE0001">
              <w:rPr>
                <w:rFonts w:asciiTheme="minorHAnsi" w:eastAsia="Times New Roman" w:hAnsiTheme="minorHAnsi" w:cstheme="minorHAnsi"/>
                <w:b/>
                <w:bCs/>
                <w:sz w:val="20"/>
                <w:szCs w:val="20"/>
                <w:bdr w:val="none" w:sz="0" w:space="0" w:color="auto" w:frame="1"/>
                <w:lang w:eastAsia="en-IN"/>
              </w:rPr>
              <w:t xml:space="preserve"> &amp; Gyn, TU Teaching Hospital, Kathmandu, Nepal</w:t>
            </w:r>
          </w:p>
          <w:p w14:paraId="77453995" w14:textId="77777777" w:rsidR="008709A1" w:rsidRPr="00BE0001" w:rsidRDefault="008709A1" w:rsidP="008709A1">
            <w:pPr>
              <w:rPr>
                <w:rFonts w:asciiTheme="minorHAnsi" w:eastAsia="Times New Roman" w:hAnsiTheme="minorHAnsi" w:cstheme="minorHAnsi"/>
                <w:b/>
                <w:bCs/>
                <w:sz w:val="20"/>
                <w:szCs w:val="20"/>
                <w:lang w:eastAsia="en-IN"/>
              </w:rPr>
            </w:pPr>
            <w:r w:rsidRPr="00BE0001">
              <w:rPr>
                <w:rFonts w:asciiTheme="minorHAnsi" w:eastAsia="Times New Roman" w:hAnsiTheme="minorHAnsi" w:cstheme="minorHAnsi"/>
                <w:b/>
                <w:bCs/>
                <w:sz w:val="20"/>
                <w:szCs w:val="20"/>
                <w:lang w:eastAsia="en-IN"/>
              </w:rPr>
              <w:t xml:space="preserve">Email: ashmarana2011@gmail.com </w:t>
            </w:r>
          </w:p>
        </w:tc>
      </w:tr>
      <w:tr w:rsidR="00BE0001" w:rsidRPr="00BE0001" w14:paraId="4D9BE641" w14:textId="77777777" w:rsidTr="00BE0001">
        <w:tc>
          <w:tcPr>
            <w:tcW w:w="8363" w:type="dxa"/>
            <w:shd w:val="clear" w:color="auto" w:fill="auto"/>
            <w:hideMark/>
          </w:tcPr>
          <w:p w14:paraId="7D62AD36" w14:textId="77777777" w:rsidR="008709A1" w:rsidRPr="00BE0001" w:rsidRDefault="008709A1" w:rsidP="008709A1">
            <w:pPr>
              <w:jc w:val="center"/>
              <w:rPr>
                <w:rFonts w:asciiTheme="minorHAnsi" w:eastAsia="Times New Roman" w:hAnsiTheme="minorHAnsi" w:cstheme="minorHAnsi"/>
                <w:b/>
                <w:bCs/>
                <w:lang w:eastAsia="en-IN"/>
              </w:rPr>
            </w:pPr>
            <w:r w:rsidRPr="00BE0001">
              <w:rPr>
                <w:rFonts w:asciiTheme="minorHAnsi" w:eastAsia="Times New Roman" w:hAnsiTheme="minorHAnsi" w:cstheme="minorHAnsi"/>
                <w:b/>
                <w:bCs/>
                <w:bdr w:val="none" w:sz="0" w:space="0" w:color="auto" w:frame="1"/>
                <w:lang w:eastAsia="en-IN"/>
              </w:rPr>
              <w:t>National</w:t>
            </w:r>
          </w:p>
        </w:tc>
      </w:tr>
      <w:tr w:rsidR="00BE0001" w:rsidRPr="00BE0001" w14:paraId="4DD02956" w14:textId="77777777" w:rsidTr="00BE0001">
        <w:tc>
          <w:tcPr>
            <w:tcW w:w="8363" w:type="dxa"/>
            <w:shd w:val="clear" w:color="auto" w:fill="auto"/>
            <w:tcMar>
              <w:top w:w="210" w:type="dxa"/>
              <w:left w:w="300" w:type="dxa"/>
              <w:bottom w:w="210" w:type="dxa"/>
              <w:right w:w="300" w:type="dxa"/>
            </w:tcMar>
            <w:hideMark/>
          </w:tcPr>
          <w:p w14:paraId="70DD2C58"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S N </w:t>
            </w:r>
            <w:proofErr w:type="spellStart"/>
            <w:r w:rsidRPr="00BE0001">
              <w:rPr>
                <w:rFonts w:asciiTheme="minorHAnsi" w:eastAsia="Times New Roman" w:hAnsiTheme="minorHAnsi" w:cstheme="minorHAnsi"/>
                <w:b/>
                <w:bCs/>
                <w:sz w:val="20"/>
                <w:szCs w:val="20"/>
                <w:bdr w:val="none" w:sz="0" w:space="0" w:color="auto" w:frame="1"/>
                <w:lang w:eastAsia="en-IN"/>
              </w:rPr>
              <w:t>Basu</w:t>
            </w:r>
            <w:proofErr w:type="spellEnd"/>
          </w:p>
          <w:p w14:paraId="6FFB18E9"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Sr Consultant, </w:t>
            </w:r>
            <w:proofErr w:type="spellStart"/>
            <w:r w:rsidRPr="00BE0001">
              <w:rPr>
                <w:rFonts w:asciiTheme="minorHAnsi" w:eastAsia="Times New Roman" w:hAnsiTheme="minorHAnsi" w:cstheme="minorHAnsi"/>
                <w:b/>
                <w:bCs/>
                <w:sz w:val="20"/>
                <w:szCs w:val="20"/>
                <w:bdr w:val="none" w:sz="0" w:space="0" w:color="auto" w:frame="1"/>
                <w:lang w:eastAsia="en-IN"/>
              </w:rPr>
              <w:t>Obs</w:t>
            </w:r>
            <w:proofErr w:type="spellEnd"/>
            <w:r w:rsidRPr="00BE0001">
              <w:rPr>
                <w:rFonts w:asciiTheme="minorHAnsi" w:eastAsia="Times New Roman" w:hAnsiTheme="minorHAnsi" w:cstheme="minorHAnsi"/>
                <w:b/>
                <w:bCs/>
                <w:sz w:val="20"/>
                <w:szCs w:val="20"/>
                <w:bdr w:val="none" w:sz="0" w:space="0" w:color="auto" w:frame="1"/>
                <w:lang w:eastAsia="en-IN"/>
              </w:rPr>
              <w:t xml:space="preserve"> &amp; Gyn, Max Healthcare, New Delhi</w:t>
            </w:r>
          </w:p>
          <w:p w14:paraId="0EF7A70C" w14:textId="77777777" w:rsidR="008709A1" w:rsidRPr="00BE0001" w:rsidRDefault="008709A1" w:rsidP="008709A1">
            <w:pPr>
              <w:rPr>
                <w:rFonts w:asciiTheme="minorHAnsi" w:eastAsia="Times New Roman" w:hAnsiTheme="minorHAnsi" w:cstheme="minorHAnsi"/>
                <w:b/>
                <w:bCs/>
                <w:sz w:val="20"/>
                <w:szCs w:val="20"/>
                <w:lang w:eastAsia="en-IN"/>
              </w:rPr>
            </w:pPr>
            <w:r w:rsidRPr="00BE0001">
              <w:rPr>
                <w:rFonts w:asciiTheme="minorHAnsi" w:eastAsia="Times New Roman" w:hAnsiTheme="minorHAnsi" w:cstheme="minorHAnsi"/>
                <w:b/>
                <w:bCs/>
                <w:sz w:val="20"/>
                <w:szCs w:val="20"/>
                <w:lang w:eastAsia="en-IN"/>
              </w:rPr>
              <w:t>Email: sn.basu@maxhealthcare.com</w:t>
            </w:r>
          </w:p>
        </w:tc>
      </w:tr>
      <w:tr w:rsidR="00BE0001" w:rsidRPr="00BE0001" w14:paraId="39B28E08" w14:textId="77777777" w:rsidTr="00BE0001">
        <w:tc>
          <w:tcPr>
            <w:tcW w:w="8363" w:type="dxa"/>
            <w:shd w:val="clear" w:color="auto" w:fill="auto"/>
            <w:tcMar>
              <w:top w:w="210" w:type="dxa"/>
              <w:left w:w="300" w:type="dxa"/>
              <w:bottom w:w="210" w:type="dxa"/>
              <w:right w:w="300" w:type="dxa"/>
            </w:tcMar>
            <w:hideMark/>
          </w:tcPr>
          <w:p w14:paraId="45CEA800"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Ch </w:t>
            </w:r>
            <w:proofErr w:type="spellStart"/>
            <w:r w:rsidRPr="00BE0001">
              <w:rPr>
                <w:rFonts w:asciiTheme="minorHAnsi" w:eastAsia="Times New Roman" w:hAnsiTheme="minorHAnsi" w:cstheme="minorHAnsi"/>
                <w:b/>
                <w:bCs/>
                <w:sz w:val="20"/>
                <w:szCs w:val="20"/>
                <w:bdr w:val="none" w:sz="0" w:space="0" w:color="auto" w:frame="1"/>
                <w:lang w:eastAsia="en-IN"/>
              </w:rPr>
              <w:t>Manglem</w:t>
            </w:r>
            <w:proofErr w:type="spellEnd"/>
            <w:r w:rsidRPr="00BE0001">
              <w:rPr>
                <w:rFonts w:asciiTheme="minorHAnsi" w:eastAsia="Times New Roman" w:hAnsiTheme="minorHAnsi" w:cstheme="minorHAnsi"/>
                <w:b/>
                <w:bCs/>
                <w:sz w:val="20"/>
                <w:szCs w:val="20"/>
                <w:bdr w:val="none" w:sz="0" w:space="0" w:color="auto" w:frame="1"/>
                <w:lang w:eastAsia="en-IN"/>
              </w:rPr>
              <w:t xml:space="preserve"> Singh</w:t>
            </w:r>
          </w:p>
          <w:p w14:paraId="240FE716" w14:textId="77777777" w:rsidR="008709A1" w:rsidRPr="00BE0001" w:rsidRDefault="008709A1" w:rsidP="008709A1">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Professor, </w:t>
            </w:r>
            <w:proofErr w:type="spellStart"/>
            <w:r w:rsidRPr="00BE0001">
              <w:rPr>
                <w:rFonts w:asciiTheme="minorHAnsi" w:eastAsia="Times New Roman" w:hAnsiTheme="minorHAnsi" w:cstheme="minorHAnsi"/>
                <w:b/>
                <w:sz w:val="20"/>
                <w:szCs w:val="20"/>
                <w:lang w:eastAsia="en-IN"/>
              </w:rPr>
              <w:t>Obs</w:t>
            </w:r>
            <w:proofErr w:type="spellEnd"/>
            <w:r w:rsidRPr="00BE0001">
              <w:rPr>
                <w:rFonts w:asciiTheme="minorHAnsi" w:eastAsia="Times New Roman" w:hAnsiTheme="minorHAnsi" w:cstheme="minorHAnsi"/>
                <w:b/>
                <w:sz w:val="20"/>
                <w:szCs w:val="20"/>
                <w:lang w:eastAsia="en-IN"/>
              </w:rPr>
              <w:t xml:space="preserve"> &amp; Gyn, Jawaharlal Nehru Institute of Medical Sciences, Imphal, Manipur</w:t>
            </w:r>
          </w:p>
          <w:p w14:paraId="1120FDBA" w14:textId="77777777" w:rsidR="008709A1" w:rsidRPr="00BE0001" w:rsidRDefault="008709A1" w:rsidP="008709A1">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drcmsingh@hotmail.com </w:t>
            </w:r>
          </w:p>
        </w:tc>
      </w:tr>
      <w:tr w:rsidR="00BE0001" w:rsidRPr="00BE0001" w14:paraId="38BB0A7D" w14:textId="77777777" w:rsidTr="00BE0001">
        <w:tc>
          <w:tcPr>
            <w:tcW w:w="8363" w:type="dxa"/>
            <w:shd w:val="clear" w:color="auto" w:fill="auto"/>
            <w:tcMar>
              <w:top w:w="210" w:type="dxa"/>
              <w:left w:w="300" w:type="dxa"/>
              <w:bottom w:w="210" w:type="dxa"/>
              <w:right w:w="300" w:type="dxa"/>
            </w:tcMar>
            <w:hideMark/>
          </w:tcPr>
          <w:p w14:paraId="11FF8AFF"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Arup Kumar Majhi </w:t>
            </w:r>
          </w:p>
          <w:p w14:paraId="1384140F"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Professor, </w:t>
            </w:r>
            <w:proofErr w:type="spellStart"/>
            <w:r w:rsidRPr="00BE0001">
              <w:rPr>
                <w:rFonts w:asciiTheme="minorHAnsi" w:eastAsia="Times New Roman" w:hAnsiTheme="minorHAnsi" w:cstheme="minorHAnsi"/>
                <w:b/>
                <w:bCs/>
                <w:sz w:val="20"/>
                <w:szCs w:val="20"/>
                <w:bdr w:val="none" w:sz="0" w:space="0" w:color="auto" w:frame="1"/>
                <w:lang w:eastAsia="en-IN"/>
              </w:rPr>
              <w:t>Obs</w:t>
            </w:r>
            <w:proofErr w:type="spellEnd"/>
            <w:r w:rsidRPr="00BE0001">
              <w:rPr>
                <w:rFonts w:asciiTheme="minorHAnsi" w:eastAsia="Times New Roman" w:hAnsiTheme="minorHAnsi" w:cstheme="minorHAnsi"/>
                <w:b/>
                <w:bCs/>
                <w:sz w:val="20"/>
                <w:szCs w:val="20"/>
                <w:bdr w:val="none" w:sz="0" w:space="0" w:color="auto" w:frame="1"/>
                <w:lang w:eastAsia="en-IN"/>
              </w:rPr>
              <w:t xml:space="preserve"> &amp; Gyn</w:t>
            </w:r>
          </w:p>
          <w:p w14:paraId="4D02387F"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R G Kar Medical College, Kolkata</w:t>
            </w:r>
          </w:p>
          <w:p w14:paraId="693E510D"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drarupkmajhi@yahoo.com </w:t>
            </w:r>
          </w:p>
          <w:p w14:paraId="16B855AA" w14:textId="77777777" w:rsidR="008709A1" w:rsidRPr="00BE0001" w:rsidRDefault="008709A1" w:rsidP="008709A1">
            <w:pPr>
              <w:rPr>
                <w:rFonts w:asciiTheme="minorHAnsi" w:eastAsia="Times New Roman" w:hAnsiTheme="minorHAnsi" w:cstheme="minorHAnsi"/>
                <w:sz w:val="20"/>
                <w:szCs w:val="20"/>
                <w:lang w:eastAsia="en-IN"/>
              </w:rPr>
            </w:pPr>
          </w:p>
        </w:tc>
      </w:tr>
      <w:tr w:rsidR="00BE0001" w:rsidRPr="00BE0001" w14:paraId="6DDDE11A" w14:textId="77777777" w:rsidTr="00BE0001">
        <w:tc>
          <w:tcPr>
            <w:tcW w:w="8363" w:type="dxa"/>
            <w:shd w:val="clear" w:color="auto" w:fill="auto"/>
            <w:tcMar>
              <w:top w:w="210" w:type="dxa"/>
              <w:left w:w="300" w:type="dxa"/>
              <w:bottom w:w="210" w:type="dxa"/>
              <w:right w:w="300" w:type="dxa"/>
            </w:tcMar>
            <w:hideMark/>
          </w:tcPr>
          <w:p w14:paraId="7A8E2BEF"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proofErr w:type="spellStart"/>
            <w:r w:rsidRPr="00BE0001">
              <w:rPr>
                <w:rFonts w:asciiTheme="minorHAnsi" w:eastAsia="Times New Roman" w:hAnsiTheme="minorHAnsi" w:cstheme="minorHAnsi"/>
                <w:b/>
                <w:bCs/>
                <w:sz w:val="20"/>
                <w:szCs w:val="20"/>
                <w:bdr w:val="none" w:sz="0" w:space="0" w:color="auto" w:frame="1"/>
                <w:lang w:eastAsia="en-IN"/>
              </w:rPr>
              <w:t>Tapan</w:t>
            </w:r>
            <w:proofErr w:type="spellEnd"/>
            <w:r w:rsidRPr="00BE0001">
              <w:rPr>
                <w:rFonts w:asciiTheme="minorHAnsi" w:eastAsia="Times New Roman" w:hAnsiTheme="minorHAnsi" w:cstheme="minorHAnsi"/>
                <w:b/>
                <w:bCs/>
                <w:sz w:val="20"/>
                <w:szCs w:val="20"/>
                <w:bdr w:val="none" w:sz="0" w:space="0" w:color="auto" w:frame="1"/>
                <w:lang w:eastAsia="en-IN"/>
              </w:rPr>
              <w:t xml:space="preserve"> Kumar Bhattacharyya</w:t>
            </w:r>
          </w:p>
          <w:p w14:paraId="3B385773" w14:textId="77777777" w:rsidR="008709A1" w:rsidRPr="00BE0001" w:rsidRDefault="008709A1" w:rsidP="008709A1">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Principal, Shri </w:t>
            </w:r>
            <w:proofErr w:type="spellStart"/>
            <w:r w:rsidRPr="00BE0001">
              <w:rPr>
                <w:rFonts w:asciiTheme="minorHAnsi" w:eastAsia="Times New Roman" w:hAnsiTheme="minorHAnsi" w:cstheme="minorHAnsi"/>
                <w:b/>
                <w:sz w:val="20"/>
                <w:szCs w:val="20"/>
                <w:lang w:eastAsia="en-IN"/>
              </w:rPr>
              <w:t>Ramkrishna</w:t>
            </w:r>
            <w:proofErr w:type="spellEnd"/>
            <w:r w:rsidRPr="00BE0001">
              <w:rPr>
                <w:rFonts w:asciiTheme="minorHAnsi" w:eastAsia="Times New Roman" w:hAnsiTheme="minorHAnsi" w:cstheme="minorHAnsi"/>
                <w:b/>
                <w:sz w:val="20"/>
                <w:szCs w:val="20"/>
                <w:lang w:eastAsia="en-IN"/>
              </w:rPr>
              <w:t xml:space="preserve"> Institute of Medical Sciences and </w:t>
            </w:r>
            <w:proofErr w:type="spellStart"/>
            <w:r w:rsidRPr="00BE0001">
              <w:rPr>
                <w:rFonts w:asciiTheme="minorHAnsi" w:eastAsia="Times New Roman" w:hAnsiTheme="minorHAnsi" w:cstheme="minorHAnsi"/>
                <w:b/>
                <w:sz w:val="20"/>
                <w:szCs w:val="20"/>
                <w:lang w:eastAsia="en-IN"/>
              </w:rPr>
              <w:t>Sanaka</w:t>
            </w:r>
            <w:proofErr w:type="spellEnd"/>
            <w:r w:rsidRPr="00BE0001">
              <w:rPr>
                <w:rFonts w:asciiTheme="minorHAnsi" w:eastAsia="Times New Roman" w:hAnsiTheme="minorHAnsi" w:cstheme="minorHAnsi"/>
                <w:b/>
                <w:sz w:val="20"/>
                <w:szCs w:val="20"/>
                <w:lang w:eastAsia="en-IN"/>
              </w:rPr>
              <w:t xml:space="preserve"> Hospital, Durgapur, WB</w:t>
            </w:r>
          </w:p>
          <w:p w14:paraId="7B7FB8B5" w14:textId="77777777" w:rsidR="008709A1" w:rsidRPr="00BE0001" w:rsidRDefault="008709A1" w:rsidP="008709A1">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tapan.bhattacharyya@gmail.com </w:t>
            </w:r>
          </w:p>
        </w:tc>
      </w:tr>
    </w:tbl>
    <w:p w14:paraId="41C80DB2" w14:textId="73ABB5E8" w:rsidR="008709A1" w:rsidRDefault="008709A1" w:rsidP="00CD3745">
      <w:pPr>
        <w:spacing w:before="12" w:line="232" w:lineRule="auto"/>
        <w:ind w:left="1847" w:right="2732"/>
        <w:jc w:val="center"/>
        <w:rPr>
          <w:sz w:val="20"/>
          <w:szCs w:val="20"/>
        </w:rPr>
      </w:pPr>
    </w:p>
    <w:p w14:paraId="1D6E7228" w14:textId="311E1929" w:rsidR="00BE0001" w:rsidRDefault="00BE0001" w:rsidP="00CD3745">
      <w:pPr>
        <w:spacing w:before="12" w:line="232" w:lineRule="auto"/>
        <w:ind w:left="1847" w:right="2732"/>
        <w:jc w:val="center"/>
        <w:rPr>
          <w:sz w:val="20"/>
          <w:szCs w:val="20"/>
        </w:rPr>
      </w:pPr>
    </w:p>
    <w:p w14:paraId="6AB80F4F" w14:textId="32304C9A" w:rsidR="00BE0001" w:rsidRDefault="00BE0001" w:rsidP="00CD3745">
      <w:pPr>
        <w:spacing w:before="12" w:line="232" w:lineRule="auto"/>
        <w:ind w:left="1847" w:right="2732"/>
        <w:jc w:val="center"/>
        <w:rPr>
          <w:sz w:val="20"/>
          <w:szCs w:val="20"/>
        </w:rPr>
      </w:pPr>
    </w:p>
    <w:p w14:paraId="01F76FF0" w14:textId="0C8E0250" w:rsidR="00BE0001" w:rsidRDefault="00BE0001" w:rsidP="00CD3745">
      <w:pPr>
        <w:spacing w:before="12" w:line="232" w:lineRule="auto"/>
        <w:ind w:left="1847" w:right="2732"/>
        <w:jc w:val="center"/>
        <w:rPr>
          <w:sz w:val="20"/>
          <w:szCs w:val="20"/>
        </w:rPr>
      </w:pPr>
    </w:p>
    <w:p w14:paraId="3EFB6C6A" w14:textId="4E7AF591" w:rsidR="00BE0001" w:rsidRDefault="00BE0001" w:rsidP="00CD3745">
      <w:pPr>
        <w:spacing w:before="12" w:line="232" w:lineRule="auto"/>
        <w:ind w:left="1847" w:right="2732"/>
        <w:jc w:val="center"/>
        <w:rPr>
          <w:sz w:val="20"/>
          <w:szCs w:val="20"/>
        </w:rPr>
      </w:pPr>
    </w:p>
    <w:p w14:paraId="5E2B88C7" w14:textId="472B109C" w:rsidR="00BE0001" w:rsidRDefault="00BE0001" w:rsidP="00CD3745">
      <w:pPr>
        <w:spacing w:before="12" w:line="232" w:lineRule="auto"/>
        <w:ind w:left="1847" w:right="2732"/>
        <w:jc w:val="center"/>
        <w:rPr>
          <w:sz w:val="20"/>
          <w:szCs w:val="20"/>
        </w:rPr>
      </w:pPr>
    </w:p>
    <w:p w14:paraId="5A29141A" w14:textId="74F504B4" w:rsidR="00BE0001" w:rsidRDefault="00BE0001" w:rsidP="00CD3745">
      <w:pPr>
        <w:spacing w:before="12" w:line="232" w:lineRule="auto"/>
        <w:ind w:left="1847" w:right="2732"/>
        <w:jc w:val="center"/>
        <w:rPr>
          <w:sz w:val="20"/>
          <w:szCs w:val="20"/>
        </w:rPr>
      </w:pPr>
    </w:p>
    <w:p w14:paraId="76C276BB" w14:textId="1D51E231" w:rsidR="00BE0001" w:rsidRDefault="00BE0001" w:rsidP="00CD3745">
      <w:pPr>
        <w:spacing w:before="12" w:line="232" w:lineRule="auto"/>
        <w:ind w:left="1847" w:right="2732"/>
        <w:jc w:val="center"/>
        <w:rPr>
          <w:sz w:val="20"/>
          <w:szCs w:val="20"/>
        </w:rPr>
      </w:pPr>
    </w:p>
    <w:p w14:paraId="695F27D2" w14:textId="0287A212" w:rsidR="00BE0001" w:rsidRDefault="00BE0001" w:rsidP="00CD3745">
      <w:pPr>
        <w:spacing w:before="12" w:line="232" w:lineRule="auto"/>
        <w:ind w:left="1847" w:right="2732"/>
        <w:jc w:val="center"/>
        <w:rPr>
          <w:sz w:val="20"/>
          <w:szCs w:val="20"/>
        </w:rPr>
      </w:pPr>
    </w:p>
    <w:p w14:paraId="28614CE7" w14:textId="37D014E2" w:rsidR="00BE0001" w:rsidRDefault="00BE0001" w:rsidP="00CD3745">
      <w:pPr>
        <w:spacing w:before="12" w:line="232" w:lineRule="auto"/>
        <w:ind w:left="1847" w:right="2732"/>
        <w:jc w:val="center"/>
        <w:rPr>
          <w:sz w:val="20"/>
          <w:szCs w:val="20"/>
        </w:rPr>
      </w:pPr>
    </w:p>
    <w:p w14:paraId="44BE0036" w14:textId="481AF6DA" w:rsidR="00BE0001" w:rsidRDefault="00BE0001" w:rsidP="00CD3745">
      <w:pPr>
        <w:spacing w:before="12" w:line="232" w:lineRule="auto"/>
        <w:ind w:left="1847" w:right="2732"/>
        <w:jc w:val="center"/>
        <w:rPr>
          <w:sz w:val="20"/>
          <w:szCs w:val="20"/>
        </w:rPr>
      </w:pPr>
    </w:p>
    <w:p w14:paraId="4D7CDDDD" w14:textId="4A584ADD" w:rsidR="00BE0001" w:rsidRDefault="00BE0001" w:rsidP="00CD3745">
      <w:pPr>
        <w:spacing w:before="12" w:line="232" w:lineRule="auto"/>
        <w:ind w:left="1847" w:right="2732"/>
        <w:jc w:val="center"/>
        <w:rPr>
          <w:sz w:val="20"/>
          <w:szCs w:val="20"/>
        </w:rPr>
      </w:pPr>
    </w:p>
    <w:p w14:paraId="383CE97C" w14:textId="13D614CA" w:rsidR="00BE0001" w:rsidRDefault="00BE0001" w:rsidP="00CD3745">
      <w:pPr>
        <w:spacing w:before="12" w:line="232" w:lineRule="auto"/>
        <w:ind w:left="1847" w:right="2732"/>
        <w:jc w:val="center"/>
        <w:rPr>
          <w:sz w:val="20"/>
          <w:szCs w:val="20"/>
        </w:rPr>
      </w:pPr>
    </w:p>
    <w:p w14:paraId="16E83B96" w14:textId="6642B7CA" w:rsidR="00BE0001" w:rsidRDefault="00BE0001" w:rsidP="00CD3745">
      <w:pPr>
        <w:spacing w:before="12" w:line="232" w:lineRule="auto"/>
        <w:ind w:left="1847" w:right="2732"/>
        <w:jc w:val="center"/>
        <w:rPr>
          <w:sz w:val="20"/>
          <w:szCs w:val="20"/>
        </w:rPr>
      </w:pPr>
    </w:p>
    <w:p w14:paraId="2891B978" w14:textId="7984F872" w:rsidR="00BE0001" w:rsidRDefault="00BE0001" w:rsidP="00CD3745">
      <w:pPr>
        <w:spacing w:before="12" w:line="232" w:lineRule="auto"/>
        <w:ind w:left="1847" w:right="2732"/>
        <w:jc w:val="center"/>
        <w:rPr>
          <w:sz w:val="20"/>
          <w:szCs w:val="20"/>
        </w:rPr>
      </w:pPr>
    </w:p>
    <w:p w14:paraId="7D3C3508" w14:textId="09CB6B6C" w:rsidR="00BE0001" w:rsidRDefault="00BE0001" w:rsidP="00CD3745">
      <w:pPr>
        <w:spacing w:before="12" w:line="232" w:lineRule="auto"/>
        <w:ind w:left="1847" w:right="2732"/>
        <w:jc w:val="center"/>
        <w:rPr>
          <w:sz w:val="20"/>
          <w:szCs w:val="20"/>
        </w:rPr>
      </w:pPr>
    </w:p>
    <w:p w14:paraId="5BE4B6EB" w14:textId="704A4769" w:rsidR="00BE0001" w:rsidRDefault="00BE0001" w:rsidP="00CD3745">
      <w:pPr>
        <w:spacing w:before="12" w:line="232" w:lineRule="auto"/>
        <w:ind w:left="1847" w:right="2732"/>
        <w:jc w:val="center"/>
        <w:rPr>
          <w:sz w:val="20"/>
          <w:szCs w:val="20"/>
        </w:rPr>
      </w:pPr>
    </w:p>
    <w:p w14:paraId="6CA27284" w14:textId="2F101708" w:rsidR="00BE0001" w:rsidRDefault="00BE0001" w:rsidP="00CD3745">
      <w:pPr>
        <w:spacing w:before="12" w:line="232" w:lineRule="auto"/>
        <w:ind w:left="1847" w:right="2732"/>
        <w:jc w:val="center"/>
        <w:rPr>
          <w:sz w:val="20"/>
          <w:szCs w:val="20"/>
        </w:rPr>
      </w:pPr>
    </w:p>
    <w:p w14:paraId="17506919" w14:textId="77777777" w:rsidR="00BE0001" w:rsidRDefault="00BE0001" w:rsidP="00CD3745">
      <w:pPr>
        <w:spacing w:before="12" w:line="232" w:lineRule="auto"/>
        <w:ind w:left="1847" w:right="2732"/>
        <w:jc w:val="center"/>
        <w:rPr>
          <w:sz w:val="20"/>
          <w:szCs w:val="20"/>
        </w:rPr>
      </w:pPr>
    </w:p>
    <w:p w14:paraId="192C23D9" w14:textId="77777777" w:rsidR="008709A1" w:rsidRPr="00BE0001" w:rsidRDefault="008709A1" w:rsidP="008709A1">
      <w:pPr>
        <w:ind w:left="1123" w:right="2007"/>
        <w:jc w:val="center"/>
        <w:rPr>
          <w:rFonts w:asciiTheme="minorHAnsi" w:hAnsiTheme="minorHAnsi" w:cstheme="minorHAnsi"/>
          <w:b/>
          <w:sz w:val="24"/>
          <w:szCs w:val="24"/>
        </w:rPr>
      </w:pPr>
      <w:r>
        <w:rPr>
          <w:sz w:val="20"/>
          <w:szCs w:val="20"/>
        </w:rPr>
        <w:br w:type="textWrapping" w:clear="all"/>
      </w:r>
      <w:r w:rsidRPr="00BE0001">
        <w:rPr>
          <w:rFonts w:asciiTheme="minorHAnsi" w:hAnsiTheme="minorHAnsi" w:cstheme="minorHAnsi"/>
          <w:b/>
          <w:color w:val="231F20"/>
          <w:w w:val="110"/>
          <w:sz w:val="24"/>
          <w:szCs w:val="24"/>
        </w:rPr>
        <w:t>Editorial office</w:t>
      </w:r>
    </w:p>
    <w:p w14:paraId="683943D7" w14:textId="4D67F693" w:rsidR="008709A1" w:rsidRPr="00BE0001" w:rsidRDefault="008709A1" w:rsidP="008709A1">
      <w:pPr>
        <w:spacing w:before="12" w:line="232" w:lineRule="auto"/>
        <w:ind w:left="1847" w:right="2732"/>
        <w:jc w:val="center"/>
        <w:rPr>
          <w:sz w:val="24"/>
          <w:szCs w:val="24"/>
        </w:rPr>
      </w:pPr>
      <w:r w:rsidRPr="00BE0001">
        <w:rPr>
          <w:rFonts w:asciiTheme="minorHAnsi" w:hAnsiTheme="minorHAnsi" w:cstheme="minorHAnsi"/>
          <w:color w:val="231F20"/>
          <w:w w:val="105"/>
          <w:sz w:val="24"/>
          <w:szCs w:val="24"/>
        </w:rPr>
        <w:t xml:space="preserve">A – 9/7, Kalyani, Nadia, West Bengal, India, PIN - 741235 </w:t>
      </w:r>
      <w:r w:rsidRPr="00BE0001">
        <w:rPr>
          <w:rFonts w:asciiTheme="minorHAnsi" w:hAnsiTheme="minorHAnsi" w:cstheme="minorHAnsi"/>
          <w:color w:val="231F20"/>
          <w:w w:val="105"/>
          <w:sz w:val="24"/>
          <w:szCs w:val="24"/>
        </w:rPr>
        <w:br/>
        <w:t xml:space="preserve">E-mail – </w:t>
      </w:r>
      <w:hyperlink r:id="rId24">
        <w:r w:rsidRPr="00BE0001">
          <w:rPr>
            <w:rFonts w:asciiTheme="minorHAnsi" w:hAnsiTheme="minorHAnsi" w:cstheme="minorHAnsi"/>
            <w:color w:val="231F20"/>
            <w:w w:val="105"/>
            <w:sz w:val="24"/>
            <w:szCs w:val="24"/>
          </w:rPr>
          <w:t xml:space="preserve">jiaog2017@gmail.com, </w:t>
        </w:r>
      </w:hyperlink>
      <w:r w:rsidRPr="00BE0001">
        <w:rPr>
          <w:rFonts w:asciiTheme="minorHAnsi" w:hAnsiTheme="minorHAnsi" w:cstheme="minorHAnsi"/>
          <w:color w:val="231F20"/>
          <w:w w:val="105"/>
          <w:sz w:val="24"/>
          <w:szCs w:val="24"/>
        </w:rPr>
        <w:t xml:space="preserve">Website: </w:t>
      </w:r>
      <w:hyperlink r:id="rId25">
        <w:r w:rsidRPr="00BE0001">
          <w:rPr>
            <w:rFonts w:asciiTheme="minorHAnsi" w:hAnsiTheme="minorHAnsi" w:cstheme="minorHAnsi"/>
            <w:color w:val="231F20"/>
            <w:w w:val="105"/>
            <w:sz w:val="24"/>
            <w:szCs w:val="24"/>
          </w:rPr>
          <w:t>www.iaog.in</w:t>
        </w:r>
      </w:hyperlink>
    </w:p>
    <w:p w14:paraId="7CDFB046" w14:textId="286B4ED4" w:rsidR="008709A1" w:rsidRDefault="008709A1" w:rsidP="0069191F">
      <w:pPr>
        <w:tabs>
          <w:tab w:val="right" w:pos="9878"/>
        </w:tabs>
        <w:spacing w:after="93"/>
        <w:rPr>
          <w:b/>
          <w:bCs/>
          <w:i/>
          <w:sz w:val="28"/>
        </w:rPr>
      </w:pPr>
    </w:p>
    <w:p w14:paraId="37BBE44C" w14:textId="77777777" w:rsidR="008709A1" w:rsidRDefault="008709A1" w:rsidP="0069191F">
      <w:pPr>
        <w:tabs>
          <w:tab w:val="right" w:pos="9878"/>
        </w:tabs>
        <w:spacing w:after="93"/>
        <w:rPr>
          <w:b/>
          <w:bCs/>
          <w:i/>
          <w:sz w:val="28"/>
        </w:rPr>
      </w:pPr>
    </w:p>
    <w:p w14:paraId="70CC8603" w14:textId="77777777" w:rsidR="008709A1" w:rsidRDefault="008709A1" w:rsidP="0069191F">
      <w:pPr>
        <w:tabs>
          <w:tab w:val="right" w:pos="9878"/>
        </w:tabs>
        <w:spacing w:after="93"/>
        <w:rPr>
          <w:b/>
          <w:bCs/>
          <w:i/>
          <w:sz w:val="28"/>
        </w:rPr>
      </w:pPr>
    </w:p>
    <w:p w14:paraId="7445D1F5" w14:textId="77777777" w:rsidR="008709A1" w:rsidRDefault="008709A1" w:rsidP="0069191F">
      <w:pPr>
        <w:tabs>
          <w:tab w:val="right" w:pos="9878"/>
        </w:tabs>
        <w:spacing w:after="93"/>
        <w:rPr>
          <w:b/>
          <w:bCs/>
          <w:i/>
          <w:sz w:val="28"/>
        </w:rPr>
      </w:pPr>
    </w:p>
    <w:p w14:paraId="23399247" w14:textId="6FAA55E8" w:rsidR="0069191F" w:rsidRDefault="0069191F" w:rsidP="0069191F">
      <w:pPr>
        <w:tabs>
          <w:tab w:val="right" w:pos="9878"/>
        </w:tabs>
        <w:spacing w:after="93"/>
      </w:pPr>
      <w:r w:rsidRPr="00502028">
        <w:rPr>
          <w:b/>
          <w:bCs/>
          <w:i/>
          <w:sz w:val="28"/>
        </w:rPr>
        <w:lastRenderedPageBreak/>
        <w:t xml:space="preserve">Journal </w:t>
      </w:r>
      <w:proofErr w:type="gramStart"/>
      <w:r w:rsidRPr="00502028">
        <w:rPr>
          <w:b/>
          <w:bCs/>
          <w:i/>
          <w:sz w:val="28"/>
        </w:rPr>
        <w:t>of</w:t>
      </w:r>
      <w:r w:rsidRPr="00502028">
        <w:rPr>
          <w:b/>
          <w:bCs/>
          <w:i/>
        </w:rPr>
        <w:t xml:space="preserve"> </w:t>
      </w:r>
      <w:r w:rsidRPr="00502028">
        <w:rPr>
          <w:b/>
          <w:bCs/>
          <w:i/>
          <w:sz w:val="24"/>
        </w:rPr>
        <w:t xml:space="preserve"> </w:t>
      </w:r>
      <w:r w:rsidRPr="00502028">
        <w:rPr>
          <w:b/>
          <w:bCs/>
          <w:i/>
          <w:sz w:val="28"/>
        </w:rPr>
        <w:t>Indian</w:t>
      </w:r>
      <w:proofErr w:type="gramEnd"/>
      <w:r w:rsidRPr="00502028">
        <w:rPr>
          <w:b/>
          <w:bCs/>
          <w:i/>
          <w:sz w:val="28"/>
        </w:rPr>
        <w:t xml:space="preserve"> Academy of Obstetrics and Gynaecology</w:t>
      </w:r>
      <w:r>
        <w:rPr>
          <w:sz w:val="24"/>
        </w:rPr>
        <w:tab/>
        <w:t>July 2020</w:t>
      </w:r>
    </w:p>
    <w:p w14:paraId="72AD8049" w14:textId="77777777" w:rsidR="0069191F" w:rsidRDefault="0069191F" w:rsidP="0069191F">
      <w:pPr>
        <w:tabs>
          <w:tab w:val="right" w:pos="9878"/>
        </w:tabs>
        <w:spacing w:after="595" w:line="265" w:lineRule="auto"/>
        <w:ind w:left="-8"/>
      </w:pPr>
      <w:r>
        <w:rPr>
          <w:sz w:val="32"/>
        </w:rPr>
        <w:tab/>
      </w:r>
      <w:r>
        <w:rPr>
          <w:sz w:val="24"/>
        </w:rPr>
        <w:t>Vol. 2, Issue 1</w:t>
      </w:r>
    </w:p>
    <w:p w14:paraId="051F7034" w14:textId="77777777" w:rsidR="0069191F" w:rsidRDefault="0069191F" w:rsidP="0069191F">
      <w:pPr>
        <w:pStyle w:val="BodyText"/>
        <w:spacing w:before="3"/>
        <w:rPr>
          <w:sz w:val="47"/>
        </w:rPr>
      </w:pPr>
    </w:p>
    <w:p w14:paraId="22201BC9" w14:textId="77777777" w:rsidR="0069191F" w:rsidRDefault="0069191F" w:rsidP="0069191F">
      <w:pPr>
        <w:pStyle w:val="BodyText"/>
        <w:spacing w:before="3"/>
        <w:rPr>
          <w:sz w:val="47"/>
        </w:rPr>
      </w:pPr>
    </w:p>
    <w:p w14:paraId="44D6BDE5" w14:textId="77777777" w:rsidR="0069191F" w:rsidRDefault="0069191F" w:rsidP="0069191F">
      <w:pPr>
        <w:pStyle w:val="BodyText"/>
        <w:ind w:left="3030"/>
      </w:pPr>
      <w:r>
        <w:rPr>
          <w:noProof/>
        </w:rPr>
        <mc:AlternateContent>
          <mc:Choice Requires="wpg">
            <w:drawing>
              <wp:anchor distT="0" distB="0" distL="114300" distR="114300" simplePos="0" relativeHeight="251662336" behindDoc="0" locked="0" layoutInCell="1" allowOverlap="1" wp14:anchorId="06B474C5" wp14:editId="53F05E9D">
                <wp:simplePos x="0" y="0"/>
                <wp:positionH relativeFrom="page">
                  <wp:posOffset>641350</wp:posOffset>
                </wp:positionH>
                <wp:positionV relativeFrom="paragraph">
                  <wp:posOffset>20955</wp:posOffset>
                </wp:positionV>
                <wp:extent cx="1317625" cy="1740535"/>
                <wp:effectExtent l="3175" t="8890" r="3175" b="317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740535"/>
                          <a:chOff x="1010" y="33"/>
                          <a:chExt cx="2075" cy="2741"/>
                        </a:xfrm>
                      </wpg:grpSpPr>
                      <pic:pic xmlns:pic="http://schemas.openxmlformats.org/drawingml/2006/picture">
                        <pic:nvPicPr>
                          <pic:cNvPr id="300" name="Picture 1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20" y="43"/>
                            <a:ext cx="2055" cy="2721"/>
                          </a:xfrm>
                          <a:prstGeom prst="rect">
                            <a:avLst/>
                          </a:prstGeom>
                          <a:noFill/>
                          <a:extLst>
                            <a:ext uri="{909E8E84-426E-40DD-AFC4-6F175D3DCCD1}">
                              <a14:hiddenFill xmlns:a14="http://schemas.microsoft.com/office/drawing/2010/main">
                                <a:solidFill>
                                  <a:srgbClr val="FFFFFF"/>
                                </a:solidFill>
                              </a14:hiddenFill>
                            </a:ext>
                          </a:extLst>
                        </pic:spPr>
                      </pic:pic>
                      <wps:wsp>
                        <wps:cNvPr id="301" name="Rectangle 164"/>
                        <wps:cNvSpPr>
                          <a:spLocks noChangeArrowheads="1"/>
                        </wps:cNvSpPr>
                        <wps:spPr bwMode="auto">
                          <a:xfrm>
                            <a:off x="1020" y="43"/>
                            <a:ext cx="2055" cy="272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AB156" id="Group 299" o:spid="_x0000_s1026" style="position:absolute;margin-left:50.5pt;margin-top:1.65pt;width:103.75pt;height:137.05pt;z-index:251662336;mso-position-horizontal-relative:page" coordorigin="1010,33" coordsize="2075,2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">
                <v:shape id="Picture 163" o:spid="_x0000_s1027" type="#_x0000_t75" style="position:absolute;left:1020;top:43;width:2055;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">
                  <v:imagedata r:id="rId33" o:title=""/>
                </v:shape>
                <v:rect id="Rectangle 164" o:spid="_x0000_s1028" style="position:absolute;left:1020;top:43;width:2055;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" filled="f" strokecolor="#231f20" strokeweight="1pt"/>
                <w10:wrap anchorx="page"/>
              </v:group>
            </w:pict>
          </mc:Fallback>
        </mc:AlternateContent>
      </w:r>
      <w:r>
        <w:rPr>
          <w:color w:val="231F20"/>
          <w:w w:val="110"/>
        </w:rPr>
        <w:t>To</w:t>
      </w:r>
    </w:p>
    <w:p w14:paraId="7D3FC5CA" w14:textId="77777777" w:rsidR="0069191F" w:rsidRDefault="0069191F" w:rsidP="0069191F">
      <w:pPr>
        <w:pStyle w:val="BodyText"/>
        <w:spacing w:before="32"/>
        <w:ind w:left="3030"/>
      </w:pPr>
      <w:r>
        <w:rPr>
          <w:color w:val="231F20"/>
        </w:rPr>
        <w:t>All Medical Fraternity</w:t>
      </w:r>
    </w:p>
    <w:p w14:paraId="1293E127" w14:textId="77777777" w:rsidR="0069191F" w:rsidRDefault="0069191F" w:rsidP="0069191F">
      <w:pPr>
        <w:pStyle w:val="BodyText"/>
        <w:rPr>
          <w:sz w:val="25"/>
        </w:rPr>
      </w:pPr>
    </w:p>
    <w:p w14:paraId="4E3157EE" w14:textId="77777777" w:rsidR="0069191F" w:rsidRDefault="00E735FD" w:rsidP="0069191F">
      <w:pPr>
        <w:pStyle w:val="BodyText"/>
        <w:spacing w:before="1" w:line="271" w:lineRule="auto"/>
        <w:ind w:left="3030" w:right="1017"/>
        <w:jc w:val="both"/>
      </w:pPr>
      <w:r w:rsidRPr="00E735FD">
        <w:rPr>
          <w:color w:val="231F20"/>
          <w:w w:val="105"/>
        </w:rPr>
        <w:t>As Editor of Journal of Indian Academy of Obstetrics &amp; Gynaecology I feel proud and glad to inform you that 2nd edition of Journal of Indian Academy of Obstetrics &amp; Gynaecology is going to release on 1st July 2020. It gives me immense pleasure to publish the second volume on this auspicious Doctors’ Day.</w:t>
      </w:r>
    </w:p>
    <w:p w14:paraId="5607193B" w14:textId="77777777" w:rsidR="0069191F" w:rsidRDefault="0069191F" w:rsidP="0069191F">
      <w:pPr>
        <w:pStyle w:val="BodyText"/>
        <w:spacing w:before="1" w:line="271" w:lineRule="auto"/>
        <w:ind w:left="3030" w:right="1017"/>
        <w:jc w:val="both"/>
        <w:rPr>
          <w:sz w:val="22"/>
        </w:rPr>
      </w:pPr>
    </w:p>
    <w:p w14:paraId="695FC91E" w14:textId="77777777" w:rsidR="0069191F" w:rsidRDefault="00E735FD" w:rsidP="0069191F">
      <w:pPr>
        <w:pStyle w:val="BodyText"/>
        <w:spacing w:line="271" w:lineRule="auto"/>
        <w:ind w:left="3030" w:right="1017"/>
        <w:jc w:val="both"/>
      </w:pPr>
      <w:r w:rsidRPr="00E735FD">
        <w:t xml:space="preserve">We have focused on many </w:t>
      </w:r>
      <w:r w:rsidR="006519BB" w:rsidRPr="00E735FD">
        <w:t>evidences</w:t>
      </w:r>
      <w:r w:rsidRPr="00E735FD">
        <w:t xml:space="preserve"> based scientific research papers covering original article, review article, video presentation etc</w:t>
      </w:r>
      <w:r>
        <w:t>.</w:t>
      </w:r>
    </w:p>
    <w:p w14:paraId="1AB37831" w14:textId="77777777" w:rsidR="0069191F" w:rsidRDefault="0069191F" w:rsidP="0069191F">
      <w:pPr>
        <w:pStyle w:val="BodyText"/>
        <w:spacing w:before="4"/>
        <w:rPr>
          <w:sz w:val="22"/>
        </w:rPr>
      </w:pPr>
    </w:p>
    <w:p w14:paraId="72169FAD" w14:textId="77777777" w:rsidR="0069191F" w:rsidRDefault="00E735FD" w:rsidP="0069191F">
      <w:pPr>
        <w:pStyle w:val="BodyText"/>
        <w:spacing w:line="271" w:lineRule="auto"/>
        <w:ind w:left="3030" w:right="1018"/>
        <w:jc w:val="both"/>
      </w:pPr>
      <w:r w:rsidRPr="00E735FD">
        <w:rPr>
          <w:color w:val="231F20"/>
          <w:w w:val="105"/>
        </w:rPr>
        <w:t>It is the total team effort of IAOG to make this Journal one of the best medical journal in the world in future.</w:t>
      </w:r>
    </w:p>
    <w:p w14:paraId="68F8B2AC" w14:textId="77777777" w:rsidR="0069191F" w:rsidRDefault="0069191F" w:rsidP="0069191F">
      <w:pPr>
        <w:pStyle w:val="BodyText"/>
        <w:spacing w:before="5"/>
        <w:rPr>
          <w:sz w:val="22"/>
        </w:rPr>
      </w:pPr>
    </w:p>
    <w:p w14:paraId="27EB5005" w14:textId="77777777" w:rsidR="0069191F" w:rsidRDefault="006519BB" w:rsidP="0069191F">
      <w:pPr>
        <w:pStyle w:val="BodyText"/>
        <w:spacing w:line="271" w:lineRule="auto"/>
        <w:ind w:left="3030" w:right="1018"/>
        <w:jc w:val="both"/>
      </w:pPr>
      <w:r w:rsidRPr="006519BB">
        <w:rPr>
          <w:color w:val="231F20"/>
          <w:w w:val="105"/>
        </w:rPr>
        <w:t>My sincere and wholeheartedly believe that scientific world of our fraternity namely post graduate students, residents, teachers as well as practitioners will be benefited from this journal.</w:t>
      </w:r>
    </w:p>
    <w:p w14:paraId="09699A00" w14:textId="77777777" w:rsidR="0069191F" w:rsidRDefault="0069191F" w:rsidP="0069191F">
      <w:pPr>
        <w:pStyle w:val="BodyText"/>
        <w:spacing w:before="4"/>
        <w:rPr>
          <w:sz w:val="22"/>
        </w:rPr>
      </w:pPr>
    </w:p>
    <w:p w14:paraId="33459EBC" w14:textId="77777777" w:rsidR="0069191F" w:rsidRDefault="006519BB" w:rsidP="0069191F">
      <w:pPr>
        <w:pStyle w:val="BodyText"/>
        <w:spacing w:before="1" w:line="271" w:lineRule="auto"/>
        <w:ind w:left="3030" w:right="1019"/>
        <w:jc w:val="both"/>
      </w:pPr>
      <w:r w:rsidRPr="006519BB">
        <w:rPr>
          <w:color w:val="231F20"/>
          <w:w w:val="105"/>
        </w:rPr>
        <w:t xml:space="preserve">Our sole intention is to reduce the maternal mortality by innovative, evidence based scientific paper which will be acceptable to the obstetricians and </w:t>
      </w:r>
      <w:proofErr w:type="spellStart"/>
      <w:r w:rsidRPr="006519BB">
        <w:rPr>
          <w:color w:val="231F20"/>
          <w:w w:val="105"/>
        </w:rPr>
        <w:t>gynaecologists</w:t>
      </w:r>
      <w:proofErr w:type="spellEnd"/>
      <w:r w:rsidRPr="006519BB">
        <w:rPr>
          <w:color w:val="231F20"/>
          <w:w w:val="105"/>
        </w:rPr>
        <w:t>.</w:t>
      </w:r>
    </w:p>
    <w:p w14:paraId="10E756A2" w14:textId="77777777" w:rsidR="0069191F" w:rsidRDefault="0069191F" w:rsidP="0069191F">
      <w:pPr>
        <w:pStyle w:val="BodyText"/>
        <w:spacing w:before="4"/>
        <w:rPr>
          <w:sz w:val="22"/>
        </w:rPr>
      </w:pPr>
    </w:p>
    <w:p w14:paraId="15F35182" w14:textId="77777777" w:rsidR="0069191F" w:rsidRDefault="0069191F" w:rsidP="0069191F">
      <w:pPr>
        <w:pStyle w:val="BodyText"/>
        <w:spacing w:before="1"/>
        <w:ind w:left="3030"/>
      </w:pPr>
      <w:r>
        <w:rPr>
          <w:color w:val="231F20"/>
          <w:w w:val="115"/>
        </w:rPr>
        <w:t>Thanking you</w:t>
      </w:r>
    </w:p>
    <w:p w14:paraId="328A94BC" w14:textId="77777777" w:rsidR="0069191F" w:rsidRDefault="0069191F" w:rsidP="0069191F">
      <w:pPr>
        <w:pStyle w:val="BodyText"/>
        <w:rPr>
          <w:sz w:val="26"/>
        </w:rPr>
      </w:pPr>
    </w:p>
    <w:p w14:paraId="0978C618" w14:textId="77777777" w:rsidR="0069191F" w:rsidRDefault="0069191F" w:rsidP="0069191F">
      <w:pPr>
        <w:pStyle w:val="BodyText"/>
        <w:rPr>
          <w:sz w:val="19"/>
        </w:rPr>
      </w:pPr>
    </w:p>
    <w:p w14:paraId="7954395E" w14:textId="77777777" w:rsidR="0069191F" w:rsidRPr="008B28BC" w:rsidRDefault="0069191F" w:rsidP="0069191F">
      <w:pPr>
        <w:pStyle w:val="Heading3"/>
        <w:ind w:left="3030"/>
        <w:jc w:val="both"/>
        <w:rPr>
          <w:color w:val="FF0000"/>
        </w:rPr>
      </w:pPr>
      <w:proofErr w:type="spellStart"/>
      <w:r w:rsidRPr="00E735FD">
        <w:rPr>
          <w:color w:val="002060"/>
          <w:w w:val="115"/>
        </w:rPr>
        <w:t>Dilip</w:t>
      </w:r>
      <w:proofErr w:type="spellEnd"/>
      <w:r w:rsidRPr="00E735FD">
        <w:rPr>
          <w:color w:val="002060"/>
          <w:w w:val="115"/>
        </w:rPr>
        <w:t xml:space="preserve"> Kumar Dutta</w:t>
      </w:r>
    </w:p>
    <w:p w14:paraId="2F29C343" w14:textId="77777777" w:rsidR="0069191F" w:rsidRDefault="00E735FD" w:rsidP="0069191F">
      <w:pPr>
        <w:spacing w:before="18"/>
        <w:ind w:left="3030"/>
        <w:jc w:val="both"/>
        <w:rPr>
          <w:rFonts w:ascii="Palatino Linotype"/>
          <w:i/>
          <w:sz w:val="20"/>
        </w:rPr>
      </w:pPr>
      <w:r>
        <w:rPr>
          <w:rFonts w:ascii="Palatino Linotype"/>
          <w:i/>
          <w:color w:val="231F20"/>
          <w:w w:val="105"/>
          <w:sz w:val="20"/>
        </w:rPr>
        <w:t xml:space="preserve">Chief </w:t>
      </w:r>
      <w:r w:rsidR="0069191F">
        <w:rPr>
          <w:rFonts w:ascii="Palatino Linotype"/>
          <w:i/>
          <w:color w:val="231F20"/>
          <w:w w:val="105"/>
          <w:sz w:val="20"/>
        </w:rPr>
        <w:t>Editor</w:t>
      </w:r>
    </w:p>
    <w:p w14:paraId="70349B68" w14:textId="77777777" w:rsidR="0069191F" w:rsidRPr="00B4565F" w:rsidRDefault="006519BB" w:rsidP="0069191F">
      <w:pPr>
        <w:pStyle w:val="BodyText"/>
        <w:spacing w:before="10"/>
        <w:ind w:left="3030"/>
      </w:pPr>
      <w:r w:rsidRPr="006519BB">
        <w:rPr>
          <w:color w:val="231F20"/>
          <w:w w:val="105"/>
        </w:rPr>
        <w:t>Journal of Indian Academy of Obstetrics &amp; Gynaecology</w:t>
      </w:r>
    </w:p>
    <w:p w14:paraId="2D3ADC38" w14:textId="77777777" w:rsidR="0069191F" w:rsidRDefault="0069191F" w:rsidP="0069191F">
      <w:pPr>
        <w:sectPr w:rsidR="0069191F" w:rsidSect="00BE0001">
          <w:headerReference w:type="even" r:id="rId34"/>
          <w:footerReference w:type="default" r:id="rId35"/>
          <w:pgSz w:w="11910" w:h="15600"/>
          <w:pgMar w:top="920" w:right="0" w:bottom="960" w:left="900" w:header="0" w:footer="762" w:gutter="0"/>
          <w:pgNumType w:start="3"/>
          <w:cols w:space="720"/>
        </w:sectPr>
      </w:pPr>
    </w:p>
    <w:p w14:paraId="461F1880" w14:textId="77777777" w:rsidR="0069191F" w:rsidRDefault="0069191F" w:rsidP="0069191F">
      <w:pPr>
        <w:tabs>
          <w:tab w:val="right" w:pos="9878"/>
        </w:tabs>
        <w:spacing w:after="93"/>
      </w:pPr>
      <w:r w:rsidRPr="00502028">
        <w:rPr>
          <w:b/>
          <w:bCs/>
          <w:i/>
          <w:sz w:val="28"/>
        </w:rPr>
        <w:lastRenderedPageBreak/>
        <w:t xml:space="preserve">Journal </w:t>
      </w:r>
      <w:proofErr w:type="gramStart"/>
      <w:r w:rsidRPr="00502028">
        <w:rPr>
          <w:b/>
          <w:bCs/>
          <w:i/>
          <w:sz w:val="28"/>
        </w:rPr>
        <w:t>of</w:t>
      </w:r>
      <w:r w:rsidRPr="00502028">
        <w:rPr>
          <w:b/>
          <w:bCs/>
          <w:i/>
        </w:rPr>
        <w:t xml:space="preserve"> </w:t>
      </w:r>
      <w:r w:rsidRPr="00502028">
        <w:rPr>
          <w:b/>
          <w:bCs/>
          <w:i/>
          <w:sz w:val="24"/>
        </w:rPr>
        <w:t xml:space="preserve"> </w:t>
      </w:r>
      <w:r w:rsidRPr="00502028">
        <w:rPr>
          <w:b/>
          <w:bCs/>
          <w:i/>
          <w:sz w:val="28"/>
        </w:rPr>
        <w:t>Indian</w:t>
      </w:r>
      <w:proofErr w:type="gramEnd"/>
      <w:r w:rsidRPr="00502028">
        <w:rPr>
          <w:b/>
          <w:bCs/>
          <w:i/>
          <w:sz w:val="28"/>
        </w:rPr>
        <w:t xml:space="preserve"> Academy of Obstetrics and Gynaecology</w:t>
      </w:r>
      <w:r>
        <w:rPr>
          <w:sz w:val="24"/>
        </w:rPr>
        <w:tab/>
        <w:t>July 2020</w:t>
      </w:r>
    </w:p>
    <w:p w14:paraId="31FBBD45" w14:textId="77777777" w:rsidR="0069191F" w:rsidRDefault="0069191F" w:rsidP="0069191F">
      <w:pPr>
        <w:pStyle w:val="BodyText"/>
        <w:jc w:val="center"/>
      </w:pPr>
      <w:r>
        <w:rPr>
          <w:sz w:val="24"/>
        </w:rPr>
        <w:t xml:space="preserve">                                                                                                                          Vol. 2, Issue 1</w:t>
      </w:r>
    </w:p>
    <w:p w14:paraId="2198C095" w14:textId="77777777" w:rsidR="0069191F" w:rsidRDefault="0069191F" w:rsidP="0069191F">
      <w:pPr>
        <w:pStyle w:val="BodyText"/>
      </w:pPr>
    </w:p>
    <w:p w14:paraId="7C20D6A9" w14:textId="77777777" w:rsidR="0069191F" w:rsidRDefault="0069191F" w:rsidP="0069191F">
      <w:pPr>
        <w:pStyle w:val="BodyText"/>
      </w:pPr>
    </w:p>
    <w:p w14:paraId="12D81CFD" w14:textId="77777777" w:rsidR="0069191F" w:rsidRDefault="0069191F" w:rsidP="0069191F">
      <w:pPr>
        <w:pStyle w:val="BodyText"/>
        <w:spacing w:before="9"/>
        <w:rPr>
          <w:sz w:val="29"/>
        </w:rPr>
      </w:pPr>
    </w:p>
    <w:p w14:paraId="07DCD8AD" w14:textId="77777777" w:rsidR="0069191F" w:rsidRPr="005C5FBF" w:rsidRDefault="0069191F" w:rsidP="0069191F">
      <w:pPr>
        <w:spacing w:before="106"/>
        <w:ind w:left="120"/>
        <w:rPr>
          <w:rFonts w:asciiTheme="minorHAnsi" w:hAnsiTheme="minorHAnsi" w:cstheme="minorHAnsi"/>
          <w:b/>
          <w:sz w:val="36"/>
        </w:rPr>
      </w:pPr>
      <w:r w:rsidRPr="005C5FBF">
        <w:rPr>
          <w:rFonts w:asciiTheme="minorHAnsi" w:hAnsiTheme="minorHAnsi" w:cstheme="minorHAnsi"/>
          <w:b/>
          <w:color w:val="231F20"/>
          <w:w w:val="115"/>
          <w:sz w:val="36"/>
        </w:rPr>
        <w:t>Contents</w:t>
      </w:r>
    </w:p>
    <w:p w14:paraId="3E711241" w14:textId="77777777" w:rsidR="0069191F" w:rsidRPr="005C5FBF" w:rsidRDefault="0069191F" w:rsidP="0069191F">
      <w:pPr>
        <w:pStyle w:val="Heading4"/>
        <w:spacing w:before="226"/>
        <w:rPr>
          <w:rFonts w:asciiTheme="minorHAnsi" w:hAnsiTheme="minorHAnsi" w:cstheme="minorHAnsi"/>
        </w:rPr>
      </w:pPr>
      <w:r w:rsidRPr="005C5FBF">
        <w:rPr>
          <w:rFonts w:asciiTheme="minorHAnsi" w:hAnsiTheme="minorHAnsi" w:cstheme="minorHAnsi"/>
          <w:b/>
          <w:color w:val="231F20"/>
          <w:w w:val="110"/>
          <w:sz w:val="24"/>
          <w:szCs w:val="24"/>
        </w:rPr>
        <w:t>Editorial</w:t>
      </w:r>
      <w:r w:rsidRPr="005C5FBF">
        <w:rPr>
          <w:rFonts w:asciiTheme="minorHAnsi" w:hAnsiTheme="minorHAnsi" w:cstheme="minorHAnsi"/>
          <w:color w:val="231F20"/>
          <w:w w:val="110"/>
        </w:rPr>
        <w:t>:</w:t>
      </w:r>
    </w:p>
    <w:p w14:paraId="12D6244D" w14:textId="77777777" w:rsidR="0069191F" w:rsidRPr="005C5FBF" w:rsidRDefault="00387418" w:rsidP="0069191F">
      <w:pPr>
        <w:pStyle w:val="Heading7"/>
        <w:spacing w:before="241" w:line="223" w:lineRule="exact"/>
        <w:ind w:left="687"/>
        <w:rPr>
          <w:rFonts w:asciiTheme="minorHAnsi" w:hAnsiTheme="minorHAnsi" w:cstheme="minorHAnsi"/>
        </w:rPr>
      </w:pPr>
      <w:r>
        <w:rPr>
          <w:rFonts w:asciiTheme="minorHAnsi" w:hAnsiTheme="minorHAnsi" w:cstheme="minorHAnsi"/>
          <w:color w:val="231F20"/>
          <w:w w:val="110"/>
        </w:rPr>
        <w:t>Taking care of mother’s kidney</w:t>
      </w:r>
    </w:p>
    <w:p w14:paraId="3C3B6BE6" w14:textId="77777777" w:rsidR="005C5FBF" w:rsidRPr="005C5FBF" w:rsidRDefault="005C5FBF" w:rsidP="005C5FBF">
      <w:pPr>
        <w:spacing w:line="297" w:lineRule="exact"/>
        <w:ind w:left="687"/>
        <w:rPr>
          <w:rFonts w:asciiTheme="minorHAnsi" w:hAnsiTheme="minorHAnsi" w:cstheme="minorHAnsi"/>
          <w:i/>
          <w:color w:val="231F20"/>
          <w:w w:val="105"/>
          <w:sz w:val="20"/>
        </w:rPr>
      </w:pPr>
      <w:r w:rsidRPr="005C5FBF">
        <w:rPr>
          <w:rFonts w:asciiTheme="minorHAnsi" w:hAnsiTheme="minorHAnsi" w:cstheme="minorHAnsi"/>
          <w:i/>
          <w:color w:val="231F20"/>
          <w:w w:val="105"/>
          <w:sz w:val="20"/>
        </w:rPr>
        <w:t>Rajendra Pandey</w:t>
      </w:r>
    </w:p>
    <w:p w14:paraId="4EA72CCC" w14:textId="77777777" w:rsidR="0069191F" w:rsidRPr="005C5FBF" w:rsidRDefault="0069191F" w:rsidP="0069191F">
      <w:pPr>
        <w:spacing w:line="297" w:lineRule="exact"/>
        <w:ind w:left="687"/>
        <w:rPr>
          <w:rFonts w:asciiTheme="minorHAnsi" w:hAnsiTheme="minorHAnsi" w:cstheme="minorHAnsi"/>
          <w:sz w:val="24"/>
        </w:rPr>
      </w:pPr>
      <w:r w:rsidRPr="005C5FBF">
        <w:rPr>
          <w:rFonts w:asciiTheme="minorHAnsi" w:hAnsiTheme="minorHAnsi" w:cstheme="minorHAnsi"/>
          <w:color w:val="231F20"/>
          <w:w w:val="120"/>
          <w:sz w:val="24"/>
        </w:rPr>
        <w:t>........................................................................................1</w:t>
      </w:r>
      <w:r w:rsidRPr="005C5FBF">
        <w:rPr>
          <w:rFonts w:asciiTheme="minorHAnsi" w:hAnsiTheme="minorHAnsi" w:cstheme="minorHAnsi"/>
          <w:color w:val="231F20"/>
          <w:sz w:val="24"/>
        </w:rPr>
        <w:t xml:space="preserve"> </w:t>
      </w:r>
    </w:p>
    <w:p w14:paraId="7E6E6A91" w14:textId="77777777" w:rsidR="0069191F" w:rsidRPr="005C5FBF" w:rsidRDefault="0069191F" w:rsidP="0069191F">
      <w:pPr>
        <w:pStyle w:val="BodyText"/>
        <w:spacing w:before="4"/>
        <w:rPr>
          <w:rFonts w:asciiTheme="minorHAnsi" w:hAnsiTheme="minorHAnsi" w:cstheme="minorHAnsi"/>
          <w:sz w:val="38"/>
        </w:rPr>
      </w:pPr>
    </w:p>
    <w:p w14:paraId="6CFB426C" w14:textId="77777777" w:rsidR="0069191F" w:rsidRPr="005C5FBF" w:rsidRDefault="0069191F" w:rsidP="0069191F">
      <w:pPr>
        <w:ind w:left="120"/>
        <w:rPr>
          <w:rFonts w:asciiTheme="minorHAnsi" w:hAnsiTheme="minorHAnsi" w:cstheme="minorHAnsi"/>
          <w:b/>
          <w:sz w:val="24"/>
        </w:rPr>
      </w:pPr>
      <w:r w:rsidRPr="005C5FBF">
        <w:rPr>
          <w:rFonts w:asciiTheme="minorHAnsi" w:hAnsiTheme="minorHAnsi" w:cstheme="minorHAnsi"/>
          <w:b/>
          <w:i/>
          <w:color w:val="231F20"/>
          <w:w w:val="110"/>
          <w:sz w:val="24"/>
        </w:rPr>
        <w:t>Original Article</w:t>
      </w:r>
      <w:r w:rsidRPr="005C5FBF">
        <w:rPr>
          <w:rFonts w:asciiTheme="minorHAnsi" w:hAnsiTheme="minorHAnsi" w:cstheme="minorHAnsi"/>
          <w:b/>
          <w:color w:val="231F20"/>
          <w:w w:val="110"/>
          <w:sz w:val="24"/>
        </w:rPr>
        <w:t>:</w:t>
      </w:r>
    </w:p>
    <w:p w14:paraId="7E300BE9" w14:textId="77777777" w:rsidR="0069191F" w:rsidRPr="00217606" w:rsidRDefault="0069191F" w:rsidP="0069191F">
      <w:pPr>
        <w:pStyle w:val="Heading7"/>
        <w:spacing w:before="242" w:line="223" w:lineRule="exact"/>
        <w:ind w:left="687"/>
        <w:rPr>
          <w:rFonts w:asciiTheme="minorHAnsi" w:hAnsiTheme="minorHAnsi" w:cstheme="minorHAnsi"/>
          <w:color w:val="auto"/>
        </w:rPr>
      </w:pPr>
      <w:r w:rsidRPr="00217606">
        <w:rPr>
          <w:rFonts w:asciiTheme="minorHAnsi" w:hAnsiTheme="minorHAnsi" w:cstheme="minorHAnsi"/>
          <w:color w:val="auto"/>
        </w:rPr>
        <w:t>Reduction in wastage of blood product: an interventional study in a teaching hospital of West Bengal</w:t>
      </w:r>
    </w:p>
    <w:p w14:paraId="1445F264" w14:textId="77777777" w:rsidR="0069191F" w:rsidRPr="00217606" w:rsidRDefault="0069191F" w:rsidP="0069191F">
      <w:pPr>
        <w:spacing w:before="16" w:line="213" w:lineRule="auto"/>
        <w:ind w:left="687" w:right="1429"/>
        <w:rPr>
          <w:rFonts w:asciiTheme="minorHAnsi" w:hAnsiTheme="minorHAnsi" w:cstheme="minorHAnsi"/>
          <w:i/>
          <w:sz w:val="20"/>
        </w:rPr>
      </w:pPr>
      <w:r w:rsidRPr="00217606">
        <w:rPr>
          <w:rFonts w:asciiTheme="minorHAnsi" w:hAnsiTheme="minorHAnsi" w:cstheme="minorHAnsi"/>
          <w:i/>
          <w:w w:val="105"/>
          <w:sz w:val="20"/>
        </w:rPr>
        <w:t xml:space="preserve">Abhijit Halder, </w:t>
      </w:r>
      <w:proofErr w:type="spellStart"/>
      <w:r w:rsidRPr="00217606">
        <w:rPr>
          <w:rFonts w:asciiTheme="minorHAnsi" w:hAnsiTheme="minorHAnsi" w:cstheme="minorHAnsi"/>
          <w:i/>
          <w:w w:val="105"/>
          <w:sz w:val="20"/>
        </w:rPr>
        <w:t>Mainak</w:t>
      </w:r>
      <w:proofErr w:type="spellEnd"/>
      <w:r w:rsidRPr="00217606">
        <w:rPr>
          <w:rFonts w:asciiTheme="minorHAnsi" w:hAnsiTheme="minorHAnsi" w:cstheme="minorHAnsi"/>
          <w:i/>
          <w:w w:val="105"/>
          <w:sz w:val="20"/>
        </w:rPr>
        <w:t xml:space="preserve"> Nath, Abhijit Mondal, </w:t>
      </w:r>
      <w:proofErr w:type="spellStart"/>
      <w:r w:rsidRPr="00217606">
        <w:rPr>
          <w:rFonts w:asciiTheme="minorHAnsi" w:hAnsiTheme="minorHAnsi" w:cstheme="minorHAnsi"/>
          <w:i/>
          <w:w w:val="105"/>
          <w:sz w:val="20"/>
        </w:rPr>
        <w:t>Manidip</w:t>
      </w:r>
      <w:proofErr w:type="spellEnd"/>
      <w:r w:rsidRPr="00217606">
        <w:rPr>
          <w:rFonts w:asciiTheme="minorHAnsi" w:hAnsiTheme="minorHAnsi" w:cstheme="minorHAnsi"/>
          <w:i/>
          <w:w w:val="105"/>
          <w:sz w:val="20"/>
        </w:rPr>
        <w:t xml:space="preserve"> Pal</w:t>
      </w:r>
    </w:p>
    <w:p w14:paraId="5A70ACD6" w14:textId="77777777" w:rsidR="0069191F" w:rsidRPr="00217606" w:rsidRDefault="0069191F" w:rsidP="005C5FBF">
      <w:pPr>
        <w:pStyle w:val="Heading5"/>
        <w:spacing w:before="4"/>
        <w:ind w:left="709"/>
        <w:rPr>
          <w:rFonts w:asciiTheme="minorHAnsi" w:hAnsiTheme="minorHAnsi" w:cstheme="minorHAnsi"/>
          <w:color w:val="auto"/>
        </w:rPr>
      </w:pPr>
      <w:r w:rsidRPr="00217606">
        <w:rPr>
          <w:rFonts w:asciiTheme="minorHAnsi" w:hAnsiTheme="minorHAnsi" w:cstheme="minorHAnsi"/>
          <w:color w:val="auto"/>
          <w:w w:val="120"/>
        </w:rPr>
        <w:t>................................................................................................</w:t>
      </w:r>
      <w:r w:rsidR="00817A2E" w:rsidRPr="00217606">
        <w:rPr>
          <w:rFonts w:asciiTheme="minorHAnsi" w:hAnsiTheme="minorHAnsi" w:cstheme="minorHAnsi"/>
          <w:color w:val="auto"/>
          <w:w w:val="120"/>
        </w:rPr>
        <w:t>3</w:t>
      </w:r>
      <w:r w:rsidRPr="00217606">
        <w:rPr>
          <w:rFonts w:asciiTheme="minorHAnsi" w:hAnsiTheme="minorHAnsi" w:cstheme="minorHAnsi"/>
          <w:color w:val="auto"/>
        </w:rPr>
        <w:t xml:space="preserve"> </w:t>
      </w:r>
    </w:p>
    <w:p w14:paraId="2FA364A9" w14:textId="77777777" w:rsidR="0069191F" w:rsidRPr="00217606" w:rsidRDefault="0069191F" w:rsidP="005C5FBF">
      <w:pPr>
        <w:pStyle w:val="Heading7"/>
        <w:spacing w:before="226" w:line="249" w:lineRule="auto"/>
        <w:ind w:left="709" w:right="1429"/>
        <w:rPr>
          <w:rFonts w:asciiTheme="minorHAnsi" w:hAnsiTheme="minorHAnsi" w:cstheme="minorHAnsi"/>
          <w:color w:val="auto"/>
        </w:rPr>
      </w:pPr>
      <w:r w:rsidRPr="00217606">
        <w:rPr>
          <w:rFonts w:asciiTheme="minorHAnsi" w:hAnsiTheme="minorHAnsi" w:cstheme="minorHAnsi"/>
          <w:color w:val="auto"/>
          <w:w w:val="110"/>
        </w:rPr>
        <w:t xml:space="preserve">Modified prophylactic magnesium sulphate therapy in severe pre-eclampsia - A </w:t>
      </w:r>
      <w:proofErr w:type="spellStart"/>
      <w:r w:rsidRPr="00217606">
        <w:rPr>
          <w:rFonts w:asciiTheme="minorHAnsi" w:hAnsiTheme="minorHAnsi" w:cstheme="minorHAnsi"/>
          <w:color w:val="auto"/>
          <w:w w:val="110"/>
        </w:rPr>
        <w:t>Randomised</w:t>
      </w:r>
      <w:proofErr w:type="spellEnd"/>
      <w:r w:rsidRPr="00217606">
        <w:rPr>
          <w:rFonts w:asciiTheme="minorHAnsi" w:hAnsiTheme="minorHAnsi" w:cstheme="minorHAnsi"/>
          <w:color w:val="auto"/>
          <w:w w:val="110"/>
        </w:rPr>
        <w:t xml:space="preserve"> control study</w:t>
      </w:r>
    </w:p>
    <w:p w14:paraId="2A5975D9" w14:textId="77777777" w:rsidR="0069191F" w:rsidRPr="00217606" w:rsidRDefault="0069191F" w:rsidP="005C5FBF">
      <w:pPr>
        <w:spacing w:before="1" w:line="213" w:lineRule="auto"/>
        <w:ind w:left="709" w:right="1429"/>
        <w:rPr>
          <w:rFonts w:asciiTheme="minorHAnsi" w:hAnsiTheme="minorHAnsi" w:cstheme="minorHAnsi"/>
          <w:i/>
          <w:sz w:val="20"/>
        </w:rPr>
      </w:pPr>
      <w:r w:rsidRPr="00217606">
        <w:rPr>
          <w:rFonts w:asciiTheme="minorHAnsi" w:hAnsiTheme="minorHAnsi" w:cstheme="minorHAnsi"/>
          <w:i/>
          <w:w w:val="105"/>
          <w:sz w:val="20"/>
        </w:rPr>
        <w:t>Anurag Mallick</w:t>
      </w:r>
    </w:p>
    <w:p w14:paraId="450AC020" w14:textId="77777777" w:rsidR="0069191F" w:rsidRPr="00217606" w:rsidRDefault="0069191F" w:rsidP="005C5FBF">
      <w:pPr>
        <w:pStyle w:val="Heading5"/>
        <w:spacing w:before="4"/>
        <w:ind w:left="709"/>
        <w:rPr>
          <w:rFonts w:asciiTheme="minorHAnsi" w:hAnsiTheme="minorHAnsi" w:cstheme="minorHAnsi"/>
          <w:color w:val="auto"/>
        </w:rPr>
      </w:pPr>
      <w:r w:rsidRPr="00217606">
        <w:rPr>
          <w:rFonts w:asciiTheme="minorHAnsi" w:hAnsiTheme="minorHAnsi" w:cstheme="minorHAnsi"/>
          <w:color w:val="auto"/>
          <w:w w:val="120"/>
        </w:rPr>
        <w:t>................................................................................................</w:t>
      </w:r>
      <w:r w:rsidR="006F3FEF">
        <w:rPr>
          <w:rFonts w:asciiTheme="minorHAnsi" w:hAnsiTheme="minorHAnsi" w:cstheme="minorHAnsi"/>
          <w:color w:val="auto"/>
          <w:w w:val="120"/>
        </w:rPr>
        <w:t>7</w:t>
      </w:r>
      <w:r w:rsidRPr="00217606">
        <w:rPr>
          <w:rFonts w:asciiTheme="minorHAnsi" w:hAnsiTheme="minorHAnsi" w:cstheme="minorHAnsi"/>
          <w:color w:val="auto"/>
        </w:rPr>
        <w:t xml:space="preserve"> </w:t>
      </w:r>
    </w:p>
    <w:p w14:paraId="4879719A" w14:textId="77777777" w:rsidR="0069191F" w:rsidRPr="00217606" w:rsidRDefault="0069191F" w:rsidP="005C5FBF">
      <w:pPr>
        <w:pStyle w:val="Heading7"/>
        <w:spacing w:before="226" w:line="249" w:lineRule="auto"/>
        <w:ind w:left="709" w:right="1429"/>
        <w:rPr>
          <w:rFonts w:asciiTheme="minorHAnsi" w:hAnsiTheme="minorHAnsi" w:cstheme="minorHAnsi"/>
          <w:color w:val="auto"/>
        </w:rPr>
      </w:pPr>
      <w:r w:rsidRPr="00217606">
        <w:rPr>
          <w:rFonts w:asciiTheme="minorHAnsi" w:hAnsiTheme="minorHAnsi" w:cstheme="minorHAnsi"/>
          <w:color w:val="auto"/>
          <w:w w:val="110"/>
        </w:rPr>
        <w:t>Acceptance of IUCD in the Industrial area of Kalyani, Nadia, West Bengal</w:t>
      </w:r>
    </w:p>
    <w:p w14:paraId="760802F3" w14:textId="77777777" w:rsidR="0069191F" w:rsidRPr="00217606" w:rsidRDefault="00387418" w:rsidP="005C5FBF">
      <w:pPr>
        <w:spacing w:line="247" w:lineRule="exact"/>
        <w:ind w:left="709"/>
        <w:rPr>
          <w:rFonts w:asciiTheme="minorHAnsi" w:hAnsiTheme="minorHAnsi" w:cstheme="minorHAnsi"/>
          <w:i/>
          <w:sz w:val="20"/>
        </w:rPr>
      </w:pPr>
      <w:proofErr w:type="spellStart"/>
      <w:r>
        <w:rPr>
          <w:rFonts w:asciiTheme="minorHAnsi" w:hAnsiTheme="minorHAnsi" w:cstheme="minorHAnsi"/>
          <w:i/>
          <w:w w:val="105"/>
          <w:sz w:val="20"/>
        </w:rPr>
        <w:t>Dilip</w:t>
      </w:r>
      <w:proofErr w:type="spellEnd"/>
      <w:r>
        <w:rPr>
          <w:rFonts w:asciiTheme="minorHAnsi" w:hAnsiTheme="minorHAnsi" w:cstheme="minorHAnsi"/>
          <w:i/>
          <w:w w:val="105"/>
          <w:sz w:val="20"/>
        </w:rPr>
        <w:t xml:space="preserve"> Kumar </w:t>
      </w:r>
      <w:r w:rsidR="0069191F" w:rsidRPr="00217606">
        <w:rPr>
          <w:rFonts w:asciiTheme="minorHAnsi" w:hAnsiTheme="minorHAnsi" w:cstheme="minorHAnsi"/>
          <w:i/>
          <w:w w:val="105"/>
          <w:sz w:val="20"/>
        </w:rPr>
        <w:t xml:space="preserve">Dutta, </w:t>
      </w:r>
      <w:proofErr w:type="spellStart"/>
      <w:r>
        <w:rPr>
          <w:rFonts w:asciiTheme="minorHAnsi" w:hAnsiTheme="minorHAnsi" w:cstheme="minorHAnsi"/>
          <w:i/>
          <w:w w:val="105"/>
          <w:sz w:val="20"/>
        </w:rPr>
        <w:t>Ranita</w:t>
      </w:r>
      <w:proofErr w:type="spellEnd"/>
      <w:r>
        <w:rPr>
          <w:rFonts w:asciiTheme="minorHAnsi" w:hAnsiTheme="minorHAnsi" w:cstheme="minorHAnsi"/>
          <w:i/>
          <w:w w:val="105"/>
          <w:sz w:val="20"/>
        </w:rPr>
        <w:t xml:space="preserve"> </w:t>
      </w:r>
      <w:r w:rsidR="0069191F" w:rsidRPr="00217606">
        <w:rPr>
          <w:rFonts w:asciiTheme="minorHAnsi" w:hAnsiTheme="minorHAnsi" w:cstheme="minorHAnsi"/>
          <w:i/>
          <w:w w:val="105"/>
          <w:sz w:val="20"/>
        </w:rPr>
        <w:t>Roy Chowdhury</w:t>
      </w:r>
    </w:p>
    <w:p w14:paraId="2C661499" w14:textId="77777777" w:rsidR="0069191F" w:rsidRPr="00217606" w:rsidRDefault="0069191F" w:rsidP="005C5FBF">
      <w:pPr>
        <w:pStyle w:val="Heading5"/>
        <w:spacing w:line="297" w:lineRule="exact"/>
        <w:ind w:left="709"/>
        <w:rPr>
          <w:rFonts w:asciiTheme="minorHAnsi" w:hAnsiTheme="minorHAnsi" w:cstheme="minorHAnsi"/>
          <w:color w:val="auto"/>
        </w:rPr>
      </w:pPr>
      <w:r w:rsidRPr="00217606">
        <w:rPr>
          <w:rFonts w:asciiTheme="minorHAnsi" w:hAnsiTheme="minorHAnsi" w:cstheme="minorHAnsi"/>
          <w:color w:val="auto"/>
          <w:w w:val="120"/>
        </w:rPr>
        <w:t>................................................................................................1</w:t>
      </w:r>
      <w:r w:rsidR="00FA65C7">
        <w:rPr>
          <w:rFonts w:asciiTheme="minorHAnsi" w:hAnsiTheme="minorHAnsi" w:cstheme="minorHAnsi"/>
          <w:color w:val="auto"/>
          <w:w w:val="120"/>
        </w:rPr>
        <w:t>3</w:t>
      </w:r>
      <w:r w:rsidRPr="00217606">
        <w:rPr>
          <w:rFonts w:asciiTheme="minorHAnsi" w:hAnsiTheme="minorHAnsi" w:cstheme="minorHAnsi"/>
          <w:color w:val="auto"/>
        </w:rPr>
        <w:t xml:space="preserve"> </w:t>
      </w:r>
    </w:p>
    <w:p w14:paraId="6330EFD8" w14:textId="77777777" w:rsidR="0069191F" w:rsidRPr="00217606" w:rsidRDefault="0069191F" w:rsidP="005C5FBF">
      <w:pPr>
        <w:pStyle w:val="Heading7"/>
        <w:spacing w:before="225" w:line="249" w:lineRule="auto"/>
        <w:ind w:left="709" w:right="1827"/>
        <w:rPr>
          <w:rFonts w:asciiTheme="minorHAnsi" w:hAnsiTheme="minorHAnsi" w:cstheme="minorHAnsi"/>
          <w:color w:val="auto"/>
        </w:rPr>
      </w:pPr>
      <w:r w:rsidRPr="00217606">
        <w:rPr>
          <w:rFonts w:asciiTheme="minorHAnsi" w:hAnsiTheme="minorHAnsi" w:cstheme="minorHAnsi"/>
          <w:color w:val="auto"/>
          <w:w w:val="110"/>
        </w:rPr>
        <w:t xml:space="preserve">Prevalence </w:t>
      </w:r>
      <w:r w:rsidR="00217606" w:rsidRPr="00217606">
        <w:rPr>
          <w:rFonts w:asciiTheme="minorHAnsi" w:hAnsiTheme="minorHAnsi" w:cstheme="minorHAnsi"/>
          <w:color w:val="auto"/>
          <w:w w:val="110"/>
        </w:rPr>
        <w:t>of</w:t>
      </w:r>
      <w:r w:rsidRPr="00217606">
        <w:rPr>
          <w:rFonts w:asciiTheme="minorHAnsi" w:hAnsiTheme="minorHAnsi" w:cstheme="minorHAnsi"/>
          <w:color w:val="auto"/>
          <w:w w:val="110"/>
        </w:rPr>
        <w:t xml:space="preserve"> </w:t>
      </w:r>
      <w:proofErr w:type="spellStart"/>
      <w:r w:rsidRPr="00217606">
        <w:rPr>
          <w:rFonts w:asciiTheme="minorHAnsi" w:hAnsiTheme="minorHAnsi" w:cstheme="minorHAnsi"/>
          <w:color w:val="auto"/>
          <w:w w:val="110"/>
        </w:rPr>
        <w:t>Anaemia</w:t>
      </w:r>
      <w:proofErr w:type="spellEnd"/>
      <w:r w:rsidRPr="00217606">
        <w:rPr>
          <w:rFonts w:asciiTheme="minorHAnsi" w:hAnsiTheme="minorHAnsi" w:cstheme="minorHAnsi"/>
          <w:color w:val="auto"/>
          <w:w w:val="110"/>
        </w:rPr>
        <w:t xml:space="preserve"> In Antenatal Patients </w:t>
      </w:r>
      <w:r w:rsidR="00217606" w:rsidRPr="00217606">
        <w:rPr>
          <w:rFonts w:asciiTheme="minorHAnsi" w:hAnsiTheme="minorHAnsi" w:cstheme="minorHAnsi"/>
          <w:color w:val="auto"/>
          <w:w w:val="110"/>
        </w:rPr>
        <w:t>in</w:t>
      </w:r>
      <w:r w:rsidRPr="00217606">
        <w:rPr>
          <w:rFonts w:asciiTheme="minorHAnsi" w:hAnsiTheme="minorHAnsi" w:cstheme="minorHAnsi"/>
          <w:color w:val="auto"/>
          <w:w w:val="110"/>
        </w:rPr>
        <w:t xml:space="preserve"> A Tertiary Care Hospital</w:t>
      </w:r>
    </w:p>
    <w:p w14:paraId="676E2F7F" w14:textId="77777777" w:rsidR="0069191F" w:rsidRPr="00217606" w:rsidRDefault="0069191F" w:rsidP="005C5FBF">
      <w:pPr>
        <w:spacing w:line="247" w:lineRule="exact"/>
        <w:ind w:left="709"/>
        <w:rPr>
          <w:rFonts w:asciiTheme="minorHAnsi" w:hAnsiTheme="minorHAnsi" w:cstheme="minorHAnsi"/>
          <w:i/>
          <w:sz w:val="20"/>
        </w:rPr>
      </w:pPr>
      <w:proofErr w:type="spellStart"/>
      <w:r w:rsidRPr="00217606">
        <w:rPr>
          <w:rFonts w:asciiTheme="minorHAnsi" w:hAnsiTheme="minorHAnsi" w:cstheme="minorHAnsi"/>
          <w:i/>
          <w:w w:val="105"/>
          <w:sz w:val="20"/>
        </w:rPr>
        <w:t>Banasree</w:t>
      </w:r>
      <w:proofErr w:type="spellEnd"/>
      <w:r w:rsidRPr="00217606">
        <w:rPr>
          <w:rFonts w:asciiTheme="minorHAnsi" w:hAnsiTheme="minorHAnsi" w:cstheme="minorHAnsi"/>
          <w:i/>
          <w:w w:val="105"/>
          <w:sz w:val="20"/>
        </w:rPr>
        <w:t xml:space="preserve"> Bhadra, </w:t>
      </w:r>
      <w:proofErr w:type="spellStart"/>
      <w:r w:rsidRPr="00217606">
        <w:rPr>
          <w:rFonts w:asciiTheme="minorHAnsi" w:hAnsiTheme="minorHAnsi" w:cstheme="minorHAnsi"/>
          <w:i/>
          <w:w w:val="105"/>
          <w:sz w:val="20"/>
        </w:rPr>
        <w:t>Dhrubajyoti</w:t>
      </w:r>
      <w:proofErr w:type="spellEnd"/>
      <w:r w:rsidRPr="00217606">
        <w:rPr>
          <w:rFonts w:asciiTheme="minorHAnsi" w:hAnsiTheme="minorHAnsi" w:cstheme="minorHAnsi"/>
          <w:i/>
          <w:w w:val="105"/>
          <w:sz w:val="20"/>
        </w:rPr>
        <w:t xml:space="preserve"> Sarkar, </w:t>
      </w:r>
      <w:proofErr w:type="spellStart"/>
      <w:r w:rsidRPr="00217606">
        <w:rPr>
          <w:rFonts w:asciiTheme="minorHAnsi" w:hAnsiTheme="minorHAnsi" w:cstheme="minorHAnsi"/>
          <w:i/>
          <w:w w:val="105"/>
          <w:sz w:val="20"/>
        </w:rPr>
        <w:t>Mohsina</w:t>
      </w:r>
      <w:proofErr w:type="spellEnd"/>
      <w:r w:rsidRPr="00217606">
        <w:rPr>
          <w:rFonts w:asciiTheme="minorHAnsi" w:hAnsiTheme="minorHAnsi" w:cstheme="minorHAnsi"/>
          <w:i/>
          <w:w w:val="105"/>
          <w:sz w:val="20"/>
        </w:rPr>
        <w:t xml:space="preserve"> Ahmed</w:t>
      </w:r>
    </w:p>
    <w:p w14:paraId="092108E9" w14:textId="77777777" w:rsidR="0069191F" w:rsidRPr="00217606" w:rsidRDefault="0069191F" w:rsidP="005C5FBF">
      <w:pPr>
        <w:pStyle w:val="Heading5"/>
        <w:spacing w:line="297" w:lineRule="exact"/>
        <w:ind w:left="709"/>
        <w:rPr>
          <w:rFonts w:asciiTheme="minorHAnsi" w:hAnsiTheme="minorHAnsi" w:cstheme="minorHAnsi"/>
          <w:color w:val="auto"/>
        </w:rPr>
      </w:pPr>
      <w:r w:rsidRPr="00217606">
        <w:rPr>
          <w:rFonts w:asciiTheme="minorHAnsi" w:hAnsiTheme="minorHAnsi" w:cstheme="minorHAnsi"/>
          <w:color w:val="auto"/>
          <w:w w:val="120"/>
        </w:rPr>
        <w:t>................................................................................................</w:t>
      </w:r>
      <w:r w:rsidR="00217606">
        <w:rPr>
          <w:rFonts w:asciiTheme="minorHAnsi" w:hAnsiTheme="minorHAnsi" w:cstheme="minorHAnsi"/>
          <w:color w:val="auto"/>
          <w:w w:val="120"/>
        </w:rPr>
        <w:t>1</w:t>
      </w:r>
      <w:r w:rsidR="00E82CE2">
        <w:rPr>
          <w:rFonts w:asciiTheme="minorHAnsi" w:hAnsiTheme="minorHAnsi" w:cstheme="minorHAnsi"/>
          <w:color w:val="auto"/>
          <w:w w:val="120"/>
        </w:rPr>
        <w:t>6</w:t>
      </w:r>
      <w:r w:rsidRPr="00217606">
        <w:rPr>
          <w:rFonts w:asciiTheme="minorHAnsi" w:hAnsiTheme="minorHAnsi" w:cstheme="minorHAnsi"/>
          <w:color w:val="auto"/>
        </w:rPr>
        <w:t xml:space="preserve"> </w:t>
      </w:r>
    </w:p>
    <w:p w14:paraId="535F8A17" w14:textId="77777777" w:rsidR="0069191F" w:rsidRPr="00217606" w:rsidRDefault="0069191F" w:rsidP="005C5FBF">
      <w:pPr>
        <w:pStyle w:val="Heading7"/>
        <w:spacing w:before="226" w:line="249" w:lineRule="auto"/>
        <w:ind w:left="709" w:right="1827"/>
        <w:rPr>
          <w:rFonts w:asciiTheme="minorHAnsi" w:hAnsiTheme="minorHAnsi" w:cstheme="minorHAnsi"/>
          <w:color w:val="auto"/>
        </w:rPr>
      </w:pPr>
      <w:r w:rsidRPr="00217606">
        <w:rPr>
          <w:rFonts w:asciiTheme="minorHAnsi" w:hAnsiTheme="minorHAnsi" w:cstheme="minorHAnsi"/>
          <w:color w:val="auto"/>
          <w:w w:val="110"/>
        </w:rPr>
        <w:t xml:space="preserve">Clinical outcome in emergency peripartum hysterectomy at a tertiary care </w:t>
      </w:r>
      <w:proofErr w:type="spellStart"/>
      <w:r w:rsidRPr="00217606">
        <w:rPr>
          <w:rFonts w:asciiTheme="minorHAnsi" w:hAnsiTheme="minorHAnsi" w:cstheme="minorHAnsi"/>
          <w:color w:val="auto"/>
          <w:w w:val="110"/>
        </w:rPr>
        <w:t>centre</w:t>
      </w:r>
      <w:proofErr w:type="spellEnd"/>
    </w:p>
    <w:p w14:paraId="13417E15" w14:textId="77777777" w:rsidR="0069191F" w:rsidRPr="00217606" w:rsidRDefault="0069191F" w:rsidP="005C5FBF">
      <w:pPr>
        <w:spacing w:line="247" w:lineRule="exact"/>
        <w:ind w:left="709"/>
        <w:rPr>
          <w:rFonts w:asciiTheme="minorHAnsi" w:hAnsiTheme="minorHAnsi" w:cstheme="minorHAnsi"/>
          <w:i/>
          <w:sz w:val="20"/>
        </w:rPr>
      </w:pPr>
      <w:proofErr w:type="spellStart"/>
      <w:r w:rsidRPr="00217606">
        <w:rPr>
          <w:rFonts w:asciiTheme="minorHAnsi" w:hAnsiTheme="minorHAnsi" w:cstheme="minorHAnsi"/>
          <w:i/>
          <w:w w:val="105"/>
          <w:sz w:val="20"/>
        </w:rPr>
        <w:t>Ramaraju</w:t>
      </w:r>
      <w:proofErr w:type="spellEnd"/>
      <w:r w:rsidRPr="00217606">
        <w:rPr>
          <w:rFonts w:asciiTheme="minorHAnsi" w:hAnsiTheme="minorHAnsi" w:cstheme="minorHAnsi"/>
          <w:i/>
          <w:w w:val="105"/>
          <w:sz w:val="20"/>
        </w:rPr>
        <w:t xml:space="preserve"> H.E., </w:t>
      </w:r>
      <w:proofErr w:type="spellStart"/>
      <w:r w:rsidRPr="00217606">
        <w:rPr>
          <w:rFonts w:asciiTheme="minorHAnsi" w:hAnsiTheme="minorHAnsi" w:cstheme="minorHAnsi"/>
          <w:i/>
          <w:w w:val="105"/>
          <w:sz w:val="20"/>
        </w:rPr>
        <w:t>Prakrutha</w:t>
      </w:r>
      <w:proofErr w:type="spellEnd"/>
      <w:r w:rsidRPr="00217606">
        <w:rPr>
          <w:rFonts w:asciiTheme="minorHAnsi" w:hAnsiTheme="minorHAnsi" w:cstheme="minorHAnsi"/>
          <w:i/>
          <w:w w:val="105"/>
          <w:sz w:val="20"/>
        </w:rPr>
        <w:t xml:space="preserve"> S</w:t>
      </w:r>
    </w:p>
    <w:p w14:paraId="528EAA6B" w14:textId="77777777" w:rsidR="0069191F" w:rsidRPr="00217606" w:rsidRDefault="0069191F" w:rsidP="005C5FBF">
      <w:pPr>
        <w:pStyle w:val="Heading5"/>
        <w:spacing w:line="297" w:lineRule="exact"/>
        <w:ind w:left="709"/>
        <w:rPr>
          <w:rFonts w:asciiTheme="minorHAnsi" w:hAnsiTheme="minorHAnsi" w:cstheme="minorHAnsi"/>
          <w:color w:val="auto"/>
        </w:rPr>
      </w:pPr>
      <w:r w:rsidRPr="00217606">
        <w:rPr>
          <w:rFonts w:asciiTheme="minorHAnsi" w:hAnsiTheme="minorHAnsi" w:cstheme="minorHAnsi"/>
          <w:color w:val="auto"/>
          <w:w w:val="120"/>
        </w:rPr>
        <w:t>................................................................................................2</w:t>
      </w:r>
      <w:r w:rsidR="00F23500">
        <w:rPr>
          <w:rFonts w:asciiTheme="minorHAnsi" w:hAnsiTheme="minorHAnsi" w:cstheme="minorHAnsi"/>
          <w:color w:val="auto"/>
          <w:w w:val="120"/>
        </w:rPr>
        <w:t>0</w:t>
      </w:r>
      <w:r w:rsidRPr="00217606">
        <w:rPr>
          <w:rFonts w:asciiTheme="minorHAnsi" w:hAnsiTheme="minorHAnsi" w:cstheme="minorHAnsi"/>
          <w:color w:val="auto"/>
        </w:rPr>
        <w:t xml:space="preserve"> </w:t>
      </w:r>
    </w:p>
    <w:p w14:paraId="462CACF4" w14:textId="77777777" w:rsidR="0069191F" w:rsidRPr="00217606" w:rsidRDefault="0069191F" w:rsidP="005C5FBF">
      <w:pPr>
        <w:spacing w:before="84"/>
        <w:ind w:left="709"/>
        <w:rPr>
          <w:rFonts w:asciiTheme="minorHAnsi" w:hAnsiTheme="minorHAnsi" w:cstheme="minorHAnsi"/>
          <w:w w:val="105"/>
          <w:sz w:val="18"/>
        </w:rPr>
      </w:pPr>
    </w:p>
    <w:p w14:paraId="3AF3DD90" w14:textId="77777777" w:rsidR="0069191F" w:rsidRPr="00217606" w:rsidRDefault="0069191F" w:rsidP="005C5FBF">
      <w:pPr>
        <w:spacing w:before="236"/>
        <w:ind w:left="142"/>
        <w:rPr>
          <w:rFonts w:asciiTheme="minorHAnsi" w:hAnsiTheme="minorHAnsi" w:cstheme="minorHAnsi"/>
          <w:b/>
          <w:i/>
          <w:sz w:val="24"/>
        </w:rPr>
      </w:pPr>
      <w:r w:rsidRPr="00217606">
        <w:rPr>
          <w:rFonts w:asciiTheme="minorHAnsi" w:hAnsiTheme="minorHAnsi" w:cstheme="minorHAnsi"/>
          <w:b/>
          <w:i/>
          <w:w w:val="110"/>
          <w:sz w:val="24"/>
        </w:rPr>
        <w:t>Review Article:</w:t>
      </w:r>
    </w:p>
    <w:p w14:paraId="3887BDBF" w14:textId="77777777" w:rsidR="0069191F" w:rsidRPr="00217606" w:rsidRDefault="0069191F" w:rsidP="005C5FBF">
      <w:pPr>
        <w:pStyle w:val="Heading7"/>
        <w:spacing w:before="241" w:line="223" w:lineRule="exact"/>
        <w:ind w:left="709"/>
        <w:rPr>
          <w:rFonts w:asciiTheme="minorHAnsi" w:hAnsiTheme="minorHAnsi" w:cstheme="minorHAnsi"/>
          <w:color w:val="auto"/>
        </w:rPr>
      </w:pPr>
      <w:r w:rsidRPr="00217606">
        <w:rPr>
          <w:rFonts w:asciiTheme="minorHAnsi" w:hAnsiTheme="minorHAnsi" w:cstheme="minorHAnsi"/>
          <w:color w:val="auto"/>
          <w:w w:val="110"/>
        </w:rPr>
        <w:t>Pregnancy Induced Hypertension</w:t>
      </w:r>
      <w:r w:rsidR="00794F0E">
        <w:rPr>
          <w:rFonts w:asciiTheme="minorHAnsi" w:hAnsiTheme="minorHAnsi" w:cstheme="minorHAnsi"/>
          <w:color w:val="auto"/>
          <w:w w:val="110"/>
        </w:rPr>
        <w:t xml:space="preserve"> -</w:t>
      </w:r>
      <w:r w:rsidRPr="00217606">
        <w:rPr>
          <w:rFonts w:asciiTheme="minorHAnsi" w:hAnsiTheme="minorHAnsi" w:cstheme="minorHAnsi"/>
          <w:color w:val="auto"/>
          <w:w w:val="110"/>
        </w:rPr>
        <w:t xml:space="preserve"> in context of Afghanistan</w:t>
      </w:r>
    </w:p>
    <w:p w14:paraId="4A871975" w14:textId="77777777" w:rsidR="0069191F" w:rsidRPr="00217606" w:rsidRDefault="0069191F" w:rsidP="005C5FBF">
      <w:pPr>
        <w:spacing w:line="262" w:lineRule="exact"/>
        <w:ind w:left="709"/>
        <w:rPr>
          <w:rFonts w:asciiTheme="minorHAnsi" w:hAnsiTheme="minorHAnsi" w:cstheme="minorHAnsi"/>
          <w:i/>
          <w:sz w:val="20"/>
        </w:rPr>
      </w:pPr>
      <w:proofErr w:type="spellStart"/>
      <w:r w:rsidRPr="00217606">
        <w:rPr>
          <w:rFonts w:asciiTheme="minorHAnsi" w:hAnsiTheme="minorHAnsi" w:cstheme="minorHAnsi"/>
          <w:i/>
          <w:w w:val="105"/>
          <w:sz w:val="20"/>
        </w:rPr>
        <w:t>Malalai</w:t>
      </w:r>
      <w:proofErr w:type="spellEnd"/>
      <w:r w:rsidRPr="00217606">
        <w:rPr>
          <w:rFonts w:asciiTheme="minorHAnsi" w:hAnsiTheme="minorHAnsi" w:cstheme="minorHAnsi"/>
          <w:i/>
          <w:w w:val="105"/>
          <w:sz w:val="20"/>
        </w:rPr>
        <w:t xml:space="preserve"> Jamshid </w:t>
      </w:r>
      <w:proofErr w:type="spellStart"/>
      <w:r w:rsidRPr="00217606">
        <w:rPr>
          <w:rFonts w:asciiTheme="minorHAnsi" w:hAnsiTheme="minorHAnsi" w:cstheme="minorHAnsi"/>
          <w:i/>
          <w:w w:val="105"/>
          <w:sz w:val="20"/>
        </w:rPr>
        <w:t>Nejaby</w:t>
      </w:r>
      <w:proofErr w:type="spellEnd"/>
    </w:p>
    <w:p w14:paraId="3BE88BE0" w14:textId="77777777" w:rsidR="0069191F" w:rsidRPr="00217606" w:rsidRDefault="0069191F" w:rsidP="005C5FBF">
      <w:pPr>
        <w:pStyle w:val="Heading5"/>
        <w:spacing w:line="297" w:lineRule="exact"/>
        <w:ind w:left="709"/>
        <w:rPr>
          <w:rFonts w:asciiTheme="minorHAnsi" w:hAnsiTheme="minorHAnsi" w:cstheme="minorHAnsi"/>
          <w:color w:val="auto"/>
        </w:rPr>
      </w:pPr>
      <w:r w:rsidRPr="00217606">
        <w:rPr>
          <w:rFonts w:asciiTheme="minorHAnsi" w:hAnsiTheme="minorHAnsi" w:cstheme="minorHAnsi"/>
          <w:color w:val="auto"/>
          <w:w w:val="120"/>
        </w:rPr>
        <w:t>................................................................................................</w:t>
      </w:r>
      <w:r w:rsidR="00A67C14">
        <w:rPr>
          <w:rFonts w:asciiTheme="minorHAnsi" w:hAnsiTheme="minorHAnsi" w:cstheme="minorHAnsi"/>
          <w:color w:val="auto"/>
          <w:w w:val="120"/>
        </w:rPr>
        <w:t>2</w:t>
      </w:r>
      <w:r w:rsidR="005C7F79">
        <w:rPr>
          <w:rFonts w:asciiTheme="minorHAnsi" w:hAnsiTheme="minorHAnsi" w:cstheme="minorHAnsi"/>
          <w:color w:val="auto"/>
          <w:w w:val="120"/>
        </w:rPr>
        <w:t>4</w:t>
      </w:r>
      <w:r w:rsidRPr="00217606">
        <w:rPr>
          <w:rFonts w:asciiTheme="minorHAnsi" w:hAnsiTheme="minorHAnsi" w:cstheme="minorHAnsi"/>
          <w:color w:val="auto"/>
        </w:rPr>
        <w:t xml:space="preserve"> </w:t>
      </w:r>
    </w:p>
    <w:p w14:paraId="634AD934" w14:textId="77777777" w:rsidR="0069191F" w:rsidRPr="00217606" w:rsidRDefault="0069191F" w:rsidP="005C5FBF">
      <w:pPr>
        <w:pStyle w:val="Heading7"/>
        <w:spacing w:before="226" w:line="223" w:lineRule="exact"/>
        <w:ind w:left="709"/>
        <w:rPr>
          <w:rFonts w:asciiTheme="minorHAnsi" w:hAnsiTheme="minorHAnsi" w:cstheme="minorHAnsi"/>
          <w:color w:val="auto"/>
        </w:rPr>
      </w:pPr>
      <w:r w:rsidRPr="00217606">
        <w:rPr>
          <w:rFonts w:asciiTheme="minorHAnsi" w:hAnsiTheme="minorHAnsi" w:cstheme="minorHAnsi"/>
          <w:color w:val="auto"/>
          <w:w w:val="110"/>
        </w:rPr>
        <w:t>Pre-eclampsia scenario in India</w:t>
      </w:r>
    </w:p>
    <w:p w14:paraId="497B8F02" w14:textId="77777777" w:rsidR="0069191F" w:rsidRPr="005C5FBF" w:rsidRDefault="0069191F" w:rsidP="005C5FBF">
      <w:pPr>
        <w:spacing w:line="262" w:lineRule="exact"/>
        <w:ind w:left="709"/>
        <w:rPr>
          <w:rFonts w:asciiTheme="minorHAnsi" w:hAnsiTheme="minorHAnsi" w:cstheme="minorHAnsi"/>
        </w:rPr>
      </w:pPr>
      <w:r w:rsidRPr="00217606">
        <w:rPr>
          <w:rFonts w:asciiTheme="minorHAnsi" w:hAnsiTheme="minorHAnsi" w:cstheme="minorHAnsi"/>
          <w:i/>
          <w:w w:val="105"/>
          <w:sz w:val="20"/>
        </w:rPr>
        <w:t xml:space="preserve">Ruchika Garg, </w:t>
      </w:r>
      <w:proofErr w:type="spellStart"/>
      <w:r w:rsidRPr="00217606">
        <w:rPr>
          <w:rFonts w:asciiTheme="minorHAnsi" w:hAnsiTheme="minorHAnsi" w:cstheme="minorHAnsi"/>
          <w:i/>
          <w:w w:val="105"/>
          <w:sz w:val="20"/>
        </w:rPr>
        <w:t>Vishy</w:t>
      </w:r>
      <w:proofErr w:type="spellEnd"/>
      <w:r w:rsidRPr="00217606">
        <w:rPr>
          <w:rFonts w:asciiTheme="minorHAnsi" w:hAnsiTheme="minorHAnsi" w:cstheme="minorHAnsi"/>
          <w:i/>
          <w:w w:val="105"/>
          <w:sz w:val="20"/>
        </w:rPr>
        <w:t xml:space="preserve"> Agarwal</w:t>
      </w:r>
      <w:r w:rsidR="005C5FBF" w:rsidRPr="00217606">
        <w:rPr>
          <w:rFonts w:asciiTheme="minorHAnsi" w:hAnsiTheme="minorHAnsi" w:cstheme="minorHAnsi"/>
          <w:i/>
          <w:w w:val="105"/>
          <w:sz w:val="20"/>
        </w:rPr>
        <w:br/>
      </w:r>
      <w:r w:rsidRPr="00217606">
        <w:rPr>
          <w:rFonts w:asciiTheme="minorHAnsi" w:hAnsiTheme="minorHAnsi" w:cstheme="minorHAnsi"/>
          <w:w w:val="120"/>
        </w:rPr>
        <w:t>................................................................................................</w:t>
      </w:r>
      <w:r w:rsidR="000801CE">
        <w:rPr>
          <w:rFonts w:asciiTheme="minorHAnsi" w:hAnsiTheme="minorHAnsi" w:cstheme="minorHAnsi"/>
          <w:color w:val="231F20"/>
          <w:w w:val="120"/>
        </w:rPr>
        <w:t>29</w:t>
      </w:r>
      <w:r w:rsidRPr="005C5FBF">
        <w:rPr>
          <w:rFonts w:asciiTheme="minorHAnsi" w:hAnsiTheme="minorHAnsi" w:cstheme="minorHAnsi"/>
          <w:color w:val="231F20"/>
        </w:rPr>
        <w:t xml:space="preserve"> </w:t>
      </w:r>
    </w:p>
    <w:p w14:paraId="242A27E1" w14:textId="77777777" w:rsidR="0069191F" w:rsidRPr="005C5FBF" w:rsidRDefault="0069191F" w:rsidP="005C5FBF">
      <w:pPr>
        <w:spacing w:before="84"/>
        <w:ind w:left="709"/>
        <w:rPr>
          <w:rFonts w:asciiTheme="minorHAnsi" w:hAnsiTheme="minorHAnsi" w:cstheme="minorHAnsi"/>
          <w:color w:val="231F20"/>
          <w:w w:val="105"/>
          <w:sz w:val="18"/>
        </w:rPr>
      </w:pPr>
    </w:p>
    <w:p w14:paraId="0048A8A7" w14:textId="77777777" w:rsidR="0069191F" w:rsidRPr="005C5FBF" w:rsidRDefault="0069191F" w:rsidP="005C5FBF">
      <w:pPr>
        <w:spacing w:before="236"/>
        <w:ind w:left="142"/>
        <w:rPr>
          <w:rFonts w:asciiTheme="minorHAnsi" w:hAnsiTheme="minorHAnsi" w:cstheme="minorHAnsi"/>
          <w:b/>
          <w:i/>
          <w:sz w:val="24"/>
        </w:rPr>
      </w:pPr>
      <w:r w:rsidRPr="005C5FBF">
        <w:rPr>
          <w:rFonts w:asciiTheme="minorHAnsi" w:hAnsiTheme="minorHAnsi" w:cstheme="minorHAnsi"/>
          <w:b/>
          <w:i/>
          <w:color w:val="231F20"/>
          <w:w w:val="110"/>
          <w:sz w:val="24"/>
        </w:rPr>
        <w:t>Video Presentation:</w:t>
      </w:r>
    </w:p>
    <w:p w14:paraId="7E7AADD6" w14:textId="77777777" w:rsidR="0069191F" w:rsidRPr="005C5FBF" w:rsidRDefault="0069191F" w:rsidP="005C5FBF">
      <w:pPr>
        <w:pStyle w:val="Heading7"/>
        <w:spacing w:before="241" w:line="223" w:lineRule="exact"/>
        <w:ind w:left="709" w:right="804"/>
        <w:rPr>
          <w:rFonts w:asciiTheme="minorHAnsi" w:hAnsiTheme="minorHAnsi" w:cstheme="minorHAnsi"/>
        </w:rPr>
      </w:pPr>
      <w:r w:rsidRPr="005C5FBF">
        <w:rPr>
          <w:rFonts w:asciiTheme="minorHAnsi" w:hAnsiTheme="minorHAnsi" w:cstheme="minorHAnsi"/>
          <w:color w:val="231F20"/>
          <w:w w:val="110"/>
        </w:rPr>
        <w:t>Modification of mid-urethral sling procedure - “Sling on string” without using commercially available trans-obturator tape</w:t>
      </w:r>
    </w:p>
    <w:p w14:paraId="436BDA2A" w14:textId="77777777" w:rsidR="0069191F" w:rsidRPr="005C5FBF" w:rsidRDefault="0069191F" w:rsidP="005C5FBF">
      <w:pPr>
        <w:spacing w:line="262" w:lineRule="exact"/>
        <w:ind w:left="709"/>
        <w:rPr>
          <w:rFonts w:asciiTheme="minorHAnsi" w:hAnsiTheme="minorHAnsi" w:cstheme="minorHAnsi"/>
          <w:i/>
          <w:sz w:val="20"/>
        </w:rPr>
      </w:pPr>
      <w:proofErr w:type="spellStart"/>
      <w:r w:rsidRPr="005C5FBF">
        <w:rPr>
          <w:rFonts w:asciiTheme="minorHAnsi" w:hAnsiTheme="minorHAnsi" w:cstheme="minorHAnsi"/>
          <w:i/>
          <w:color w:val="231F20"/>
          <w:w w:val="105"/>
          <w:sz w:val="20"/>
        </w:rPr>
        <w:t>Mriganka</w:t>
      </w:r>
      <w:proofErr w:type="spellEnd"/>
      <w:r w:rsidRPr="005C5FBF">
        <w:rPr>
          <w:rFonts w:asciiTheme="minorHAnsi" w:hAnsiTheme="minorHAnsi" w:cstheme="minorHAnsi"/>
          <w:i/>
          <w:color w:val="231F20"/>
          <w:w w:val="105"/>
          <w:sz w:val="20"/>
        </w:rPr>
        <w:t xml:space="preserve"> </w:t>
      </w:r>
      <w:proofErr w:type="spellStart"/>
      <w:r w:rsidRPr="005C5FBF">
        <w:rPr>
          <w:rFonts w:asciiTheme="minorHAnsi" w:hAnsiTheme="minorHAnsi" w:cstheme="minorHAnsi"/>
          <w:i/>
          <w:color w:val="231F20"/>
          <w:w w:val="105"/>
          <w:sz w:val="20"/>
        </w:rPr>
        <w:t>Mouli</w:t>
      </w:r>
      <w:proofErr w:type="spellEnd"/>
      <w:r w:rsidRPr="005C5FBF">
        <w:rPr>
          <w:rFonts w:asciiTheme="minorHAnsi" w:hAnsiTheme="minorHAnsi" w:cstheme="minorHAnsi"/>
          <w:i/>
          <w:color w:val="231F20"/>
          <w:w w:val="105"/>
          <w:sz w:val="20"/>
        </w:rPr>
        <w:t xml:space="preserve"> </w:t>
      </w:r>
      <w:proofErr w:type="spellStart"/>
      <w:r w:rsidRPr="005C5FBF">
        <w:rPr>
          <w:rFonts w:asciiTheme="minorHAnsi" w:hAnsiTheme="minorHAnsi" w:cstheme="minorHAnsi"/>
          <w:i/>
          <w:color w:val="231F20"/>
          <w:w w:val="105"/>
          <w:sz w:val="20"/>
        </w:rPr>
        <w:t>Saha</w:t>
      </w:r>
      <w:proofErr w:type="spellEnd"/>
      <w:r w:rsidRPr="005C5FBF">
        <w:rPr>
          <w:rFonts w:asciiTheme="minorHAnsi" w:hAnsiTheme="minorHAnsi" w:cstheme="minorHAnsi"/>
          <w:i/>
          <w:color w:val="231F20"/>
          <w:w w:val="105"/>
          <w:sz w:val="20"/>
        </w:rPr>
        <w:t xml:space="preserve">, Abhijit Halder, </w:t>
      </w:r>
      <w:proofErr w:type="spellStart"/>
      <w:r w:rsidRPr="005C5FBF">
        <w:rPr>
          <w:rFonts w:asciiTheme="minorHAnsi" w:hAnsiTheme="minorHAnsi" w:cstheme="minorHAnsi"/>
          <w:i/>
          <w:color w:val="231F20"/>
          <w:w w:val="105"/>
          <w:sz w:val="20"/>
        </w:rPr>
        <w:t>Nayan</w:t>
      </w:r>
      <w:proofErr w:type="spellEnd"/>
      <w:r w:rsidRPr="005C5FBF">
        <w:rPr>
          <w:rFonts w:asciiTheme="minorHAnsi" w:hAnsiTheme="minorHAnsi" w:cstheme="minorHAnsi"/>
          <w:i/>
          <w:color w:val="231F20"/>
          <w:w w:val="105"/>
          <w:sz w:val="20"/>
        </w:rPr>
        <w:t xml:space="preserve"> Chandra Sarkar, Abhijit Mondal, </w:t>
      </w:r>
      <w:proofErr w:type="spellStart"/>
      <w:r w:rsidRPr="005C5FBF">
        <w:rPr>
          <w:rFonts w:asciiTheme="minorHAnsi" w:hAnsiTheme="minorHAnsi" w:cstheme="minorHAnsi"/>
          <w:i/>
          <w:color w:val="231F20"/>
          <w:w w:val="105"/>
          <w:sz w:val="20"/>
        </w:rPr>
        <w:t>Mainak</w:t>
      </w:r>
      <w:proofErr w:type="spellEnd"/>
      <w:r w:rsidRPr="005C5FBF">
        <w:rPr>
          <w:rFonts w:asciiTheme="minorHAnsi" w:hAnsiTheme="minorHAnsi" w:cstheme="minorHAnsi"/>
          <w:i/>
          <w:color w:val="231F20"/>
          <w:w w:val="105"/>
          <w:sz w:val="20"/>
        </w:rPr>
        <w:t xml:space="preserve"> Nath</w:t>
      </w:r>
    </w:p>
    <w:p w14:paraId="1B9D4305" w14:textId="77777777" w:rsidR="0069191F" w:rsidRPr="005C5FBF" w:rsidRDefault="0069191F" w:rsidP="005C5FBF">
      <w:pPr>
        <w:pStyle w:val="Heading5"/>
        <w:spacing w:line="297" w:lineRule="exact"/>
        <w:ind w:left="709"/>
        <w:rPr>
          <w:rFonts w:asciiTheme="minorHAnsi" w:hAnsiTheme="minorHAnsi" w:cstheme="minorHAnsi"/>
        </w:rPr>
      </w:pPr>
      <w:r w:rsidRPr="005C5FBF">
        <w:rPr>
          <w:rFonts w:asciiTheme="minorHAnsi" w:hAnsiTheme="minorHAnsi" w:cstheme="minorHAnsi"/>
          <w:color w:val="231F20"/>
          <w:w w:val="120"/>
        </w:rPr>
        <w:t>................................................................................................</w:t>
      </w:r>
      <w:r w:rsidR="003B17CE">
        <w:rPr>
          <w:rFonts w:asciiTheme="minorHAnsi" w:hAnsiTheme="minorHAnsi" w:cstheme="minorHAnsi"/>
          <w:color w:val="231F20"/>
          <w:w w:val="120"/>
        </w:rPr>
        <w:t>3</w:t>
      </w:r>
      <w:r w:rsidR="00DE174B">
        <w:rPr>
          <w:rFonts w:asciiTheme="minorHAnsi" w:hAnsiTheme="minorHAnsi" w:cstheme="minorHAnsi"/>
          <w:color w:val="231F20"/>
          <w:w w:val="120"/>
        </w:rPr>
        <w:t>3</w:t>
      </w:r>
      <w:r w:rsidRPr="005C5FBF">
        <w:rPr>
          <w:rFonts w:asciiTheme="minorHAnsi" w:hAnsiTheme="minorHAnsi" w:cstheme="minorHAnsi"/>
          <w:color w:val="231F20"/>
        </w:rPr>
        <w:t xml:space="preserve"> </w:t>
      </w:r>
    </w:p>
    <w:p w14:paraId="7B20CE69" w14:textId="77777777" w:rsidR="0069191F" w:rsidRPr="005C5FBF" w:rsidRDefault="0069191F" w:rsidP="0069191F">
      <w:pPr>
        <w:spacing w:before="284"/>
        <w:ind w:left="120"/>
        <w:rPr>
          <w:rFonts w:asciiTheme="minorHAnsi" w:hAnsiTheme="minorHAnsi" w:cstheme="minorHAnsi"/>
          <w:b/>
          <w:i/>
          <w:sz w:val="24"/>
        </w:rPr>
      </w:pPr>
      <w:r w:rsidRPr="005C5FBF">
        <w:rPr>
          <w:rFonts w:asciiTheme="minorHAnsi" w:hAnsiTheme="minorHAnsi" w:cstheme="minorHAnsi"/>
          <w:b/>
          <w:i/>
          <w:color w:val="231F20"/>
          <w:w w:val="105"/>
          <w:sz w:val="24"/>
        </w:rPr>
        <w:t>Author’s Guidelines</w:t>
      </w:r>
    </w:p>
    <w:p w14:paraId="349B89CE" w14:textId="77777777" w:rsidR="0069191F" w:rsidRPr="005C5FBF" w:rsidRDefault="0069191F" w:rsidP="0069191F">
      <w:pPr>
        <w:spacing w:before="6"/>
        <w:ind w:left="687"/>
        <w:rPr>
          <w:rFonts w:asciiTheme="minorHAnsi" w:hAnsiTheme="minorHAnsi" w:cstheme="minorHAnsi"/>
          <w:sz w:val="24"/>
        </w:rPr>
      </w:pPr>
      <w:r w:rsidRPr="005C5FBF">
        <w:rPr>
          <w:rFonts w:asciiTheme="minorHAnsi" w:hAnsiTheme="minorHAnsi" w:cstheme="minorHAnsi"/>
          <w:color w:val="231F20"/>
          <w:w w:val="120"/>
          <w:sz w:val="24"/>
        </w:rPr>
        <w:t>........................................................................................</w:t>
      </w:r>
      <w:r w:rsidR="00DE174B">
        <w:rPr>
          <w:rFonts w:asciiTheme="minorHAnsi" w:hAnsiTheme="minorHAnsi" w:cstheme="minorHAnsi"/>
          <w:color w:val="231F20"/>
          <w:w w:val="120"/>
          <w:sz w:val="24"/>
        </w:rPr>
        <w:t>38</w:t>
      </w:r>
      <w:r w:rsidRPr="005C5FBF">
        <w:rPr>
          <w:rFonts w:asciiTheme="minorHAnsi" w:hAnsiTheme="minorHAnsi" w:cstheme="minorHAnsi"/>
          <w:color w:val="231F20"/>
          <w:sz w:val="24"/>
        </w:rPr>
        <w:t xml:space="preserve"> </w:t>
      </w:r>
    </w:p>
    <w:p w14:paraId="4E0280D2" w14:textId="77777777" w:rsidR="0069191F" w:rsidRPr="005C5FBF" w:rsidRDefault="0069191F" w:rsidP="0069191F">
      <w:pPr>
        <w:spacing w:before="236"/>
        <w:ind w:left="120"/>
        <w:rPr>
          <w:rFonts w:asciiTheme="minorHAnsi" w:hAnsiTheme="minorHAnsi" w:cstheme="minorHAnsi"/>
          <w:b/>
          <w:i/>
          <w:sz w:val="24"/>
        </w:rPr>
      </w:pPr>
      <w:r w:rsidRPr="005C5FBF">
        <w:rPr>
          <w:rFonts w:asciiTheme="minorHAnsi" w:hAnsiTheme="minorHAnsi" w:cstheme="minorHAnsi"/>
          <w:b/>
          <w:i/>
          <w:color w:val="231F20"/>
          <w:w w:val="105"/>
          <w:sz w:val="24"/>
        </w:rPr>
        <w:t>Subscription Form</w:t>
      </w:r>
    </w:p>
    <w:p w14:paraId="5114E216" w14:textId="77777777" w:rsidR="0069191F" w:rsidRPr="005C5FBF" w:rsidRDefault="0069191F" w:rsidP="00CE3437">
      <w:pPr>
        <w:spacing w:before="6"/>
        <w:ind w:left="687"/>
        <w:rPr>
          <w:rFonts w:asciiTheme="minorHAnsi" w:hAnsiTheme="minorHAnsi" w:cstheme="minorHAnsi"/>
          <w:sz w:val="24"/>
        </w:rPr>
        <w:sectPr w:rsidR="0069191F" w:rsidRPr="005C5FBF" w:rsidSect="005C5FBF">
          <w:headerReference w:type="default" r:id="rId36"/>
          <w:footerReference w:type="default" r:id="rId37"/>
          <w:pgSz w:w="11910" w:h="15600"/>
          <w:pgMar w:top="1134" w:right="0" w:bottom="1134" w:left="900" w:header="0" w:footer="762" w:gutter="0"/>
          <w:cols w:space="720"/>
        </w:sectPr>
      </w:pPr>
      <w:r w:rsidRPr="005C5FBF">
        <w:rPr>
          <w:rFonts w:asciiTheme="minorHAnsi" w:hAnsiTheme="minorHAnsi" w:cstheme="minorHAnsi"/>
          <w:color w:val="231F20"/>
          <w:w w:val="120"/>
          <w:sz w:val="24"/>
        </w:rPr>
        <w:t>........................................................................................</w:t>
      </w:r>
      <w:r w:rsidR="00DE174B">
        <w:rPr>
          <w:rFonts w:asciiTheme="minorHAnsi" w:hAnsiTheme="minorHAnsi" w:cstheme="minorHAnsi"/>
          <w:color w:val="231F20"/>
          <w:w w:val="120"/>
          <w:sz w:val="24"/>
        </w:rPr>
        <w:t>41</w:t>
      </w:r>
    </w:p>
    <w:p w14:paraId="2932521E" w14:textId="77777777" w:rsidR="00EC6F33" w:rsidRDefault="00EC6F33" w:rsidP="00EC6F33">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t>July 2020</w:t>
      </w:r>
    </w:p>
    <w:p w14:paraId="0A850080" w14:textId="77777777" w:rsidR="00EC6F33" w:rsidRDefault="00EC6F33" w:rsidP="00EC6F33">
      <w:pPr>
        <w:tabs>
          <w:tab w:val="left" w:pos="8439"/>
        </w:tabs>
        <w:spacing w:line="349" w:lineRule="exact"/>
        <w:ind w:left="120"/>
        <w:rPr>
          <w:sz w:val="24"/>
        </w:rPr>
      </w:pPr>
      <w:r>
        <w:rPr>
          <w:sz w:val="32"/>
        </w:rPr>
        <w:tab/>
      </w:r>
      <w:r>
        <w:rPr>
          <w:sz w:val="24"/>
        </w:rPr>
        <w:t>Vol. 2, Issue 1</w:t>
      </w:r>
    </w:p>
    <w:p w14:paraId="2B70D96F" w14:textId="77777777" w:rsidR="00EC6F33" w:rsidRDefault="00EC6F33" w:rsidP="00EC6F33">
      <w:pPr>
        <w:pStyle w:val="BodyText"/>
      </w:pPr>
    </w:p>
    <w:p w14:paraId="2352543D" w14:textId="77777777" w:rsidR="00EC6F33" w:rsidRDefault="00EC6F33" w:rsidP="00EC6F33">
      <w:pPr>
        <w:pStyle w:val="BodyText"/>
        <w:spacing w:before="3"/>
        <w:rPr>
          <w:sz w:val="18"/>
        </w:rPr>
      </w:pPr>
      <w:r>
        <w:rPr>
          <w:noProof/>
        </w:rPr>
        <mc:AlternateContent>
          <mc:Choice Requires="wps">
            <w:drawing>
              <wp:anchor distT="0" distB="0" distL="0" distR="0" simplePos="0" relativeHeight="251670528" behindDoc="1" locked="0" layoutInCell="1" allowOverlap="1" wp14:anchorId="476A9DF4" wp14:editId="603A6936">
                <wp:simplePos x="0" y="0"/>
                <wp:positionH relativeFrom="margin">
                  <wp:align>left</wp:align>
                </wp:positionH>
                <wp:positionV relativeFrom="paragraph">
                  <wp:posOffset>175260</wp:posOffset>
                </wp:positionV>
                <wp:extent cx="2535555" cy="353695"/>
                <wp:effectExtent l="0" t="0" r="17145" b="27305"/>
                <wp:wrapTopAndBottom/>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A1E174A" w14:textId="77777777" w:rsidR="008934EE" w:rsidRDefault="008934EE" w:rsidP="00EC6F33">
                            <w:pPr>
                              <w:spacing w:before="116"/>
                              <w:rPr>
                                <w:rFonts w:ascii="Times New Roman"/>
                                <w:b/>
                                <w:sz w:val="28"/>
                              </w:rPr>
                            </w:pPr>
                            <w:r>
                              <w:rPr>
                                <w:rFonts w:ascii="Times New Roman"/>
                                <w:b/>
                                <w:color w:val="231F20"/>
                                <w:w w:val="120"/>
                                <w:sz w:val="28"/>
                              </w:rPr>
                              <w:t xml:space="preserve">          Guest Editorial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A9DF4" id="_x0000_t202" coordsize="21600,21600" o:spt="202" path="m,l,21600r21600,l21600,xe">
                <v:stroke joinstyle="miter"/>
                <v:path gradientshapeok="t" o:connecttype="rect"/>
              </v:shapetype>
              <v:shape id="Text Box 392" o:spid="_x0000_s1100" type="#_x0000_t202" style="position:absolute;margin-left:0;margin-top:13.8pt;width:199.65pt;height:27.85pt;z-index:-251645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YtCH&#10;84MCAAAKBQAADgAAAAAAAAAAAAAAAAAuAgAAZHJzL2Uyb0RvYy54bWxQSwECLQAUAAYACAAAACEA&#10;druJXN4AAAAGAQAADwAAAAAAAAAAAAAAAADdBAAAZHJzL2Rvd25yZXYueG1sUEsFBgAAAAAEAAQA&#10;8wAAAOgFAAAAAA==&#10;" filled="f" strokecolor="#231f20" strokeweight=".5pt">
                <v:textbox inset="0,0,0,0">
                  <w:txbxContent>
                    <w:p w14:paraId="1A1E174A" w14:textId="77777777" w:rsidR="008934EE" w:rsidRDefault="008934EE" w:rsidP="00EC6F33">
                      <w:pPr>
                        <w:spacing w:before="116"/>
                        <w:rPr>
                          <w:rFonts w:ascii="Times New Roman"/>
                          <w:b/>
                          <w:sz w:val="28"/>
                        </w:rPr>
                      </w:pPr>
                      <w:r>
                        <w:rPr>
                          <w:rFonts w:ascii="Times New Roman"/>
                          <w:b/>
                          <w:color w:val="231F20"/>
                          <w:w w:val="120"/>
                          <w:sz w:val="28"/>
                        </w:rPr>
                        <w:t xml:space="preserve">          Guest Editorial</w:t>
                      </w:r>
                    </w:p>
                  </w:txbxContent>
                </v:textbox>
                <w10:wrap type="topAndBottom" anchorx="margin"/>
              </v:shape>
            </w:pict>
          </mc:Fallback>
        </mc:AlternateContent>
      </w:r>
    </w:p>
    <w:p w14:paraId="287664A1" w14:textId="77777777" w:rsidR="00EC6F33" w:rsidRDefault="00EC6F33" w:rsidP="00EC6F33">
      <w:pPr>
        <w:pStyle w:val="BodyText"/>
        <w:spacing w:before="9"/>
        <w:rPr>
          <w:rFonts w:ascii="Calibri" w:hAnsi="Calibri" w:cs="Calibri"/>
          <w:b/>
          <w:sz w:val="32"/>
          <w:szCs w:val="32"/>
        </w:rPr>
      </w:pPr>
    </w:p>
    <w:p w14:paraId="60FF3E5E" w14:textId="77777777" w:rsidR="00EC6F33" w:rsidRPr="00CA1F4C" w:rsidRDefault="00EC6F33" w:rsidP="00EC6F33">
      <w:pPr>
        <w:pStyle w:val="BodyText"/>
        <w:spacing w:before="9"/>
        <w:ind w:right="520"/>
        <w:rPr>
          <w:rFonts w:ascii="Calibri" w:hAnsi="Calibri" w:cs="Calibri"/>
          <w:b/>
          <w:caps/>
          <w:sz w:val="32"/>
          <w:szCs w:val="32"/>
        </w:rPr>
      </w:pPr>
      <w:bookmarkStart w:id="1" w:name="_Hlk44183369"/>
      <w:r w:rsidRPr="00F91CF2">
        <w:rPr>
          <w:rFonts w:ascii="Calibri" w:hAnsi="Calibri" w:cs="Calibri"/>
          <w:b/>
          <w:caps/>
          <w:sz w:val="32"/>
          <w:szCs w:val="32"/>
        </w:rPr>
        <w:t>TAKING CARE OF MOTHER</w:t>
      </w:r>
      <w:r w:rsidR="003763D7">
        <w:rPr>
          <w:rFonts w:ascii="Calibri" w:hAnsi="Calibri" w:cs="Calibri"/>
          <w:b/>
          <w:caps/>
          <w:sz w:val="32"/>
          <w:szCs w:val="32"/>
        </w:rPr>
        <w:t>’</w:t>
      </w:r>
      <w:r w:rsidRPr="00F91CF2">
        <w:rPr>
          <w:rFonts w:ascii="Calibri" w:hAnsi="Calibri" w:cs="Calibri"/>
          <w:b/>
          <w:caps/>
          <w:sz w:val="32"/>
          <w:szCs w:val="32"/>
        </w:rPr>
        <w:t>S KIDNEY</w:t>
      </w:r>
    </w:p>
    <w:bookmarkEnd w:id="1"/>
    <w:p w14:paraId="3B0879BC" w14:textId="77777777" w:rsidR="00EC6F33" w:rsidRDefault="00EC6F33" w:rsidP="00EC6F33">
      <w:pPr>
        <w:pStyle w:val="BodyText"/>
        <w:spacing w:before="9"/>
        <w:rPr>
          <w:rFonts w:ascii="Times New Roman"/>
          <w:b/>
          <w:sz w:val="36"/>
        </w:rPr>
      </w:pPr>
    </w:p>
    <w:p w14:paraId="4F32F61D" w14:textId="77777777" w:rsidR="00EC6F33" w:rsidRPr="00CE78D6" w:rsidRDefault="00EC6F33" w:rsidP="00EC6F33">
      <w:pPr>
        <w:pStyle w:val="Heading3"/>
        <w:spacing w:line="247" w:lineRule="auto"/>
        <w:ind w:right="1087" w:hanging="1"/>
        <w:rPr>
          <w:rFonts w:asciiTheme="minorHAnsi" w:hAnsiTheme="minorHAnsi" w:cstheme="minorHAnsi"/>
          <w:bCs w:val="0"/>
        </w:rPr>
      </w:pPr>
      <w:bookmarkStart w:id="2" w:name="_Hlk44038857"/>
      <w:r w:rsidRPr="00CE78D6">
        <w:rPr>
          <w:rFonts w:asciiTheme="minorHAnsi" w:hAnsiTheme="minorHAnsi" w:cstheme="minorHAnsi"/>
          <w:bCs w:val="0"/>
        </w:rPr>
        <w:t>Rajendra Pandey</w:t>
      </w:r>
    </w:p>
    <w:bookmarkEnd w:id="2"/>
    <w:p w14:paraId="7118A80D" w14:textId="77777777" w:rsidR="00EC6F33" w:rsidRPr="00F91CF2" w:rsidRDefault="00EC6F33" w:rsidP="00EC6F33">
      <w:pPr>
        <w:pStyle w:val="Heading3"/>
        <w:spacing w:line="247" w:lineRule="auto"/>
        <w:ind w:right="1087" w:hanging="1"/>
        <w:rPr>
          <w:rFonts w:asciiTheme="minorHAnsi" w:hAnsiTheme="minorHAnsi"/>
          <w:b w:val="0"/>
          <w:bCs w:val="0"/>
          <w:sz w:val="18"/>
        </w:rPr>
      </w:pPr>
      <w:r w:rsidRPr="00F91CF2">
        <w:rPr>
          <w:rFonts w:asciiTheme="minorHAnsi" w:hAnsiTheme="minorHAnsi"/>
          <w:b w:val="0"/>
          <w:bCs w:val="0"/>
          <w:sz w:val="18"/>
        </w:rPr>
        <w:t>Hon’ble Vice-Chancellor, The West Bengal University of Health Sciences</w:t>
      </w:r>
    </w:p>
    <w:p w14:paraId="59F3DBAE" w14:textId="77777777" w:rsidR="00EC6F33" w:rsidRPr="00F91CF2" w:rsidRDefault="00EC6F33" w:rsidP="00EC6F33">
      <w:pPr>
        <w:pStyle w:val="Heading3"/>
        <w:spacing w:line="247" w:lineRule="auto"/>
        <w:ind w:right="1087" w:hanging="1"/>
        <w:rPr>
          <w:rFonts w:asciiTheme="minorHAnsi" w:hAnsiTheme="minorHAnsi"/>
          <w:b w:val="0"/>
          <w:bCs w:val="0"/>
          <w:sz w:val="18"/>
        </w:rPr>
      </w:pPr>
      <w:r w:rsidRPr="00F91CF2">
        <w:rPr>
          <w:rFonts w:asciiTheme="minorHAnsi" w:hAnsiTheme="minorHAnsi"/>
          <w:b w:val="0"/>
          <w:bCs w:val="0"/>
          <w:sz w:val="18"/>
        </w:rPr>
        <w:t>DD-36,</w:t>
      </w:r>
      <w:r w:rsidR="002B58CF">
        <w:rPr>
          <w:rFonts w:asciiTheme="minorHAnsi" w:hAnsiTheme="minorHAnsi"/>
          <w:b w:val="0"/>
          <w:bCs w:val="0"/>
          <w:sz w:val="18"/>
        </w:rPr>
        <w:t xml:space="preserve"> </w:t>
      </w:r>
      <w:r w:rsidRPr="00F91CF2">
        <w:rPr>
          <w:rFonts w:asciiTheme="minorHAnsi" w:hAnsiTheme="minorHAnsi"/>
          <w:b w:val="0"/>
          <w:bCs w:val="0"/>
          <w:sz w:val="18"/>
        </w:rPr>
        <w:t xml:space="preserve">Sector 1, Salt Lake City, Kolkata -700064 </w:t>
      </w:r>
    </w:p>
    <w:p w14:paraId="7B3F7DD8" w14:textId="77777777" w:rsidR="00EC6F33" w:rsidRPr="00F91CF2" w:rsidRDefault="00EC6F33" w:rsidP="00EC6F33">
      <w:pPr>
        <w:pStyle w:val="Heading3"/>
        <w:spacing w:line="247" w:lineRule="auto"/>
        <w:ind w:right="1087" w:hanging="1"/>
        <w:rPr>
          <w:rFonts w:asciiTheme="minorHAnsi" w:hAnsiTheme="minorHAnsi"/>
          <w:b w:val="0"/>
          <w:bCs w:val="0"/>
          <w:sz w:val="18"/>
        </w:rPr>
      </w:pPr>
    </w:p>
    <w:p w14:paraId="4DCBCD4A" w14:textId="77777777" w:rsidR="00EC6F33" w:rsidRDefault="00EC6F33" w:rsidP="00EC6F33">
      <w:pPr>
        <w:pStyle w:val="BodyText"/>
        <w:spacing w:before="4"/>
        <w:rPr>
          <w:rFonts w:ascii="Wingdings" w:hAnsi="Wingdings"/>
          <w:sz w:val="43"/>
        </w:rPr>
      </w:pPr>
    </w:p>
    <w:p w14:paraId="1E8F799C" w14:textId="77777777" w:rsidR="00EC6F33" w:rsidRDefault="00EC6F33" w:rsidP="00EC6F33"/>
    <w:p w14:paraId="01391477" w14:textId="77777777" w:rsidR="00EC6F33" w:rsidRDefault="00EC6F33" w:rsidP="00EC6F33">
      <w:pPr>
        <w:rPr>
          <w:rFonts w:asciiTheme="minorHAnsi" w:hAnsiTheme="minorHAnsi" w:cstheme="minorHAnsi"/>
          <w:b/>
          <w:sz w:val="24"/>
        </w:rPr>
        <w:sectPr w:rsidR="00EC6F33" w:rsidSect="00EC6F33">
          <w:footerReference w:type="even" r:id="rId38"/>
          <w:footerReference w:type="default" r:id="rId39"/>
          <w:pgSz w:w="11906" w:h="16838"/>
          <w:pgMar w:top="1440" w:right="566" w:bottom="1440" w:left="1276" w:header="708" w:footer="708" w:gutter="0"/>
          <w:pgNumType w:start="1"/>
          <w:cols w:space="708"/>
          <w:docGrid w:linePitch="360"/>
        </w:sectPr>
      </w:pPr>
      <w:bookmarkStart w:id="3" w:name="_Hlk43901757"/>
      <w:bookmarkStart w:id="4" w:name="_Hlk43901426"/>
    </w:p>
    <w:bookmarkEnd w:id="3"/>
    <w:bookmarkEnd w:id="4"/>
    <w:p w14:paraId="05D2D4F4" w14:textId="77777777" w:rsidR="00EC6F33" w:rsidRPr="00F91CF2" w:rsidRDefault="00EC6F33" w:rsidP="00EC6F33">
      <w:pPr>
        <w:jc w:val="both"/>
        <w:rPr>
          <w:rFonts w:asciiTheme="minorHAnsi" w:hAnsiTheme="minorHAnsi" w:cstheme="minorHAnsi"/>
        </w:rPr>
      </w:pPr>
      <w:r w:rsidRPr="00F91CF2">
        <w:rPr>
          <w:rFonts w:asciiTheme="minorHAnsi" w:hAnsiTheme="minorHAnsi" w:cstheme="minorHAnsi"/>
        </w:rPr>
        <w:t xml:space="preserve">There can be no denial of the fact that despite of much improvement of Antenatal care and extend of institutional deliveries much still remains to be done to acclaim Sustainable Developmental Goals in term of Maternal Mortality Ratio (MMR). One of the major reasons of mortality in perinatal period is Acute Kidney Injury (AKI) due to various reasons. A pregnant mother’s kidney is more vulnerable to ischemic insult and insult to different exotoxins and endotoxins, which may result into different types of cortical necrosis from where renal recovery may not be possible. It has been lately observed that spinal </w:t>
      </w:r>
      <w:proofErr w:type="spellStart"/>
      <w:r w:rsidRPr="00F91CF2">
        <w:rPr>
          <w:rFonts w:asciiTheme="minorHAnsi" w:hAnsiTheme="minorHAnsi" w:cstheme="minorHAnsi"/>
        </w:rPr>
        <w:t>anaesthesia</w:t>
      </w:r>
      <w:proofErr w:type="spellEnd"/>
      <w:r w:rsidRPr="00F91CF2">
        <w:rPr>
          <w:rFonts w:asciiTheme="minorHAnsi" w:hAnsiTheme="minorHAnsi" w:cstheme="minorHAnsi"/>
        </w:rPr>
        <w:t xml:space="preserve"> is becoming a popular mode of regional </w:t>
      </w:r>
      <w:proofErr w:type="spellStart"/>
      <w:r w:rsidRPr="00F91CF2">
        <w:rPr>
          <w:rFonts w:asciiTheme="minorHAnsi" w:hAnsiTheme="minorHAnsi" w:cstheme="minorHAnsi"/>
        </w:rPr>
        <w:t>anaesthesia</w:t>
      </w:r>
      <w:proofErr w:type="spellEnd"/>
      <w:r w:rsidRPr="00F91CF2">
        <w:rPr>
          <w:rFonts w:asciiTheme="minorHAnsi" w:hAnsiTheme="minorHAnsi" w:cstheme="minorHAnsi"/>
        </w:rPr>
        <w:t xml:space="preserve"> for caesarean section where inability to avoid hypotension and proper fluid management may result in patchy or diffuse cortical necrosis leading to AKI.</w:t>
      </w:r>
    </w:p>
    <w:p w14:paraId="04403F34" w14:textId="77777777" w:rsidR="00EC6F33" w:rsidRPr="00F91CF2" w:rsidRDefault="00EC6F33" w:rsidP="00EC6F33">
      <w:pPr>
        <w:jc w:val="both"/>
        <w:rPr>
          <w:rFonts w:asciiTheme="minorHAnsi" w:hAnsiTheme="minorHAnsi" w:cstheme="minorHAnsi"/>
        </w:rPr>
      </w:pPr>
      <w:r w:rsidRPr="00F91CF2">
        <w:rPr>
          <w:rFonts w:asciiTheme="minorHAnsi" w:hAnsiTheme="minorHAnsi" w:cstheme="minorHAnsi"/>
        </w:rPr>
        <w:t xml:space="preserve">Post-partum </w:t>
      </w:r>
      <w:proofErr w:type="spellStart"/>
      <w:r w:rsidRPr="00F91CF2">
        <w:rPr>
          <w:rFonts w:asciiTheme="minorHAnsi" w:hAnsiTheme="minorHAnsi" w:cstheme="minorHAnsi"/>
        </w:rPr>
        <w:t>haemorrhage</w:t>
      </w:r>
      <w:proofErr w:type="spellEnd"/>
      <w:r w:rsidRPr="00F91CF2">
        <w:rPr>
          <w:rFonts w:asciiTheme="minorHAnsi" w:hAnsiTheme="minorHAnsi" w:cstheme="minorHAnsi"/>
        </w:rPr>
        <w:t xml:space="preserve"> (PPH) giving rise to prolonged hypotension and ischemic injuries leading to AKI and subsequent correction and blood transfusion at times also causes intravenous </w:t>
      </w:r>
      <w:proofErr w:type="spellStart"/>
      <w:r w:rsidRPr="00F91CF2">
        <w:rPr>
          <w:rFonts w:asciiTheme="minorHAnsi" w:hAnsiTheme="minorHAnsi" w:cstheme="minorHAnsi"/>
        </w:rPr>
        <w:t>haemolysis</w:t>
      </w:r>
      <w:proofErr w:type="spellEnd"/>
      <w:r w:rsidRPr="00F91CF2">
        <w:rPr>
          <w:rFonts w:asciiTheme="minorHAnsi" w:hAnsiTheme="minorHAnsi" w:cstheme="minorHAnsi"/>
        </w:rPr>
        <w:t xml:space="preserve"> and renal failure. Puerperal sepsis along with </w:t>
      </w:r>
      <w:proofErr w:type="spellStart"/>
      <w:r w:rsidRPr="00F91CF2">
        <w:rPr>
          <w:rFonts w:asciiTheme="minorHAnsi" w:hAnsiTheme="minorHAnsi" w:cstheme="minorHAnsi"/>
        </w:rPr>
        <w:t>septicaemia</w:t>
      </w:r>
      <w:proofErr w:type="spellEnd"/>
      <w:r w:rsidRPr="00F91CF2">
        <w:rPr>
          <w:rFonts w:asciiTheme="minorHAnsi" w:hAnsiTheme="minorHAnsi" w:cstheme="minorHAnsi"/>
        </w:rPr>
        <w:t xml:space="preserve"> and disseminated intravascular coagulation is another cause of AKI. Here it should be pertinent to mention that at a critical care set up in present of ARF adversely affect the mortality rate. Most of the complications are avoidable if timely intervention can be done. We will suggest that NSAIDs should be avoided for purpose of post-operative analgesia which greatly increases the chance of AKI. It is also advisable that fluid administration should be judicial due to massive perfusion of all organs including kidney.</w:t>
      </w:r>
    </w:p>
    <w:p w14:paraId="2FC57375" w14:textId="77777777" w:rsidR="00EC6F33" w:rsidRPr="00F91CF2" w:rsidRDefault="00EC6F33" w:rsidP="00EC6F33">
      <w:pPr>
        <w:jc w:val="both"/>
        <w:rPr>
          <w:rFonts w:asciiTheme="minorHAnsi" w:hAnsiTheme="minorHAnsi" w:cstheme="minorHAnsi"/>
        </w:rPr>
      </w:pPr>
      <w:r w:rsidRPr="00F91CF2">
        <w:rPr>
          <w:rFonts w:asciiTheme="minorHAnsi" w:hAnsiTheme="minorHAnsi" w:cstheme="minorHAnsi"/>
        </w:rPr>
        <w:t>Another important area, to which our obstetrician friends may not sensitive, is an appreciable incidence of thrombotic micro-angiopathic hemolysis, which may range from HELLP (Hemolysis Elevated Liver Enzymes Low Platelet Count) to HUS (Hemolytic-uremic syndrome). To remind that not only the target kidney but also coronary artery involvement may occur which may lead to development of fatal post-partum cardiomyopathy leading to severe disability. So, a general sense of awareness amongst the obstetricians is needed to generate to keep this entity in mind when post-partum recovery is not as expected.</w:t>
      </w:r>
    </w:p>
    <w:p w14:paraId="44EB2799" w14:textId="77777777" w:rsidR="00EC6F33" w:rsidRPr="00F91CF2" w:rsidRDefault="00EC6F33" w:rsidP="00EC6F33">
      <w:pPr>
        <w:jc w:val="both"/>
        <w:rPr>
          <w:rFonts w:asciiTheme="minorHAnsi" w:hAnsiTheme="minorHAnsi" w:cstheme="minorHAnsi"/>
        </w:rPr>
      </w:pPr>
      <w:r w:rsidRPr="00F91CF2">
        <w:rPr>
          <w:rFonts w:asciiTheme="minorHAnsi" w:hAnsiTheme="minorHAnsi" w:cstheme="minorHAnsi"/>
        </w:rPr>
        <w:t>The other important aspect which can never be ignored, taking care of pregnant mothers with lupus. In our socio-economic status many of the patients who premaritally diagnosed of SLE and taking teratogenic medications may conceive after marriage. They are unaware of the fact that the pregnancy may cause a flare of lupus and deterioration of renal functions. I shall ponder whether or not inclusion of questioning for disease and drugs intake should be made at primary interview by the medical and paramedical professionals while they are evaluating and assessing a pregnant mother. Family consensus should be included all patient of lupus is to have normal serum creatinine level prior becoming pregnant.</w:t>
      </w:r>
    </w:p>
    <w:p w14:paraId="0C5AE3AA" w14:textId="77777777" w:rsidR="00EC6F33" w:rsidRDefault="00EC6F33" w:rsidP="00EC6F33">
      <w:pPr>
        <w:jc w:val="both"/>
        <w:rPr>
          <w:rFonts w:asciiTheme="minorHAnsi" w:hAnsiTheme="minorHAnsi" w:cstheme="minorHAnsi"/>
        </w:rPr>
        <w:sectPr w:rsidR="00EC6F33" w:rsidSect="00432B7D">
          <w:type w:val="continuous"/>
          <w:pgSz w:w="11906" w:h="16838"/>
          <w:pgMar w:top="1440" w:right="707" w:bottom="1440" w:left="1440" w:header="567" w:footer="567" w:gutter="0"/>
          <w:cols w:num="2" w:space="306"/>
          <w:docGrid w:linePitch="360"/>
        </w:sectPr>
      </w:pPr>
      <w:r w:rsidRPr="00F91CF2">
        <w:rPr>
          <w:rFonts w:asciiTheme="minorHAnsi" w:hAnsiTheme="minorHAnsi" w:cstheme="minorHAnsi"/>
        </w:rPr>
        <w:t xml:space="preserve">Our </w:t>
      </w:r>
      <w:proofErr w:type="spellStart"/>
      <w:r w:rsidRPr="00F91CF2">
        <w:rPr>
          <w:rFonts w:asciiTheme="minorHAnsi" w:hAnsiTheme="minorHAnsi" w:cstheme="minorHAnsi"/>
        </w:rPr>
        <w:t>centre</w:t>
      </w:r>
      <w:proofErr w:type="spellEnd"/>
      <w:r w:rsidRPr="00F91CF2">
        <w:rPr>
          <w:rFonts w:asciiTheme="minorHAnsi" w:hAnsiTheme="minorHAnsi" w:cstheme="minorHAnsi"/>
        </w:rPr>
        <w:t xml:space="preserve"> having a large population base is not immune to have infection related to glomerulonephritis. While such suspected patient is pregnant, they would require a multidisciplinary approach for safe continuation of pregnancy and </w:t>
      </w:r>
    </w:p>
    <w:p w14:paraId="15DCA463" w14:textId="77777777" w:rsidR="00EC6F33" w:rsidRDefault="00EC6F33" w:rsidP="00EC6F33">
      <w:pPr>
        <w:jc w:val="both"/>
        <w:rPr>
          <w:rFonts w:asciiTheme="minorHAnsi" w:hAnsiTheme="minorHAnsi" w:cstheme="minorHAnsi"/>
        </w:rPr>
      </w:pPr>
      <w:proofErr w:type="spellStart"/>
      <w:r w:rsidRPr="00F91CF2">
        <w:rPr>
          <w:rFonts w:asciiTheme="minorHAnsi" w:hAnsiTheme="minorHAnsi" w:cstheme="minorHAnsi"/>
        </w:rPr>
        <w:lastRenderedPageBreak/>
        <w:t>labour</w:t>
      </w:r>
      <w:proofErr w:type="spellEnd"/>
      <w:r w:rsidRPr="00F91CF2">
        <w:rPr>
          <w:rFonts w:asciiTheme="minorHAnsi" w:hAnsiTheme="minorHAnsi" w:cstheme="minorHAnsi"/>
        </w:rPr>
        <w:t>. With the incrementing increase DM, HTN in the society and growing number of late marriages, women are becoming pregnant in advanced ages. It is becoming a cause of disease related organ dysfunction and associated with co-morbidities in pregnancy which requires more cautious approach for healthy outcomes of pregnancy.</w:t>
      </w:r>
    </w:p>
    <w:p w14:paraId="4C9B2336" w14:textId="77777777" w:rsidR="00EC6F33" w:rsidRDefault="00EC6F33" w:rsidP="00EC6F33">
      <w:pPr>
        <w:jc w:val="both"/>
        <w:rPr>
          <w:rFonts w:asciiTheme="minorHAnsi" w:hAnsiTheme="minorHAnsi" w:cstheme="minorHAnsi"/>
        </w:rPr>
      </w:pPr>
      <w:r w:rsidRPr="00F91CF2">
        <w:rPr>
          <w:rFonts w:asciiTheme="minorHAnsi" w:hAnsiTheme="minorHAnsi" w:cstheme="minorHAnsi"/>
        </w:rPr>
        <w:t xml:space="preserve">We would expect obstetricians should take instant measure with people of other disciplines in order to </w:t>
      </w:r>
      <w:r w:rsidRPr="00F91CF2">
        <w:rPr>
          <w:rFonts w:asciiTheme="minorHAnsi" w:hAnsiTheme="minorHAnsi" w:cstheme="minorHAnsi"/>
        </w:rPr>
        <w:t>make pregnancy safe and manageable for both the mother and the child.</w:t>
      </w:r>
    </w:p>
    <w:p w14:paraId="76A29FC3" w14:textId="77777777" w:rsidR="00EC6F33" w:rsidRDefault="00EC6F33" w:rsidP="00EC6F33">
      <w:pPr>
        <w:jc w:val="both"/>
        <w:rPr>
          <w:rFonts w:asciiTheme="minorHAnsi" w:hAnsiTheme="minorHAnsi" w:cstheme="minorHAnsi"/>
        </w:rPr>
      </w:pPr>
    </w:p>
    <w:p w14:paraId="57D7F12D" w14:textId="77777777" w:rsidR="00EC6F33" w:rsidRPr="00F91CF2" w:rsidRDefault="00EC6F33" w:rsidP="00EC6F33">
      <w:pPr>
        <w:spacing w:line="259" w:lineRule="auto"/>
        <w:ind w:left="18"/>
        <w:rPr>
          <w:rFonts w:asciiTheme="minorHAnsi" w:hAnsiTheme="minorHAnsi"/>
          <w:sz w:val="18"/>
          <w:szCs w:val="18"/>
        </w:rPr>
      </w:pPr>
      <w:r w:rsidRPr="00F91CF2">
        <w:rPr>
          <w:rFonts w:asciiTheme="minorHAnsi" w:hAnsiTheme="minorHAnsi"/>
          <w:i/>
          <w:sz w:val="18"/>
          <w:szCs w:val="18"/>
        </w:rPr>
        <w:t>Received:</w:t>
      </w:r>
      <w:r w:rsidRPr="00F91CF2">
        <w:rPr>
          <w:rFonts w:asciiTheme="minorHAnsi" w:hAnsiTheme="minorHAnsi"/>
          <w:sz w:val="18"/>
          <w:szCs w:val="18"/>
        </w:rPr>
        <w:t xml:space="preserve"> 1 June 2020</w:t>
      </w:r>
    </w:p>
    <w:p w14:paraId="124C3693" w14:textId="77777777" w:rsidR="00EC6F33" w:rsidRPr="00F91CF2" w:rsidRDefault="00EC6F33" w:rsidP="00EC6F33">
      <w:pPr>
        <w:spacing w:line="259" w:lineRule="auto"/>
        <w:ind w:left="18"/>
        <w:rPr>
          <w:rFonts w:asciiTheme="minorHAnsi" w:hAnsiTheme="minorHAnsi"/>
          <w:sz w:val="18"/>
          <w:szCs w:val="18"/>
        </w:rPr>
      </w:pPr>
      <w:r w:rsidRPr="00F91CF2">
        <w:rPr>
          <w:rFonts w:asciiTheme="minorHAnsi" w:hAnsiTheme="minorHAnsi"/>
          <w:i/>
          <w:sz w:val="18"/>
          <w:szCs w:val="18"/>
        </w:rPr>
        <w:t>Accepted:</w:t>
      </w:r>
      <w:r w:rsidRPr="00F91CF2">
        <w:rPr>
          <w:rFonts w:asciiTheme="minorHAnsi" w:hAnsiTheme="minorHAnsi"/>
          <w:sz w:val="18"/>
          <w:szCs w:val="18"/>
        </w:rPr>
        <w:t xml:space="preserve"> 1 June 2020</w:t>
      </w:r>
    </w:p>
    <w:p w14:paraId="10D6561C" w14:textId="77777777" w:rsidR="00EC6F33" w:rsidRPr="00F91CF2" w:rsidRDefault="00EC6F33" w:rsidP="00EC6F33">
      <w:pPr>
        <w:spacing w:line="259" w:lineRule="auto"/>
        <w:ind w:left="18"/>
        <w:rPr>
          <w:rFonts w:asciiTheme="minorHAnsi" w:hAnsiTheme="minorHAnsi"/>
          <w:sz w:val="18"/>
          <w:szCs w:val="18"/>
        </w:rPr>
      </w:pPr>
      <w:r w:rsidRPr="00F91CF2">
        <w:rPr>
          <w:rFonts w:asciiTheme="minorHAnsi" w:hAnsiTheme="minorHAnsi"/>
          <w:i/>
          <w:sz w:val="18"/>
          <w:szCs w:val="18"/>
        </w:rPr>
        <w:t>Published online:</w:t>
      </w:r>
      <w:r w:rsidRPr="00F91CF2">
        <w:rPr>
          <w:rFonts w:asciiTheme="minorHAnsi" w:hAnsiTheme="minorHAnsi"/>
          <w:sz w:val="18"/>
          <w:szCs w:val="18"/>
        </w:rPr>
        <w:t xml:space="preserve"> 1 July 2020 </w:t>
      </w:r>
    </w:p>
    <w:p w14:paraId="09B22633" w14:textId="77777777" w:rsidR="00EC6F33" w:rsidRPr="00F91CF2" w:rsidRDefault="00EC6F33" w:rsidP="00EC6F33">
      <w:pPr>
        <w:jc w:val="both"/>
        <w:rPr>
          <w:rFonts w:asciiTheme="minorHAnsi" w:hAnsiTheme="minorHAnsi" w:cstheme="minorHAnsi"/>
        </w:rPr>
      </w:pPr>
      <w:r w:rsidRPr="00F91CF2">
        <w:rPr>
          <w:rFonts w:asciiTheme="minorHAnsi" w:hAnsiTheme="minorHAnsi"/>
          <w:i/>
          <w:sz w:val="18"/>
          <w:szCs w:val="18"/>
        </w:rPr>
        <w:t>Citation:</w:t>
      </w:r>
      <w:r w:rsidRPr="00F91CF2">
        <w:rPr>
          <w:rFonts w:asciiTheme="minorHAnsi" w:hAnsiTheme="minorHAnsi"/>
          <w:sz w:val="18"/>
          <w:szCs w:val="18"/>
        </w:rPr>
        <w:t xml:space="preserve"> </w:t>
      </w:r>
      <w:r w:rsidR="00E559BE">
        <w:rPr>
          <w:rFonts w:asciiTheme="minorHAnsi" w:hAnsiTheme="minorHAnsi"/>
          <w:sz w:val="18"/>
          <w:szCs w:val="18"/>
        </w:rPr>
        <w:t>Pande</w:t>
      </w:r>
      <w:r w:rsidR="00794F0E">
        <w:rPr>
          <w:rFonts w:asciiTheme="minorHAnsi" w:hAnsiTheme="minorHAnsi"/>
          <w:sz w:val="18"/>
          <w:szCs w:val="18"/>
        </w:rPr>
        <w:t>y</w:t>
      </w:r>
      <w:r w:rsidR="00E559BE">
        <w:rPr>
          <w:rFonts w:asciiTheme="minorHAnsi" w:hAnsiTheme="minorHAnsi"/>
          <w:sz w:val="18"/>
          <w:szCs w:val="18"/>
        </w:rPr>
        <w:t xml:space="preserve"> R. Taking care of mother’s Kidney. J Indian </w:t>
      </w:r>
      <w:proofErr w:type="spellStart"/>
      <w:r w:rsidR="00E559BE">
        <w:rPr>
          <w:rFonts w:asciiTheme="minorHAnsi" w:hAnsiTheme="minorHAnsi"/>
          <w:sz w:val="18"/>
          <w:szCs w:val="18"/>
        </w:rPr>
        <w:t>Acad</w:t>
      </w:r>
      <w:proofErr w:type="spellEnd"/>
      <w:r w:rsidR="00E559BE">
        <w:rPr>
          <w:rFonts w:asciiTheme="minorHAnsi" w:hAnsiTheme="minorHAnsi"/>
          <w:sz w:val="18"/>
          <w:szCs w:val="18"/>
        </w:rPr>
        <w:t xml:space="preserve"> </w:t>
      </w:r>
      <w:proofErr w:type="spellStart"/>
      <w:r w:rsidR="00E559BE">
        <w:rPr>
          <w:rFonts w:asciiTheme="minorHAnsi" w:hAnsiTheme="minorHAnsi"/>
          <w:sz w:val="18"/>
          <w:szCs w:val="18"/>
        </w:rPr>
        <w:t>Obstet</w:t>
      </w:r>
      <w:proofErr w:type="spellEnd"/>
      <w:r w:rsidR="00E559BE">
        <w:rPr>
          <w:rFonts w:asciiTheme="minorHAnsi" w:hAnsiTheme="minorHAnsi"/>
          <w:sz w:val="18"/>
          <w:szCs w:val="18"/>
        </w:rPr>
        <w:t xml:space="preserve"> </w:t>
      </w:r>
      <w:proofErr w:type="spellStart"/>
      <w:r w:rsidR="00E559BE">
        <w:rPr>
          <w:rFonts w:asciiTheme="minorHAnsi" w:hAnsiTheme="minorHAnsi"/>
          <w:sz w:val="18"/>
          <w:szCs w:val="18"/>
        </w:rPr>
        <w:t>Gynecol</w:t>
      </w:r>
      <w:proofErr w:type="spellEnd"/>
      <w:r w:rsidR="00E559BE">
        <w:rPr>
          <w:rFonts w:asciiTheme="minorHAnsi" w:hAnsiTheme="minorHAnsi"/>
          <w:sz w:val="18"/>
          <w:szCs w:val="18"/>
        </w:rPr>
        <w:t xml:space="preserve"> 2020; 2(1): 1-2</w:t>
      </w:r>
    </w:p>
    <w:p w14:paraId="12702495" w14:textId="77777777" w:rsidR="00EC6F33" w:rsidRDefault="00EC6F33" w:rsidP="00CE3437">
      <w:pPr>
        <w:tabs>
          <w:tab w:val="right" w:pos="9878"/>
        </w:tabs>
        <w:spacing w:after="93"/>
        <w:sectPr w:rsidR="00EC6F33" w:rsidSect="005C5FBF">
          <w:footerReference w:type="even" r:id="rId40"/>
          <w:footerReference w:type="default" r:id="rId41"/>
          <w:type w:val="continuous"/>
          <w:pgSz w:w="11906" w:h="16838"/>
          <w:pgMar w:top="1440" w:right="566" w:bottom="1440" w:left="1276" w:header="708" w:footer="708" w:gutter="0"/>
          <w:pgNumType w:start="2"/>
          <w:cols w:num="2" w:space="708"/>
          <w:docGrid w:linePitch="360"/>
        </w:sectPr>
      </w:pPr>
    </w:p>
    <w:p w14:paraId="7338287D" w14:textId="77777777" w:rsidR="0082220C" w:rsidRDefault="0082220C" w:rsidP="00CE3437">
      <w:pPr>
        <w:tabs>
          <w:tab w:val="right" w:pos="9878"/>
        </w:tabs>
        <w:spacing w:after="93"/>
      </w:pPr>
    </w:p>
    <w:p w14:paraId="4C7644BC" w14:textId="77777777" w:rsidR="00EC6F33" w:rsidRDefault="00EC6F33" w:rsidP="00CE3437">
      <w:pPr>
        <w:tabs>
          <w:tab w:val="right" w:pos="9878"/>
        </w:tabs>
        <w:spacing w:after="93"/>
      </w:pPr>
    </w:p>
    <w:p w14:paraId="7037CDEA" w14:textId="77777777" w:rsidR="00EC6F33" w:rsidRDefault="00EC6F33" w:rsidP="00CE3437">
      <w:pPr>
        <w:tabs>
          <w:tab w:val="right" w:pos="9878"/>
        </w:tabs>
        <w:spacing w:after="93"/>
      </w:pPr>
    </w:p>
    <w:p w14:paraId="27E3803F" w14:textId="77777777" w:rsidR="00EC6F33" w:rsidRDefault="00EC6F33" w:rsidP="00CE3437">
      <w:pPr>
        <w:tabs>
          <w:tab w:val="right" w:pos="9878"/>
        </w:tabs>
        <w:spacing w:after="93"/>
      </w:pPr>
    </w:p>
    <w:p w14:paraId="5DBBBCA3" w14:textId="77777777" w:rsidR="00EC6F33" w:rsidRDefault="00EC6F33" w:rsidP="00CE3437">
      <w:pPr>
        <w:tabs>
          <w:tab w:val="right" w:pos="9878"/>
        </w:tabs>
        <w:spacing w:after="93"/>
      </w:pPr>
    </w:p>
    <w:p w14:paraId="0640AB8F" w14:textId="77777777" w:rsidR="00EC6F33" w:rsidRDefault="00EC6F33" w:rsidP="00CE3437">
      <w:pPr>
        <w:tabs>
          <w:tab w:val="right" w:pos="9878"/>
        </w:tabs>
        <w:spacing w:after="93"/>
      </w:pPr>
    </w:p>
    <w:p w14:paraId="7A024777" w14:textId="77777777" w:rsidR="00EC6F33" w:rsidRDefault="00EC6F33" w:rsidP="00CE3437">
      <w:pPr>
        <w:tabs>
          <w:tab w:val="right" w:pos="9878"/>
        </w:tabs>
        <w:spacing w:after="93"/>
      </w:pPr>
    </w:p>
    <w:p w14:paraId="447C9B1D" w14:textId="77777777" w:rsidR="00EC6F33" w:rsidRDefault="00EC6F33" w:rsidP="00CE3437">
      <w:pPr>
        <w:tabs>
          <w:tab w:val="right" w:pos="9878"/>
        </w:tabs>
        <w:spacing w:after="93"/>
      </w:pPr>
    </w:p>
    <w:p w14:paraId="7B577D2D" w14:textId="77777777" w:rsidR="00EC6F33" w:rsidRDefault="00EC6F33" w:rsidP="00CE3437">
      <w:pPr>
        <w:tabs>
          <w:tab w:val="right" w:pos="9878"/>
        </w:tabs>
        <w:spacing w:after="93"/>
      </w:pPr>
    </w:p>
    <w:p w14:paraId="666A18C9" w14:textId="77777777" w:rsidR="00EC6F33" w:rsidRDefault="00EC6F33" w:rsidP="00CE3437">
      <w:pPr>
        <w:tabs>
          <w:tab w:val="right" w:pos="9878"/>
        </w:tabs>
        <w:spacing w:after="93"/>
      </w:pPr>
    </w:p>
    <w:p w14:paraId="0F45D786" w14:textId="77777777" w:rsidR="00EC6F33" w:rsidRDefault="00EC6F33" w:rsidP="00CE3437">
      <w:pPr>
        <w:tabs>
          <w:tab w:val="right" w:pos="9878"/>
        </w:tabs>
        <w:spacing w:after="93"/>
      </w:pPr>
    </w:p>
    <w:p w14:paraId="0569F6DE" w14:textId="77777777" w:rsidR="00EC6F33" w:rsidRDefault="00EC6F33" w:rsidP="00CE3437">
      <w:pPr>
        <w:tabs>
          <w:tab w:val="right" w:pos="9878"/>
        </w:tabs>
        <w:spacing w:after="93"/>
      </w:pPr>
    </w:p>
    <w:p w14:paraId="4D304531" w14:textId="77777777" w:rsidR="00EC6F33" w:rsidRDefault="00EC6F33" w:rsidP="00CE3437">
      <w:pPr>
        <w:tabs>
          <w:tab w:val="right" w:pos="9878"/>
        </w:tabs>
        <w:spacing w:after="93"/>
      </w:pPr>
    </w:p>
    <w:p w14:paraId="4FDB3886" w14:textId="77777777" w:rsidR="00EC6F33" w:rsidRDefault="00EC6F33" w:rsidP="00CE3437">
      <w:pPr>
        <w:tabs>
          <w:tab w:val="right" w:pos="9878"/>
        </w:tabs>
        <w:spacing w:after="93"/>
      </w:pPr>
    </w:p>
    <w:p w14:paraId="281450B6" w14:textId="77777777" w:rsidR="00EC6F33" w:rsidRDefault="00EC6F33" w:rsidP="00CE3437">
      <w:pPr>
        <w:tabs>
          <w:tab w:val="right" w:pos="9878"/>
        </w:tabs>
        <w:spacing w:after="93"/>
      </w:pPr>
    </w:p>
    <w:p w14:paraId="2E691C67" w14:textId="77777777" w:rsidR="00EC6F33" w:rsidRDefault="00EC6F33" w:rsidP="00CE3437">
      <w:pPr>
        <w:tabs>
          <w:tab w:val="right" w:pos="9878"/>
        </w:tabs>
        <w:spacing w:after="93"/>
      </w:pPr>
    </w:p>
    <w:p w14:paraId="11735D6F" w14:textId="77777777" w:rsidR="00EC6F33" w:rsidRDefault="00EC6F33" w:rsidP="00CE3437">
      <w:pPr>
        <w:tabs>
          <w:tab w:val="right" w:pos="9878"/>
        </w:tabs>
        <w:spacing w:after="93"/>
      </w:pPr>
    </w:p>
    <w:p w14:paraId="11D41FC7" w14:textId="77777777" w:rsidR="00EC6F33" w:rsidRDefault="00EC6F33" w:rsidP="00CE3437">
      <w:pPr>
        <w:tabs>
          <w:tab w:val="right" w:pos="9878"/>
        </w:tabs>
        <w:spacing w:after="93"/>
      </w:pPr>
    </w:p>
    <w:p w14:paraId="11D3CE77" w14:textId="77777777" w:rsidR="00EC6F33" w:rsidRDefault="00EC6F33" w:rsidP="00CE3437">
      <w:pPr>
        <w:tabs>
          <w:tab w:val="right" w:pos="9878"/>
        </w:tabs>
        <w:spacing w:after="93"/>
      </w:pPr>
    </w:p>
    <w:p w14:paraId="05A4756A" w14:textId="77777777" w:rsidR="00EC6F33" w:rsidRDefault="00EC6F33" w:rsidP="00CE3437">
      <w:pPr>
        <w:tabs>
          <w:tab w:val="right" w:pos="9878"/>
        </w:tabs>
        <w:spacing w:after="93"/>
      </w:pPr>
    </w:p>
    <w:p w14:paraId="1139103E" w14:textId="77777777" w:rsidR="00EC6F33" w:rsidRDefault="00EC6F33" w:rsidP="00CE3437">
      <w:pPr>
        <w:tabs>
          <w:tab w:val="right" w:pos="9878"/>
        </w:tabs>
        <w:spacing w:after="93"/>
      </w:pPr>
    </w:p>
    <w:p w14:paraId="5530DEDB" w14:textId="77777777" w:rsidR="00EC6F33" w:rsidRDefault="00EC6F33" w:rsidP="00CE3437">
      <w:pPr>
        <w:tabs>
          <w:tab w:val="right" w:pos="9878"/>
        </w:tabs>
        <w:spacing w:after="93"/>
      </w:pPr>
    </w:p>
    <w:p w14:paraId="4EE26A93" w14:textId="77777777" w:rsidR="00EC6F33" w:rsidRDefault="00EC6F33" w:rsidP="00CE3437">
      <w:pPr>
        <w:tabs>
          <w:tab w:val="right" w:pos="9878"/>
        </w:tabs>
        <w:spacing w:after="93"/>
      </w:pPr>
    </w:p>
    <w:p w14:paraId="5F1F5C45" w14:textId="77777777" w:rsidR="00EC6F33" w:rsidRDefault="00EC6F33" w:rsidP="00CE3437">
      <w:pPr>
        <w:tabs>
          <w:tab w:val="right" w:pos="9878"/>
        </w:tabs>
        <w:spacing w:after="93"/>
      </w:pPr>
    </w:p>
    <w:p w14:paraId="5123BF39" w14:textId="77777777" w:rsidR="00EC6F33" w:rsidRDefault="00EC6F33" w:rsidP="00CE3437">
      <w:pPr>
        <w:tabs>
          <w:tab w:val="right" w:pos="9878"/>
        </w:tabs>
        <w:spacing w:after="93"/>
      </w:pPr>
    </w:p>
    <w:p w14:paraId="636BC6B8" w14:textId="77777777" w:rsidR="00EC6F33" w:rsidRDefault="00EC6F33" w:rsidP="00CE3437">
      <w:pPr>
        <w:tabs>
          <w:tab w:val="right" w:pos="9878"/>
        </w:tabs>
        <w:spacing w:after="93"/>
      </w:pPr>
    </w:p>
    <w:p w14:paraId="38B378F4" w14:textId="77777777" w:rsidR="00EC6F33" w:rsidRDefault="00EC6F33" w:rsidP="00CE3437">
      <w:pPr>
        <w:tabs>
          <w:tab w:val="right" w:pos="9878"/>
        </w:tabs>
        <w:spacing w:after="93"/>
      </w:pPr>
    </w:p>
    <w:p w14:paraId="583408FF" w14:textId="77777777" w:rsidR="00EC6F33" w:rsidRDefault="00EC6F33" w:rsidP="00CE3437">
      <w:pPr>
        <w:tabs>
          <w:tab w:val="right" w:pos="9878"/>
        </w:tabs>
        <w:spacing w:after="93"/>
      </w:pPr>
    </w:p>
    <w:p w14:paraId="5F4A0F1A" w14:textId="77777777" w:rsidR="00EC6F33" w:rsidRDefault="00EC6F33" w:rsidP="00CE3437">
      <w:pPr>
        <w:tabs>
          <w:tab w:val="right" w:pos="9878"/>
        </w:tabs>
        <w:spacing w:after="93"/>
      </w:pPr>
    </w:p>
    <w:p w14:paraId="37324AF0" w14:textId="77777777" w:rsidR="00EC6F33" w:rsidRDefault="00EC6F33" w:rsidP="00CE3437">
      <w:pPr>
        <w:tabs>
          <w:tab w:val="right" w:pos="9878"/>
        </w:tabs>
        <w:spacing w:after="93"/>
      </w:pPr>
    </w:p>
    <w:p w14:paraId="1F71A1A5" w14:textId="77777777" w:rsidR="00EC6F33" w:rsidRDefault="00EC6F33" w:rsidP="00CE3437">
      <w:pPr>
        <w:tabs>
          <w:tab w:val="right" w:pos="9878"/>
        </w:tabs>
        <w:spacing w:after="93"/>
      </w:pPr>
    </w:p>
    <w:p w14:paraId="65530337" w14:textId="77777777" w:rsidR="00EC6F33" w:rsidRDefault="00EC6F33" w:rsidP="00EC6F33">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t>July 2020</w:t>
      </w:r>
    </w:p>
    <w:p w14:paraId="3CAF51BD" w14:textId="77777777" w:rsidR="00EC6F33" w:rsidRDefault="00EC6F33" w:rsidP="00EC6F33">
      <w:pPr>
        <w:tabs>
          <w:tab w:val="left" w:pos="8439"/>
        </w:tabs>
        <w:spacing w:line="349" w:lineRule="exact"/>
        <w:ind w:left="120"/>
        <w:rPr>
          <w:sz w:val="24"/>
        </w:rPr>
      </w:pPr>
      <w:r>
        <w:rPr>
          <w:sz w:val="32"/>
        </w:rPr>
        <w:tab/>
      </w:r>
      <w:r>
        <w:rPr>
          <w:sz w:val="24"/>
        </w:rPr>
        <w:t>Vol. 2, Issue 1</w:t>
      </w:r>
    </w:p>
    <w:p w14:paraId="2CDF83B2" w14:textId="77777777" w:rsidR="00EC6F33" w:rsidRDefault="00EC6F33" w:rsidP="00EC6F33">
      <w:pPr>
        <w:pStyle w:val="BodyText"/>
      </w:pPr>
    </w:p>
    <w:p w14:paraId="15CC1ACF" w14:textId="77777777" w:rsidR="00EC6F33" w:rsidRDefault="00EC6F33" w:rsidP="00EC6F33">
      <w:pPr>
        <w:pStyle w:val="BodyText"/>
        <w:spacing w:before="3"/>
        <w:rPr>
          <w:sz w:val="18"/>
        </w:rPr>
      </w:pPr>
      <w:r>
        <w:rPr>
          <w:noProof/>
        </w:rPr>
        <mc:AlternateContent>
          <mc:Choice Requires="wps">
            <w:drawing>
              <wp:anchor distT="0" distB="0" distL="0" distR="0" simplePos="0" relativeHeight="251672576" behindDoc="1" locked="0" layoutInCell="1" allowOverlap="1" wp14:anchorId="3BE33913" wp14:editId="17115C6E">
                <wp:simplePos x="0" y="0"/>
                <wp:positionH relativeFrom="margin">
                  <wp:align>left</wp:align>
                </wp:positionH>
                <wp:positionV relativeFrom="paragraph">
                  <wp:posOffset>175260</wp:posOffset>
                </wp:positionV>
                <wp:extent cx="2535555" cy="353695"/>
                <wp:effectExtent l="0" t="0" r="17145" b="27305"/>
                <wp:wrapTopAndBottom/>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6ADD4" w14:textId="77777777" w:rsidR="008934EE" w:rsidRDefault="008934EE" w:rsidP="00EC6F33">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3913" id="Text Box 394" o:spid="_x0000_s1101" type="#_x0000_t202" style="position:absolute;margin-left:0;margin-top:13.8pt;width:199.65pt;height:27.85pt;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sqaJ&#10;+oMCAAAKBQAADgAAAAAAAAAAAAAAAAAuAgAAZHJzL2Uyb0RvYy54bWxQSwECLQAUAAYACAAAACEA&#10;druJXN4AAAAGAQAADwAAAAAAAAAAAAAAAADdBAAAZHJzL2Rvd25yZXYueG1sUEsFBgAAAAAEAAQA&#10;8wAAAOgFAAAAAA==&#10;" filled="f" strokecolor="#231f20" strokeweight=".5pt">
                <v:textbox inset="0,0,0,0">
                  <w:txbxContent>
                    <w:p w14:paraId="5EF6ADD4" w14:textId="77777777" w:rsidR="008934EE" w:rsidRDefault="008934EE" w:rsidP="00EC6F33">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522D3431" w14:textId="77777777" w:rsidR="00EC6F33" w:rsidRDefault="00EC6F33" w:rsidP="00EC6F33">
      <w:pPr>
        <w:pStyle w:val="BodyText"/>
        <w:spacing w:before="9"/>
        <w:rPr>
          <w:rFonts w:ascii="Calibri" w:hAnsi="Calibri" w:cs="Calibri"/>
          <w:b/>
          <w:sz w:val="32"/>
          <w:szCs w:val="32"/>
        </w:rPr>
      </w:pPr>
    </w:p>
    <w:p w14:paraId="2B381019" w14:textId="77777777" w:rsidR="00EC6F33" w:rsidRPr="00CA1F4C" w:rsidRDefault="00EC6F33" w:rsidP="00EC6F33">
      <w:pPr>
        <w:pStyle w:val="BodyText"/>
        <w:spacing w:before="9"/>
        <w:ind w:right="520"/>
        <w:rPr>
          <w:rFonts w:ascii="Calibri" w:hAnsi="Calibri" w:cs="Calibri"/>
          <w:b/>
          <w:caps/>
          <w:sz w:val="32"/>
          <w:szCs w:val="32"/>
        </w:rPr>
      </w:pPr>
      <w:r w:rsidRPr="00E2758A">
        <w:rPr>
          <w:rFonts w:ascii="Calibri" w:hAnsi="Calibri" w:cs="Calibri"/>
          <w:b/>
          <w:caps/>
          <w:sz w:val="32"/>
          <w:szCs w:val="32"/>
        </w:rPr>
        <w:t>Reduction in wastage of blood product: an interventional study in a teaching hospital of West Bengal</w:t>
      </w:r>
    </w:p>
    <w:p w14:paraId="20CE4FD3" w14:textId="77777777" w:rsidR="00EC6F33" w:rsidRDefault="00EC6F33" w:rsidP="00EC6F33">
      <w:pPr>
        <w:pStyle w:val="BodyText"/>
        <w:spacing w:before="9"/>
        <w:rPr>
          <w:rFonts w:ascii="Times New Roman"/>
          <w:b/>
          <w:sz w:val="36"/>
        </w:rPr>
      </w:pPr>
    </w:p>
    <w:p w14:paraId="25D902BB" w14:textId="77777777" w:rsidR="00EC6F33" w:rsidRPr="00CE78D6" w:rsidRDefault="00EC6F33" w:rsidP="00EC6F33">
      <w:pPr>
        <w:pStyle w:val="Heading3"/>
        <w:spacing w:line="247" w:lineRule="auto"/>
        <w:ind w:right="1087" w:hanging="1"/>
        <w:rPr>
          <w:rFonts w:asciiTheme="minorHAnsi" w:hAnsiTheme="minorHAnsi" w:cstheme="minorHAnsi"/>
          <w:bCs w:val="0"/>
          <w:sz w:val="22"/>
          <w:szCs w:val="22"/>
        </w:rPr>
      </w:pPr>
      <w:r w:rsidRPr="00CE78D6">
        <w:rPr>
          <w:rFonts w:asciiTheme="minorHAnsi" w:hAnsiTheme="minorHAnsi" w:cstheme="minorHAnsi"/>
          <w:bCs w:val="0"/>
          <w:sz w:val="22"/>
          <w:szCs w:val="22"/>
        </w:rPr>
        <w:t>Abhijit</w:t>
      </w:r>
      <w:r w:rsidR="00E559BE" w:rsidRPr="00CE78D6">
        <w:rPr>
          <w:rFonts w:asciiTheme="minorHAnsi" w:hAnsiTheme="minorHAnsi" w:cstheme="minorHAnsi"/>
          <w:bCs w:val="0"/>
          <w:sz w:val="22"/>
          <w:szCs w:val="22"/>
        </w:rPr>
        <w:t xml:space="preserve"> Halder </w:t>
      </w:r>
      <w:r w:rsidR="00E559BE" w:rsidRPr="00CE78D6">
        <w:rPr>
          <w:rFonts w:asciiTheme="minorHAnsi" w:hAnsiTheme="minorHAnsi" w:cstheme="minorHAnsi"/>
          <w:bCs w:val="0"/>
          <w:sz w:val="22"/>
          <w:szCs w:val="22"/>
          <w:vertAlign w:val="superscript"/>
        </w:rPr>
        <w:t>1</w:t>
      </w:r>
      <w:r w:rsidRPr="00CE78D6">
        <w:rPr>
          <w:rFonts w:asciiTheme="minorHAnsi" w:hAnsiTheme="minorHAnsi" w:cstheme="minorHAnsi"/>
          <w:bCs w:val="0"/>
          <w:sz w:val="22"/>
          <w:szCs w:val="22"/>
        </w:rPr>
        <w:t xml:space="preserve">, </w:t>
      </w:r>
      <w:proofErr w:type="spellStart"/>
      <w:r w:rsidR="00E559BE" w:rsidRPr="00CE78D6">
        <w:rPr>
          <w:rFonts w:asciiTheme="minorHAnsi" w:hAnsiTheme="minorHAnsi" w:cstheme="minorHAnsi"/>
          <w:bCs w:val="0"/>
          <w:sz w:val="22"/>
          <w:szCs w:val="22"/>
        </w:rPr>
        <w:t>Mainak</w:t>
      </w:r>
      <w:proofErr w:type="spellEnd"/>
      <w:r w:rsidR="00E559BE" w:rsidRPr="00CE78D6">
        <w:rPr>
          <w:rFonts w:asciiTheme="minorHAnsi" w:hAnsiTheme="minorHAnsi" w:cstheme="minorHAnsi"/>
          <w:bCs w:val="0"/>
          <w:sz w:val="22"/>
          <w:szCs w:val="22"/>
        </w:rPr>
        <w:t xml:space="preserve"> </w:t>
      </w:r>
      <w:r w:rsidRPr="00CE78D6">
        <w:rPr>
          <w:rFonts w:asciiTheme="minorHAnsi" w:hAnsiTheme="minorHAnsi" w:cstheme="minorHAnsi"/>
          <w:bCs w:val="0"/>
          <w:sz w:val="22"/>
          <w:szCs w:val="22"/>
        </w:rPr>
        <w:t>Nath</w:t>
      </w:r>
      <w:r w:rsidR="00E559BE" w:rsidRPr="00CE78D6">
        <w:rPr>
          <w:rFonts w:asciiTheme="minorHAnsi" w:hAnsiTheme="minorHAnsi" w:cstheme="minorHAnsi"/>
          <w:bCs w:val="0"/>
          <w:sz w:val="22"/>
          <w:szCs w:val="22"/>
        </w:rPr>
        <w:t xml:space="preserve"> </w:t>
      </w:r>
      <w:r w:rsidR="00E559BE" w:rsidRPr="00CE78D6">
        <w:rPr>
          <w:rFonts w:asciiTheme="minorHAnsi" w:hAnsiTheme="minorHAnsi" w:cstheme="minorHAnsi"/>
          <w:bCs w:val="0"/>
          <w:sz w:val="22"/>
          <w:szCs w:val="22"/>
          <w:vertAlign w:val="superscript"/>
        </w:rPr>
        <w:t>1</w:t>
      </w:r>
      <w:r w:rsidR="003763D7" w:rsidRPr="00CE78D6">
        <w:rPr>
          <w:rFonts w:ascii="Wingdings" w:eastAsia="Wingdings" w:hAnsi="Wingdings" w:cs="Wingdings"/>
          <w:sz w:val="18"/>
          <w:szCs w:val="18"/>
          <w:vertAlign w:val="superscript"/>
        </w:rPr>
        <w:t></w:t>
      </w:r>
      <w:r w:rsidRPr="00CE78D6">
        <w:rPr>
          <w:rFonts w:asciiTheme="minorHAnsi" w:hAnsiTheme="minorHAnsi" w:cstheme="minorHAnsi"/>
          <w:bCs w:val="0"/>
          <w:sz w:val="22"/>
          <w:szCs w:val="22"/>
        </w:rPr>
        <w:t xml:space="preserve">, </w:t>
      </w:r>
      <w:r w:rsidR="00E559BE" w:rsidRPr="00CE78D6">
        <w:rPr>
          <w:rFonts w:asciiTheme="minorHAnsi" w:hAnsiTheme="minorHAnsi" w:cstheme="minorHAnsi"/>
          <w:bCs w:val="0"/>
          <w:sz w:val="22"/>
          <w:szCs w:val="22"/>
        </w:rPr>
        <w:t>Abhijit</w:t>
      </w:r>
      <w:r w:rsidR="009F042B" w:rsidRPr="00CE78D6">
        <w:rPr>
          <w:rFonts w:asciiTheme="minorHAnsi" w:hAnsiTheme="minorHAnsi" w:cstheme="minorHAnsi"/>
          <w:bCs w:val="0"/>
          <w:sz w:val="22"/>
          <w:szCs w:val="22"/>
        </w:rPr>
        <w:t xml:space="preserve"> </w:t>
      </w:r>
      <w:r w:rsidRPr="00CE78D6">
        <w:rPr>
          <w:rFonts w:asciiTheme="minorHAnsi" w:hAnsiTheme="minorHAnsi" w:cstheme="minorHAnsi"/>
          <w:bCs w:val="0"/>
          <w:sz w:val="22"/>
          <w:szCs w:val="22"/>
        </w:rPr>
        <w:t xml:space="preserve">Mondal </w:t>
      </w:r>
      <w:r w:rsidR="009F042B" w:rsidRPr="00CE78D6">
        <w:rPr>
          <w:rFonts w:asciiTheme="minorHAnsi" w:hAnsiTheme="minorHAnsi" w:cstheme="minorHAnsi"/>
          <w:bCs w:val="0"/>
          <w:sz w:val="22"/>
          <w:szCs w:val="22"/>
          <w:vertAlign w:val="superscript"/>
        </w:rPr>
        <w:t>1</w:t>
      </w:r>
      <w:r w:rsidR="009F042B" w:rsidRPr="00CE78D6">
        <w:rPr>
          <w:rFonts w:asciiTheme="minorHAnsi" w:hAnsiTheme="minorHAnsi" w:cstheme="minorHAnsi"/>
          <w:bCs w:val="0"/>
          <w:sz w:val="22"/>
          <w:szCs w:val="22"/>
        </w:rPr>
        <w:t xml:space="preserve">, </w:t>
      </w:r>
      <w:proofErr w:type="spellStart"/>
      <w:r w:rsidRPr="00CE78D6">
        <w:rPr>
          <w:rFonts w:asciiTheme="minorHAnsi" w:hAnsiTheme="minorHAnsi" w:cstheme="minorHAnsi"/>
          <w:bCs w:val="0"/>
          <w:sz w:val="22"/>
          <w:szCs w:val="22"/>
        </w:rPr>
        <w:t>Manid</w:t>
      </w:r>
      <w:r w:rsidR="00794F0E" w:rsidRPr="00CE78D6">
        <w:rPr>
          <w:rFonts w:asciiTheme="minorHAnsi" w:hAnsiTheme="minorHAnsi" w:cstheme="minorHAnsi"/>
          <w:bCs w:val="0"/>
          <w:sz w:val="22"/>
          <w:szCs w:val="22"/>
        </w:rPr>
        <w:t>i</w:t>
      </w:r>
      <w:r w:rsidRPr="00CE78D6">
        <w:rPr>
          <w:rFonts w:asciiTheme="minorHAnsi" w:hAnsiTheme="minorHAnsi" w:cstheme="minorHAnsi"/>
          <w:bCs w:val="0"/>
          <w:sz w:val="22"/>
          <w:szCs w:val="22"/>
        </w:rPr>
        <w:t>p</w:t>
      </w:r>
      <w:proofErr w:type="spellEnd"/>
      <w:r w:rsidR="009F042B" w:rsidRPr="00CE78D6">
        <w:rPr>
          <w:rFonts w:asciiTheme="minorHAnsi" w:hAnsiTheme="minorHAnsi" w:cstheme="minorHAnsi"/>
          <w:bCs w:val="0"/>
          <w:sz w:val="22"/>
          <w:szCs w:val="22"/>
        </w:rPr>
        <w:t xml:space="preserve"> Pal </w:t>
      </w:r>
      <w:r w:rsidR="009F042B" w:rsidRPr="00CE78D6">
        <w:rPr>
          <w:rFonts w:asciiTheme="minorHAnsi" w:hAnsiTheme="minorHAnsi" w:cstheme="minorHAnsi"/>
          <w:bCs w:val="0"/>
          <w:sz w:val="22"/>
          <w:szCs w:val="22"/>
          <w:vertAlign w:val="superscript"/>
        </w:rPr>
        <w:t>1</w:t>
      </w:r>
      <w:r w:rsidR="009F042B" w:rsidRPr="00CE78D6">
        <w:rPr>
          <w:rFonts w:asciiTheme="minorHAnsi" w:hAnsiTheme="minorHAnsi" w:cstheme="minorHAnsi"/>
          <w:bCs w:val="0"/>
          <w:sz w:val="22"/>
          <w:szCs w:val="22"/>
        </w:rPr>
        <w:t>,</w:t>
      </w:r>
    </w:p>
    <w:p w14:paraId="114A98CD" w14:textId="77777777" w:rsidR="00EC6F33" w:rsidRDefault="00EC6F33" w:rsidP="00EC6F33">
      <w:pPr>
        <w:pStyle w:val="BodyText"/>
        <w:spacing w:before="4"/>
        <w:rPr>
          <w:rFonts w:ascii="Wingdings" w:hAnsi="Wingdings"/>
          <w:sz w:val="43"/>
        </w:rPr>
      </w:pPr>
    </w:p>
    <w:p w14:paraId="75D4B448" w14:textId="77777777" w:rsidR="006F3FEF" w:rsidRDefault="006F3FEF" w:rsidP="00EC6F33">
      <w:pPr>
        <w:pStyle w:val="BodyText"/>
        <w:spacing w:before="4"/>
        <w:rPr>
          <w:rFonts w:ascii="Wingdings" w:hAnsi="Wingdings"/>
          <w:sz w:val="43"/>
        </w:rPr>
      </w:pPr>
    </w:p>
    <w:p w14:paraId="7C1516C1" w14:textId="77777777" w:rsidR="00EC6F33" w:rsidRPr="00CA1F4C" w:rsidRDefault="00EC6F33" w:rsidP="00EC6F33">
      <w:pPr>
        <w:pStyle w:val="Heading6"/>
        <w:rPr>
          <w:bCs w:val="0"/>
        </w:rPr>
      </w:pPr>
      <w:r w:rsidRPr="00CA1F4C">
        <w:rPr>
          <w:bCs w:val="0"/>
        </w:rPr>
        <w:t>ABSTRACT</w:t>
      </w:r>
    </w:p>
    <w:p w14:paraId="5016D9D5" w14:textId="77777777" w:rsidR="00EC6F33" w:rsidRPr="004F6818" w:rsidRDefault="00EC6F33" w:rsidP="00EC6F33">
      <w:pPr>
        <w:pStyle w:val="BodyText"/>
        <w:spacing w:before="166" w:line="232" w:lineRule="auto"/>
        <w:ind w:left="851" w:right="1395"/>
        <w:jc w:val="both"/>
        <w:rPr>
          <w:color w:val="231F20"/>
          <w:w w:val="105"/>
        </w:rPr>
      </w:pPr>
      <w:r w:rsidRPr="004F6818">
        <w:rPr>
          <w:rFonts w:ascii="Times New Roman"/>
          <w:b/>
          <w:color w:val="231F20"/>
          <w:w w:val="105"/>
        </w:rPr>
        <w:t>Background</w:t>
      </w:r>
      <w:r>
        <w:rPr>
          <w:rFonts w:ascii="Times New Roman"/>
          <w:b/>
          <w:color w:val="231F20"/>
          <w:w w:val="105"/>
        </w:rPr>
        <w:t xml:space="preserve">: </w:t>
      </w:r>
      <w:r w:rsidRPr="004F6818">
        <w:rPr>
          <w:color w:val="231F20"/>
          <w:w w:val="105"/>
        </w:rPr>
        <w:t>Poor planning and non-judicial uses of blood and blood products lead to wastage which in turn compromises the ability of a hospital to fight against any acute surgical or medical emergencies. At our Hospital the crisis in blood bank was very common and discomforting to treat emergency obstetrics cases.</w:t>
      </w:r>
    </w:p>
    <w:p w14:paraId="17AF93A1" w14:textId="77777777" w:rsidR="00EC6F33" w:rsidRPr="004F6818" w:rsidRDefault="00EC6F33" w:rsidP="00EC6F33">
      <w:pPr>
        <w:pStyle w:val="BodyText"/>
        <w:spacing w:before="166" w:line="232" w:lineRule="auto"/>
        <w:ind w:left="851" w:right="1395"/>
        <w:jc w:val="both"/>
        <w:rPr>
          <w:color w:val="231F20"/>
          <w:w w:val="105"/>
        </w:rPr>
      </w:pPr>
      <w:r w:rsidRPr="004F6818">
        <w:rPr>
          <w:b/>
          <w:color w:val="231F20"/>
          <w:w w:val="105"/>
        </w:rPr>
        <w:t>Methods</w:t>
      </w:r>
      <w:r w:rsidRPr="004F6818">
        <w:rPr>
          <w:color w:val="231F20"/>
          <w:w w:val="105"/>
        </w:rPr>
        <w:t>: To prevent that, in our hospital, we had started an interventional prospective analytical study based on a project POCQI. Wastage of blood and blood products between 01.10.17 – 31.12.17 was calculated and it was 190 bags of blood unused. Probable reasons of that wastage were tried to find out. After that, doctors, nursing staffs, other hospital staffs, and blood bank technicians were sensitized via several interactive sessions and specific blood and component requisition and transfusion protocols had been set (Intervention period 01.01.18 to 30.04.18). Proper implementation of the protocols at different levels had been followed up in regular intervals and occasional modification of protocols was done according to the situation.</w:t>
      </w:r>
    </w:p>
    <w:p w14:paraId="45BF3365" w14:textId="77777777" w:rsidR="00EC6F33" w:rsidRPr="004F6818" w:rsidRDefault="00EC6F33" w:rsidP="00EC6F33">
      <w:pPr>
        <w:pStyle w:val="BodyText"/>
        <w:spacing w:before="166" w:line="232" w:lineRule="auto"/>
        <w:ind w:left="851" w:right="1395"/>
        <w:jc w:val="both"/>
        <w:rPr>
          <w:color w:val="231F20"/>
          <w:w w:val="105"/>
        </w:rPr>
      </w:pPr>
      <w:r w:rsidRPr="004F6818">
        <w:rPr>
          <w:b/>
          <w:color w:val="231F20"/>
          <w:w w:val="105"/>
        </w:rPr>
        <w:t>Result</w:t>
      </w:r>
      <w:r w:rsidRPr="004F6818">
        <w:rPr>
          <w:color w:val="231F20"/>
          <w:w w:val="105"/>
        </w:rPr>
        <w:t xml:space="preserve">:  At the end of the study period the reduction of wastage of blood and blood components analyzed and plotted on an analytical graph. Fifty-two (52) bags of blood were in freeze on 1st February. At the end of second month wastage was 28 bags. At the end of the third month it was 09 bags of blood wasted. </w:t>
      </w:r>
    </w:p>
    <w:p w14:paraId="53239477" w14:textId="77777777" w:rsidR="00EC6F33" w:rsidRPr="004F6818" w:rsidRDefault="00EC6F33" w:rsidP="00EC6F33">
      <w:pPr>
        <w:pStyle w:val="BodyText"/>
        <w:spacing w:before="166" w:line="232" w:lineRule="auto"/>
        <w:ind w:left="851" w:right="1395"/>
        <w:jc w:val="both"/>
        <w:rPr>
          <w:color w:val="231F20"/>
          <w:w w:val="105"/>
        </w:rPr>
      </w:pPr>
      <w:r w:rsidRPr="004F6818">
        <w:rPr>
          <w:b/>
          <w:color w:val="231F20"/>
          <w:w w:val="105"/>
        </w:rPr>
        <w:t>Conclusion</w:t>
      </w:r>
      <w:r w:rsidRPr="004F6818">
        <w:rPr>
          <w:color w:val="231F20"/>
          <w:w w:val="105"/>
        </w:rPr>
        <w:t>: Result of reduction of blood &amp; blood components wastage was surprisingly successful. A little initiative and small steps can bring a lot of change to get a fruitful result.</w:t>
      </w:r>
    </w:p>
    <w:p w14:paraId="17036CDA" w14:textId="77777777" w:rsidR="00EC6F33" w:rsidRDefault="00EC6F33" w:rsidP="00EC6F33">
      <w:pPr>
        <w:pStyle w:val="BodyText"/>
        <w:spacing w:before="166" w:line="232" w:lineRule="auto"/>
        <w:ind w:left="851" w:right="1395"/>
        <w:jc w:val="both"/>
        <w:rPr>
          <w:color w:val="231F20"/>
          <w:w w:val="105"/>
        </w:rPr>
      </w:pPr>
      <w:r w:rsidRPr="004F6818">
        <w:rPr>
          <w:b/>
          <w:color w:val="231F20"/>
          <w:w w:val="105"/>
        </w:rPr>
        <w:t>Keywords</w:t>
      </w:r>
      <w:r w:rsidRPr="004F6818">
        <w:rPr>
          <w:color w:val="231F20"/>
          <w:w w:val="105"/>
        </w:rPr>
        <w:t xml:space="preserve">: </w:t>
      </w:r>
      <w:r w:rsidR="003763D7">
        <w:rPr>
          <w:color w:val="231F20"/>
          <w:w w:val="105"/>
        </w:rPr>
        <w:t xml:space="preserve">Blood reserve, </w:t>
      </w:r>
      <w:r w:rsidRPr="004F6818">
        <w:rPr>
          <w:color w:val="231F20"/>
          <w:w w:val="105"/>
        </w:rPr>
        <w:t>POCQI</w:t>
      </w:r>
      <w:r w:rsidR="003763D7">
        <w:rPr>
          <w:color w:val="231F20"/>
          <w:w w:val="105"/>
        </w:rPr>
        <w:t>,</w:t>
      </w:r>
      <w:r w:rsidRPr="004F6818">
        <w:rPr>
          <w:color w:val="231F20"/>
          <w:w w:val="105"/>
        </w:rPr>
        <w:t xml:space="preserve"> Point of Care</w:t>
      </w:r>
      <w:r w:rsidR="003763D7">
        <w:rPr>
          <w:color w:val="231F20"/>
          <w:w w:val="105"/>
        </w:rPr>
        <w:t>,</w:t>
      </w:r>
      <w:r w:rsidRPr="004F6818">
        <w:rPr>
          <w:color w:val="231F20"/>
          <w:w w:val="105"/>
        </w:rPr>
        <w:t xml:space="preserve"> Quality Improvement</w:t>
      </w:r>
    </w:p>
    <w:p w14:paraId="7973B5F1" w14:textId="77777777" w:rsidR="00FF171F" w:rsidRDefault="00FF171F" w:rsidP="00EC6F33">
      <w:pPr>
        <w:pStyle w:val="BodyText"/>
        <w:spacing w:before="166" w:line="232" w:lineRule="auto"/>
        <w:ind w:left="851" w:right="1395"/>
        <w:jc w:val="both"/>
        <w:rPr>
          <w:color w:val="231F20"/>
          <w:w w:val="105"/>
        </w:rPr>
      </w:pPr>
    </w:p>
    <w:p w14:paraId="6717DB14" w14:textId="77777777" w:rsidR="006F3FEF" w:rsidRDefault="006F3FEF" w:rsidP="00EC6F33">
      <w:pPr>
        <w:pStyle w:val="BodyText"/>
        <w:spacing w:before="166" w:line="232" w:lineRule="auto"/>
        <w:ind w:left="851" w:right="1395"/>
        <w:jc w:val="both"/>
      </w:pPr>
    </w:p>
    <w:p w14:paraId="193C8A46" w14:textId="77777777" w:rsidR="00EC6F33" w:rsidRDefault="00EC6F33" w:rsidP="00EC6F33"/>
    <w:p w14:paraId="42916A82" w14:textId="77777777" w:rsidR="00EC6F33" w:rsidRDefault="00EC6F33" w:rsidP="00EC6F33">
      <w:pPr>
        <w:rPr>
          <w:rFonts w:asciiTheme="minorHAnsi" w:hAnsiTheme="minorHAnsi" w:cstheme="minorHAnsi"/>
          <w:b/>
          <w:sz w:val="24"/>
        </w:rPr>
        <w:sectPr w:rsidR="00EC6F33" w:rsidSect="00EC6F33">
          <w:type w:val="continuous"/>
          <w:pgSz w:w="11906" w:h="16838"/>
          <w:pgMar w:top="1440" w:right="566" w:bottom="1440" w:left="1276" w:header="708" w:footer="708" w:gutter="0"/>
          <w:pgNumType w:start="3"/>
          <w:cols w:space="708"/>
          <w:docGrid w:linePitch="360"/>
        </w:sectPr>
      </w:pPr>
    </w:p>
    <w:p w14:paraId="5FAFD737" w14:textId="77777777" w:rsidR="00EC6F33" w:rsidRPr="00541554" w:rsidRDefault="00EC6F33" w:rsidP="00EC6F33">
      <w:pPr>
        <w:jc w:val="both"/>
        <w:rPr>
          <w:rFonts w:asciiTheme="minorHAnsi" w:hAnsiTheme="minorHAnsi" w:cstheme="minorHAnsi"/>
        </w:rPr>
      </w:pPr>
      <w:r w:rsidRPr="00541554">
        <w:rPr>
          <w:rFonts w:asciiTheme="minorHAnsi" w:hAnsiTheme="minorHAnsi" w:cstheme="minorHAnsi"/>
          <w:b/>
          <w:sz w:val="24"/>
        </w:rPr>
        <w:t xml:space="preserve">Background </w:t>
      </w:r>
    </w:p>
    <w:p w14:paraId="77E03896" w14:textId="77777777" w:rsidR="00EC6F33" w:rsidRPr="006F3FEF" w:rsidRDefault="00EC6F33" w:rsidP="006F3FEF">
      <w:pPr>
        <w:pStyle w:val="para"/>
        <w:shd w:val="clear" w:color="auto" w:fill="FCFCFC"/>
        <w:spacing w:before="240" w:beforeAutospacing="0" w:after="288" w:afterAutospacing="0"/>
        <w:ind w:left="-142"/>
        <w:jc w:val="both"/>
        <w:rPr>
          <w:rFonts w:asciiTheme="minorHAnsi" w:hAnsiTheme="minorHAnsi" w:cstheme="minorHAnsi"/>
          <w:color w:val="000000" w:themeColor="text1"/>
          <w:spacing w:val="2"/>
          <w:sz w:val="20"/>
          <w:szCs w:val="20"/>
        </w:rPr>
      </w:pPr>
      <w:r w:rsidRPr="006F3FEF">
        <w:rPr>
          <w:rFonts w:asciiTheme="minorHAnsi" w:hAnsiTheme="minorHAnsi" w:cstheme="minorHAnsi"/>
          <w:color w:val="000000" w:themeColor="text1"/>
          <w:spacing w:val="2"/>
          <w:sz w:val="20"/>
          <w:szCs w:val="20"/>
        </w:rPr>
        <w:t xml:space="preserve">Blood and its components are very significant for human life and therefore blood transfusion can be a life-saving intervention. There are multiple factors that contribute to shortfall in provision of blood including deficient donor </w:t>
      </w:r>
      <w:r w:rsidRPr="006F3FEF">
        <w:rPr>
          <w:rFonts w:asciiTheme="minorHAnsi" w:hAnsiTheme="minorHAnsi" w:cstheme="minorHAnsi"/>
          <w:color w:val="000000" w:themeColor="text1"/>
          <w:spacing w:val="2"/>
          <w:sz w:val="20"/>
          <w:szCs w:val="20"/>
        </w:rPr>
        <w:t>recruitment, poor stock management and transportation. The demand for blood surpasses the blood supply in many countries. World Health Organization (WHO) data indicated that 87.5 % of developing countries collect less than half of the blood needed to meet the transfusion requirements of their populations</w:t>
      </w:r>
      <w:r w:rsidRPr="006F3FEF">
        <w:rPr>
          <w:rFonts w:asciiTheme="minorHAnsi" w:hAnsiTheme="minorHAnsi" w:cstheme="minorHAnsi"/>
          <w:color w:val="000000" w:themeColor="text1"/>
          <w:spacing w:val="2"/>
          <w:sz w:val="20"/>
          <w:szCs w:val="20"/>
          <w:vertAlign w:val="superscript"/>
        </w:rPr>
        <w:t>[</w:t>
      </w:r>
      <w:hyperlink r:id="rId42" w:anchor="CR1" w:tooltip="View reference" w:history="1">
        <w:r w:rsidRPr="006F3FEF">
          <w:rPr>
            <w:rStyle w:val="Hyperlink"/>
            <w:rFonts w:asciiTheme="minorHAnsi" w:eastAsiaTheme="minorHAnsi" w:hAnsiTheme="minorHAnsi" w:cstheme="minorHAnsi"/>
            <w:color w:val="000000" w:themeColor="text1"/>
            <w:spacing w:val="2"/>
            <w:sz w:val="20"/>
            <w:szCs w:val="20"/>
            <w:vertAlign w:val="superscript"/>
          </w:rPr>
          <w:t>1</w:t>
        </w:r>
      </w:hyperlink>
      <w:r w:rsidRPr="006F3FEF">
        <w:rPr>
          <w:rFonts w:asciiTheme="minorHAnsi" w:hAnsiTheme="minorHAnsi" w:cstheme="minorHAnsi"/>
          <w:color w:val="000000" w:themeColor="text1"/>
          <w:spacing w:val="2"/>
          <w:sz w:val="20"/>
          <w:szCs w:val="20"/>
          <w:vertAlign w:val="superscript"/>
        </w:rPr>
        <w:t>]</w:t>
      </w:r>
      <w:r w:rsidRPr="006F3FEF">
        <w:rPr>
          <w:rFonts w:asciiTheme="minorHAnsi" w:hAnsiTheme="minorHAnsi" w:cstheme="minorHAnsi"/>
          <w:color w:val="000000" w:themeColor="text1"/>
          <w:spacing w:val="2"/>
          <w:sz w:val="20"/>
          <w:szCs w:val="20"/>
        </w:rPr>
        <w:t xml:space="preserve">. Studies on developing countries reported that most of the limited blood supplies are used </w:t>
      </w:r>
      <w:r w:rsidRPr="006F3FEF">
        <w:rPr>
          <w:rFonts w:asciiTheme="minorHAnsi" w:hAnsiTheme="minorHAnsi" w:cstheme="minorHAnsi"/>
          <w:color w:val="000000" w:themeColor="text1"/>
          <w:spacing w:val="2"/>
          <w:sz w:val="20"/>
          <w:szCs w:val="20"/>
        </w:rPr>
        <w:lastRenderedPageBreak/>
        <w:t xml:space="preserve">for complications of pregnancy and childbirth, trauma and severe anaemia. </w:t>
      </w:r>
      <w:r w:rsidRPr="006F3FEF">
        <w:rPr>
          <w:rFonts w:asciiTheme="minorHAnsi" w:hAnsiTheme="minorHAnsi" w:cstheme="minorHAnsi"/>
          <w:color w:val="000000" w:themeColor="text1"/>
          <w:spacing w:val="2"/>
          <w:sz w:val="20"/>
          <w:szCs w:val="20"/>
          <w:vertAlign w:val="superscript"/>
        </w:rPr>
        <w:t>[</w:t>
      </w:r>
      <w:hyperlink r:id="rId43" w:anchor="CR2" w:tooltip="View reference" w:history="1">
        <w:r w:rsidRPr="006F3FEF">
          <w:rPr>
            <w:rStyle w:val="Hyperlink"/>
            <w:rFonts w:asciiTheme="minorHAnsi" w:eastAsiaTheme="minorHAnsi" w:hAnsiTheme="minorHAnsi" w:cstheme="minorHAnsi"/>
            <w:color w:val="000000" w:themeColor="text1"/>
            <w:spacing w:val="2"/>
            <w:sz w:val="20"/>
            <w:szCs w:val="20"/>
            <w:vertAlign w:val="superscript"/>
          </w:rPr>
          <w:t>2</w:t>
        </w:r>
      </w:hyperlink>
      <w:r w:rsidRPr="006F3FEF">
        <w:rPr>
          <w:rFonts w:asciiTheme="minorHAnsi" w:hAnsiTheme="minorHAnsi" w:cstheme="minorHAnsi"/>
          <w:color w:val="000000" w:themeColor="text1"/>
          <w:spacing w:val="2"/>
          <w:sz w:val="20"/>
          <w:szCs w:val="20"/>
          <w:vertAlign w:val="superscript"/>
        </w:rPr>
        <w:t>, </w:t>
      </w:r>
      <w:hyperlink r:id="rId44" w:anchor="CR3" w:tooltip="View reference" w:history="1">
        <w:r w:rsidRPr="006F3FEF">
          <w:rPr>
            <w:rStyle w:val="Hyperlink"/>
            <w:rFonts w:asciiTheme="minorHAnsi" w:eastAsiaTheme="minorHAnsi" w:hAnsiTheme="minorHAnsi" w:cstheme="minorHAnsi"/>
            <w:color w:val="000000" w:themeColor="text1"/>
            <w:spacing w:val="2"/>
            <w:sz w:val="20"/>
            <w:szCs w:val="20"/>
            <w:vertAlign w:val="superscript"/>
          </w:rPr>
          <w:t>3</w:t>
        </w:r>
      </w:hyperlink>
      <w:r w:rsidRPr="006F3FEF">
        <w:rPr>
          <w:rFonts w:asciiTheme="minorHAnsi" w:hAnsiTheme="minorHAnsi" w:cstheme="minorHAnsi"/>
          <w:color w:val="000000" w:themeColor="text1"/>
          <w:spacing w:val="2"/>
          <w:sz w:val="20"/>
          <w:szCs w:val="20"/>
          <w:vertAlign w:val="superscript"/>
        </w:rPr>
        <w:t>, </w:t>
      </w:r>
      <w:hyperlink r:id="rId45" w:anchor="CR4" w:tooltip="View reference" w:history="1">
        <w:r w:rsidRPr="006F3FEF">
          <w:rPr>
            <w:rStyle w:val="Hyperlink"/>
            <w:rFonts w:asciiTheme="minorHAnsi" w:eastAsiaTheme="minorHAnsi" w:hAnsiTheme="minorHAnsi" w:cstheme="minorHAnsi"/>
            <w:color w:val="000000" w:themeColor="text1"/>
            <w:spacing w:val="2"/>
            <w:sz w:val="20"/>
            <w:szCs w:val="20"/>
            <w:vertAlign w:val="superscript"/>
          </w:rPr>
          <w:t>4</w:t>
        </w:r>
      </w:hyperlink>
      <w:r w:rsidRPr="006F3FEF">
        <w:rPr>
          <w:rFonts w:asciiTheme="minorHAnsi" w:hAnsiTheme="minorHAnsi" w:cstheme="minorHAnsi"/>
          <w:color w:val="000000" w:themeColor="text1"/>
          <w:spacing w:val="2"/>
          <w:sz w:val="20"/>
          <w:szCs w:val="20"/>
          <w:vertAlign w:val="superscript"/>
        </w:rPr>
        <w:t>]</w:t>
      </w:r>
    </w:p>
    <w:p w14:paraId="6FE7CA00" w14:textId="77777777" w:rsidR="003763D7" w:rsidRPr="006F3FEF" w:rsidRDefault="00EC6F33" w:rsidP="006F3FEF">
      <w:pPr>
        <w:pStyle w:val="para"/>
        <w:shd w:val="clear" w:color="auto" w:fill="FCFCFC"/>
        <w:spacing w:before="240" w:beforeAutospacing="0" w:after="288" w:afterAutospacing="0"/>
        <w:jc w:val="both"/>
        <w:rPr>
          <w:rFonts w:asciiTheme="minorHAnsi" w:hAnsiTheme="minorHAnsi" w:cstheme="minorHAnsi"/>
          <w:color w:val="000000" w:themeColor="text1"/>
          <w:spacing w:val="2"/>
          <w:sz w:val="20"/>
          <w:szCs w:val="20"/>
        </w:rPr>
      </w:pPr>
      <w:r w:rsidRPr="006F3FEF">
        <w:rPr>
          <w:rFonts w:asciiTheme="minorHAnsi" w:hAnsiTheme="minorHAnsi" w:cstheme="minorHAnsi"/>
          <w:color w:val="000000" w:themeColor="text1"/>
          <w:spacing w:val="2"/>
          <w:sz w:val="20"/>
          <w:szCs w:val="20"/>
        </w:rPr>
        <w:t>Many factors lead to wastage of blood products in obstetrics like broken bag, broken seal, expired units, returned after 30 min, clotted blood or miscellaneous reasons which is most importantly due to lack of proper knowledge and awareness. According to the “30-minute rule” and guidelines for blood transfusion in the UK recommend that if RBC units are out of controlled temperature storage for more than 30 min, they should not be put back into storage for reissue</w:t>
      </w:r>
      <w:r w:rsidRPr="006F3FEF">
        <w:rPr>
          <w:rFonts w:asciiTheme="minorHAnsi" w:hAnsiTheme="minorHAnsi" w:cstheme="minorHAnsi"/>
          <w:color w:val="000000" w:themeColor="text1"/>
          <w:spacing w:val="2"/>
          <w:sz w:val="20"/>
          <w:szCs w:val="20"/>
          <w:vertAlign w:val="superscript"/>
        </w:rPr>
        <w:t>[</w:t>
      </w:r>
      <w:hyperlink r:id="rId46" w:anchor="CR5" w:tooltip="View reference" w:history="1">
        <w:r w:rsidRPr="006F3FEF">
          <w:rPr>
            <w:rStyle w:val="Hyperlink"/>
            <w:rFonts w:asciiTheme="minorHAnsi" w:eastAsiaTheme="minorHAnsi" w:hAnsiTheme="minorHAnsi" w:cstheme="minorHAnsi"/>
            <w:color w:val="000000" w:themeColor="text1"/>
            <w:spacing w:val="2"/>
            <w:sz w:val="20"/>
            <w:szCs w:val="20"/>
            <w:u w:val="none"/>
            <w:vertAlign w:val="superscript"/>
          </w:rPr>
          <w:t>5</w:t>
        </w:r>
      </w:hyperlink>
      <w:r w:rsidRPr="006F3FEF">
        <w:rPr>
          <w:rFonts w:asciiTheme="minorHAnsi" w:hAnsiTheme="minorHAnsi" w:cstheme="minorHAnsi"/>
          <w:color w:val="000000" w:themeColor="text1"/>
          <w:spacing w:val="2"/>
          <w:sz w:val="20"/>
          <w:szCs w:val="20"/>
          <w:vertAlign w:val="superscript"/>
        </w:rPr>
        <w:t>]</w:t>
      </w:r>
      <w:r w:rsidRPr="006F3FEF">
        <w:rPr>
          <w:rFonts w:asciiTheme="minorHAnsi" w:hAnsiTheme="minorHAnsi" w:cstheme="minorHAnsi"/>
          <w:color w:val="000000" w:themeColor="text1"/>
          <w:spacing w:val="2"/>
          <w:sz w:val="20"/>
          <w:szCs w:val="20"/>
        </w:rPr>
        <w:t xml:space="preserve">. The justification for this rule is that once RBC units are out of controlled temperature storage, the component warms up, and the risk of bacterial proliferation increases with time </w:t>
      </w:r>
      <w:r w:rsidRPr="006F3FEF">
        <w:rPr>
          <w:rFonts w:asciiTheme="minorHAnsi" w:hAnsiTheme="minorHAnsi" w:cstheme="minorHAnsi"/>
          <w:color w:val="000000" w:themeColor="text1"/>
          <w:spacing w:val="2"/>
          <w:sz w:val="20"/>
          <w:szCs w:val="20"/>
          <w:vertAlign w:val="superscript"/>
        </w:rPr>
        <w:t>[</w:t>
      </w:r>
      <w:hyperlink r:id="rId47" w:anchor="CR6" w:tooltip="View reference" w:history="1">
        <w:r w:rsidRPr="006F3FEF">
          <w:rPr>
            <w:rStyle w:val="Hyperlink"/>
            <w:rFonts w:asciiTheme="minorHAnsi" w:eastAsiaTheme="minorHAnsi" w:hAnsiTheme="minorHAnsi" w:cstheme="minorHAnsi"/>
            <w:color w:val="000000" w:themeColor="text1"/>
            <w:spacing w:val="2"/>
            <w:sz w:val="20"/>
            <w:szCs w:val="20"/>
            <w:u w:val="none"/>
            <w:vertAlign w:val="superscript"/>
          </w:rPr>
          <w:t>6</w:t>
        </w:r>
      </w:hyperlink>
      <w:r w:rsidRPr="006F3FEF">
        <w:rPr>
          <w:rFonts w:asciiTheme="minorHAnsi" w:hAnsiTheme="minorHAnsi" w:cstheme="minorHAnsi"/>
          <w:color w:val="000000" w:themeColor="text1"/>
          <w:spacing w:val="2"/>
          <w:sz w:val="20"/>
          <w:szCs w:val="20"/>
          <w:vertAlign w:val="superscript"/>
        </w:rPr>
        <w:t>, </w:t>
      </w:r>
      <w:hyperlink r:id="rId48" w:anchor="CR7" w:tooltip="View reference" w:history="1">
        <w:r w:rsidRPr="006F3FEF">
          <w:rPr>
            <w:rStyle w:val="Hyperlink"/>
            <w:rFonts w:asciiTheme="minorHAnsi" w:eastAsiaTheme="minorHAnsi" w:hAnsiTheme="minorHAnsi" w:cstheme="minorHAnsi"/>
            <w:color w:val="000000" w:themeColor="text1"/>
            <w:spacing w:val="2"/>
            <w:sz w:val="20"/>
            <w:szCs w:val="20"/>
            <w:u w:val="none"/>
            <w:vertAlign w:val="superscript"/>
          </w:rPr>
          <w:t>7</w:t>
        </w:r>
      </w:hyperlink>
      <w:r w:rsidRPr="006F3FEF">
        <w:rPr>
          <w:rFonts w:asciiTheme="minorHAnsi" w:hAnsiTheme="minorHAnsi" w:cstheme="minorHAnsi"/>
          <w:color w:val="000000" w:themeColor="text1"/>
          <w:spacing w:val="2"/>
          <w:sz w:val="20"/>
          <w:szCs w:val="20"/>
          <w:vertAlign w:val="superscript"/>
        </w:rPr>
        <w:t>]</w:t>
      </w:r>
      <w:r w:rsidRPr="006F3FEF">
        <w:rPr>
          <w:rFonts w:asciiTheme="minorHAnsi" w:hAnsiTheme="minorHAnsi" w:cstheme="minorHAnsi"/>
          <w:color w:val="000000" w:themeColor="text1"/>
          <w:spacing w:val="2"/>
          <w:sz w:val="20"/>
          <w:szCs w:val="20"/>
        </w:rPr>
        <w:t>.</w:t>
      </w:r>
    </w:p>
    <w:p w14:paraId="2A3D576A" w14:textId="77777777" w:rsidR="00EC6F33" w:rsidRPr="00541554" w:rsidRDefault="00EC6F33" w:rsidP="006F3FEF">
      <w:pPr>
        <w:pStyle w:val="para"/>
        <w:shd w:val="clear" w:color="auto" w:fill="FCFCFC"/>
        <w:spacing w:before="240" w:beforeAutospacing="0" w:after="288" w:afterAutospacing="0"/>
        <w:jc w:val="both"/>
        <w:rPr>
          <w:rFonts w:asciiTheme="minorHAnsi" w:hAnsiTheme="minorHAnsi" w:cstheme="minorHAnsi"/>
        </w:rPr>
      </w:pPr>
      <w:r w:rsidRPr="006F3FEF">
        <w:rPr>
          <w:rFonts w:asciiTheme="minorHAnsi" w:hAnsiTheme="minorHAnsi" w:cstheme="minorHAnsi"/>
          <w:sz w:val="20"/>
          <w:szCs w:val="20"/>
        </w:rPr>
        <w:t>Reducing blood wastage through optimal blood management and good blood utilization practice may therefore reduce the impact of low blood donation rates. Physicians, nurses and laboratory personnel are responsible for the wastage, with physicians being responsible for most of the wastages</w:t>
      </w:r>
    </w:p>
    <w:p w14:paraId="0E4F4944" w14:textId="77777777" w:rsidR="00EC6F33" w:rsidRPr="00541554" w:rsidRDefault="00EC6F33" w:rsidP="00EC6F33">
      <w:pPr>
        <w:jc w:val="both"/>
        <w:rPr>
          <w:rFonts w:asciiTheme="minorHAnsi" w:hAnsiTheme="minorHAnsi" w:cstheme="minorHAnsi"/>
          <w:b/>
        </w:rPr>
      </w:pPr>
      <w:r w:rsidRPr="00541554">
        <w:rPr>
          <w:rFonts w:asciiTheme="minorHAnsi" w:hAnsiTheme="minorHAnsi" w:cstheme="minorHAnsi"/>
          <w:b/>
          <w:sz w:val="24"/>
        </w:rPr>
        <w:t xml:space="preserve">Methods </w:t>
      </w:r>
    </w:p>
    <w:p w14:paraId="12BA5B52" w14:textId="77777777" w:rsidR="00EC6F33" w:rsidRPr="00541554" w:rsidRDefault="00EC6F33" w:rsidP="00EC6F33">
      <w:pPr>
        <w:pStyle w:val="ListParagraph"/>
        <w:jc w:val="both"/>
        <w:rPr>
          <w:rFonts w:cstheme="minorHAnsi"/>
        </w:rPr>
      </w:pPr>
    </w:p>
    <w:p w14:paraId="124E1350" w14:textId="77777777" w:rsidR="00EC6F33" w:rsidRPr="006F3FEF" w:rsidRDefault="00EC6F33" w:rsidP="00EC6F33">
      <w:pPr>
        <w:pStyle w:val="ListParagraph"/>
        <w:ind w:left="0"/>
        <w:jc w:val="both"/>
        <w:rPr>
          <w:rFonts w:cstheme="minorHAnsi"/>
          <w:sz w:val="20"/>
          <w:szCs w:val="20"/>
        </w:rPr>
      </w:pPr>
      <w:r w:rsidRPr="006F3FEF">
        <w:rPr>
          <w:rFonts w:cstheme="minorHAnsi"/>
          <w:sz w:val="20"/>
          <w:szCs w:val="20"/>
        </w:rPr>
        <w:t>Blood and blood components availability in hospital blood bank, determines the capacity of the hospital to combat any Obstetrics as well as surgical emergency situation of acute haemorrhage.</w:t>
      </w:r>
    </w:p>
    <w:p w14:paraId="58479238" w14:textId="77777777" w:rsidR="00EC6F33" w:rsidRPr="00541554" w:rsidRDefault="00EC6F33" w:rsidP="00EC6F33">
      <w:pPr>
        <w:pStyle w:val="ListParagraph"/>
        <w:ind w:left="0"/>
        <w:jc w:val="both"/>
        <w:rPr>
          <w:rFonts w:cstheme="minorHAnsi"/>
        </w:rPr>
      </w:pPr>
      <w:r w:rsidRPr="006F3FEF">
        <w:rPr>
          <w:rFonts w:cstheme="minorHAnsi"/>
          <w:sz w:val="20"/>
          <w:szCs w:val="20"/>
        </w:rPr>
        <w:t>In our hospital in the department of O&amp;G, it was found that from October to December 2017, 190 bags of blood (65+58+67), were discarded on 1</w:t>
      </w:r>
      <w:r w:rsidRPr="006F3FEF">
        <w:rPr>
          <w:rFonts w:cstheme="minorHAnsi"/>
          <w:sz w:val="20"/>
          <w:szCs w:val="20"/>
          <w:vertAlign w:val="superscript"/>
        </w:rPr>
        <w:t>st</w:t>
      </w:r>
      <w:r w:rsidRPr="006F3FEF">
        <w:rPr>
          <w:rFonts w:cstheme="minorHAnsi"/>
          <w:sz w:val="20"/>
          <w:szCs w:val="20"/>
        </w:rPr>
        <w:t xml:space="preserve"> January, 2018 due to no transfusion even after issuing from blood bank for emergency conditions. The problem was realised when in emergency situation our blood bank failed to provide blood and blood components due to lack of their storage lots off same group of blood bags were found to be of no use in our refrigerator.</w:t>
      </w:r>
    </w:p>
    <w:p w14:paraId="4CC143FD" w14:textId="77777777" w:rsidR="00EC6F33" w:rsidRPr="00541554" w:rsidRDefault="00EC6F33" w:rsidP="00EC6F33">
      <w:pPr>
        <w:pStyle w:val="ListParagraph"/>
        <w:ind w:left="0"/>
        <w:jc w:val="both"/>
        <w:rPr>
          <w:rFonts w:cstheme="minorHAnsi"/>
        </w:rPr>
      </w:pPr>
    </w:p>
    <w:p w14:paraId="2D5A0BFD" w14:textId="77777777" w:rsidR="00EC6F33" w:rsidRPr="00541554" w:rsidRDefault="00EC6F33" w:rsidP="00EC6F33">
      <w:pPr>
        <w:pStyle w:val="ListParagraph"/>
        <w:ind w:left="0"/>
        <w:jc w:val="both"/>
        <w:rPr>
          <w:rFonts w:cstheme="minorHAnsi"/>
        </w:rPr>
      </w:pPr>
      <w:r w:rsidRPr="00541554">
        <w:rPr>
          <w:rFonts w:cstheme="minorHAnsi"/>
          <w:b/>
          <w:noProof/>
          <w:sz w:val="32"/>
          <w:u w:val="single"/>
          <w:lang w:val="en-US" w:bidi="bn-IN"/>
        </w:rPr>
        <w:drawing>
          <wp:inline distT="0" distB="0" distL="0" distR="0" wp14:anchorId="1013A93A" wp14:editId="5D4FD190">
            <wp:extent cx="2655735" cy="1359673"/>
            <wp:effectExtent l="0" t="0" r="0" b="0"/>
            <wp:docPr id="2" name="Picture 4" descr="C:\Users\user\AppData\Local\Microsoft\Windows\INetCache\Content.Word\IMG_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AppData\Local\Microsoft\Windows\INetCache\Content.Word\IMG_37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5736" cy="1359674"/>
                    </a:xfrm>
                    <a:prstGeom prst="rect">
                      <a:avLst/>
                    </a:prstGeom>
                    <a:noFill/>
                    <a:ln>
                      <a:noFill/>
                    </a:ln>
                  </pic:spPr>
                </pic:pic>
              </a:graphicData>
            </a:graphic>
          </wp:inline>
        </w:drawing>
      </w:r>
    </w:p>
    <w:p w14:paraId="728AC2E5" w14:textId="77777777" w:rsidR="00EC6F33" w:rsidRPr="006F3FEF" w:rsidRDefault="00EC6F33" w:rsidP="00EC6F33">
      <w:pPr>
        <w:jc w:val="both"/>
        <w:rPr>
          <w:rFonts w:asciiTheme="minorHAnsi" w:hAnsiTheme="minorHAnsi" w:cstheme="minorHAnsi"/>
          <w:b/>
          <w:sz w:val="20"/>
          <w:szCs w:val="20"/>
        </w:rPr>
      </w:pPr>
      <w:bookmarkStart w:id="5" w:name="_Hlk43911210"/>
      <w:r w:rsidRPr="006F3FEF">
        <w:rPr>
          <w:rFonts w:asciiTheme="minorHAnsi" w:hAnsiTheme="minorHAnsi" w:cstheme="minorHAnsi"/>
          <w:sz w:val="20"/>
          <w:szCs w:val="20"/>
        </w:rPr>
        <w:t xml:space="preserve">Solution of this problem was needed and our aim was to increase the blood availability by decreasing number of wasted bloods. We had started an interventional prospective analytical study based on a project Point of Care </w:t>
      </w:r>
      <w:r w:rsidRPr="006F3FEF">
        <w:rPr>
          <w:rFonts w:asciiTheme="minorHAnsi" w:hAnsiTheme="minorHAnsi" w:cstheme="minorHAnsi"/>
          <w:sz w:val="20"/>
          <w:szCs w:val="20"/>
        </w:rPr>
        <w:t xml:space="preserve">Quality Improvement (POCQI) by </w:t>
      </w:r>
      <w:proofErr w:type="spellStart"/>
      <w:r w:rsidRPr="006F3FEF">
        <w:rPr>
          <w:rFonts w:asciiTheme="minorHAnsi" w:hAnsiTheme="minorHAnsi" w:cstheme="minorHAnsi"/>
          <w:sz w:val="20"/>
          <w:szCs w:val="20"/>
        </w:rPr>
        <w:t>Swasthya</w:t>
      </w:r>
      <w:proofErr w:type="spellEnd"/>
      <w:r w:rsidR="00C04F6F" w:rsidRPr="006F3FEF">
        <w:rPr>
          <w:rFonts w:asciiTheme="minorHAnsi" w:hAnsiTheme="minorHAnsi" w:cstheme="minorHAnsi"/>
          <w:sz w:val="20"/>
          <w:szCs w:val="20"/>
        </w:rPr>
        <w:t xml:space="preserve"> </w:t>
      </w:r>
      <w:r w:rsidRPr="006F3FEF">
        <w:rPr>
          <w:rFonts w:asciiTheme="minorHAnsi" w:hAnsiTheme="minorHAnsi" w:cstheme="minorHAnsi"/>
          <w:sz w:val="20"/>
          <w:szCs w:val="20"/>
        </w:rPr>
        <w:t>bhavan, West-Bengal.  Following steps were taken.</w:t>
      </w:r>
    </w:p>
    <w:p w14:paraId="5063D12A" w14:textId="77777777" w:rsidR="00EC6F33" w:rsidRPr="006F3FEF" w:rsidRDefault="00EC6F33" w:rsidP="00EC6F33">
      <w:pPr>
        <w:pStyle w:val="ListParagraph"/>
        <w:jc w:val="both"/>
        <w:rPr>
          <w:rFonts w:cstheme="minorHAnsi"/>
          <w:b/>
          <w:sz w:val="24"/>
        </w:rPr>
      </w:pPr>
      <w:r w:rsidRPr="006F3FEF">
        <w:rPr>
          <w:rFonts w:cstheme="minorHAnsi"/>
          <w:b/>
          <w:sz w:val="24"/>
        </w:rPr>
        <w:t>Root Cause Analysis (Fishbone)</w:t>
      </w:r>
    </w:p>
    <w:bookmarkEnd w:id="5"/>
    <w:p w14:paraId="205C0968" w14:textId="77777777" w:rsidR="00EC6F33" w:rsidRDefault="00EC6F33" w:rsidP="00EC6F33">
      <w:pPr>
        <w:jc w:val="both"/>
        <w:rPr>
          <w:rFonts w:asciiTheme="minorHAnsi" w:hAnsiTheme="minorHAnsi" w:cstheme="minorHAnsi"/>
        </w:rPr>
      </w:pPr>
      <w:r>
        <w:rPr>
          <w:rFonts w:asciiTheme="minorHAnsi" w:hAnsiTheme="minorHAnsi" w:cstheme="minorHAnsi"/>
          <w:noProof/>
        </w:rPr>
        <w:drawing>
          <wp:inline distT="0" distB="0" distL="0" distR="0" wp14:anchorId="5A2763B1" wp14:editId="34286A19">
            <wp:extent cx="3045124" cy="17335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ot.png"/>
                    <pic:cNvPicPr/>
                  </pic:nvPicPr>
                  <pic:blipFill>
                    <a:blip r:embed="rId50">
                      <a:extLst>
                        <a:ext uri="{28A0092B-C50C-407E-A947-70E740481C1C}">
                          <a14:useLocalDpi xmlns:a14="http://schemas.microsoft.com/office/drawing/2010/main" val="0"/>
                        </a:ext>
                      </a:extLst>
                    </a:blip>
                    <a:stretch>
                      <a:fillRect/>
                    </a:stretch>
                  </pic:blipFill>
                  <pic:spPr>
                    <a:xfrm>
                      <a:off x="0" y="0"/>
                      <a:ext cx="3075350" cy="1750757"/>
                    </a:xfrm>
                    <a:prstGeom prst="rect">
                      <a:avLst/>
                    </a:prstGeom>
                  </pic:spPr>
                </pic:pic>
              </a:graphicData>
            </a:graphic>
          </wp:inline>
        </w:drawing>
      </w:r>
    </w:p>
    <w:p w14:paraId="05E1A9C2" w14:textId="77777777" w:rsidR="00EC6F33" w:rsidRPr="00541554" w:rsidRDefault="00EC6F33" w:rsidP="00EC6F33">
      <w:pPr>
        <w:jc w:val="both"/>
        <w:rPr>
          <w:rFonts w:asciiTheme="minorHAnsi" w:hAnsiTheme="minorHAnsi" w:cstheme="minorHAnsi"/>
        </w:rPr>
      </w:pPr>
    </w:p>
    <w:p w14:paraId="3D3A3C30" w14:textId="77777777" w:rsidR="00EC6F33" w:rsidRPr="00FF171F" w:rsidRDefault="00EC6F33" w:rsidP="00EC6F33">
      <w:pPr>
        <w:jc w:val="both"/>
        <w:rPr>
          <w:rFonts w:asciiTheme="minorHAnsi" w:hAnsiTheme="minorHAnsi" w:cstheme="minorHAnsi"/>
          <w:sz w:val="20"/>
          <w:szCs w:val="20"/>
        </w:rPr>
      </w:pPr>
      <w:r w:rsidRPr="00FF171F">
        <w:rPr>
          <w:rFonts w:asciiTheme="minorHAnsi" w:hAnsiTheme="minorHAnsi" w:cstheme="minorHAnsi"/>
          <w:sz w:val="20"/>
          <w:szCs w:val="20"/>
        </w:rPr>
        <w:t>The problem was identified as follows:</w:t>
      </w:r>
    </w:p>
    <w:p w14:paraId="7E23C690" w14:textId="77777777" w:rsidR="00EC6F33" w:rsidRPr="00FF171F" w:rsidRDefault="00EC6F33" w:rsidP="00EC6F33">
      <w:pPr>
        <w:pStyle w:val="ListParagraph"/>
        <w:numPr>
          <w:ilvl w:val="0"/>
          <w:numId w:val="2"/>
        </w:numPr>
        <w:jc w:val="both"/>
        <w:rPr>
          <w:rFonts w:cstheme="minorHAnsi"/>
          <w:sz w:val="20"/>
          <w:szCs w:val="20"/>
        </w:rPr>
      </w:pPr>
      <w:r w:rsidRPr="00FF171F">
        <w:rPr>
          <w:rFonts w:cstheme="minorHAnsi"/>
          <w:sz w:val="20"/>
          <w:szCs w:val="20"/>
        </w:rPr>
        <w:t xml:space="preserve"> Procedure: No definite protocol for reservation of Blood present at our hospital.</w:t>
      </w:r>
    </w:p>
    <w:p w14:paraId="3D858D4E" w14:textId="77777777" w:rsidR="00EC6F33" w:rsidRPr="00FF171F" w:rsidRDefault="00EC6F33" w:rsidP="00EC6F33">
      <w:pPr>
        <w:pStyle w:val="ListParagraph"/>
        <w:numPr>
          <w:ilvl w:val="0"/>
          <w:numId w:val="2"/>
        </w:numPr>
        <w:jc w:val="both"/>
        <w:rPr>
          <w:rFonts w:cstheme="minorHAnsi"/>
          <w:sz w:val="20"/>
          <w:szCs w:val="20"/>
        </w:rPr>
      </w:pPr>
      <w:r w:rsidRPr="00FF171F">
        <w:rPr>
          <w:rFonts w:cstheme="minorHAnsi"/>
          <w:sz w:val="20"/>
          <w:szCs w:val="20"/>
        </w:rPr>
        <w:t xml:space="preserve">Place:  In labour room and in Gynae emergency, most of the blood requisition was advised by treating doctors. </w:t>
      </w:r>
    </w:p>
    <w:p w14:paraId="478AC114" w14:textId="77777777" w:rsidR="00EC6F33" w:rsidRPr="00FF171F" w:rsidRDefault="00EC6F33" w:rsidP="00EC6F33">
      <w:pPr>
        <w:pStyle w:val="ListParagraph"/>
        <w:numPr>
          <w:ilvl w:val="0"/>
          <w:numId w:val="2"/>
        </w:numPr>
        <w:jc w:val="both"/>
        <w:rPr>
          <w:rFonts w:cstheme="minorHAnsi"/>
          <w:b/>
          <w:sz w:val="20"/>
          <w:szCs w:val="20"/>
          <w:u w:val="single"/>
        </w:rPr>
      </w:pPr>
      <w:r w:rsidRPr="00FF171F">
        <w:rPr>
          <w:rFonts w:cstheme="minorHAnsi"/>
          <w:sz w:val="20"/>
          <w:szCs w:val="20"/>
        </w:rPr>
        <w:t>People:  The on-duty doctors even when transfusion was actually not needed, used to bring blood from blood bank being worried of the fact that in emergency blood may not be available.</w:t>
      </w:r>
    </w:p>
    <w:p w14:paraId="311DEAA4" w14:textId="77777777" w:rsidR="00EC6F33" w:rsidRDefault="00EC6F33" w:rsidP="00EC6F33">
      <w:pPr>
        <w:jc w:val="both"/>
        <w:rPr>
          <w:rFonts w:asciiTheme="minorHAnsi" w:hAnsiTheme="minorHAnsi" w:cstheme="minorHAnsi"/>
          <w:b/>
          <w:sz w:val="24"/>
          <w:szCs w:val="24"/>
        </w:rPr>
      </w:pPr>
      <w:r w:rsidRPr="00FF171F">
        <w:rPr>
          <w:rFonts w:asciiTheme="minorHAnsi" w:hAnsiTheme="minorHAnsi" w:cstheme="minorHAnsi"/>
          <w:b/>
          <w:sz w:val="24"/>
          <w:szCs w:val="24"/>
        </w:rPr>
        <w:t>Intervention (PDCA –Plan Do Cause Action Cycle)</w:t>
      </w:r>
    </w:p>
    <w:p w14:paraId="63BF6F44" w14:textId="77777777" w:rsidR="00EC6F33" w:rsidRPr="00FF171F" w:rsidRDefault="00EC6F33" w:rsidP="00C04F6F">
      <w:pPr>
        <w:pStyle w:val="ListParagraph"/>
        <w:numPr>
          <w:ilvl w:val="0"/>
          <w:numId w:val="3"/>
        </w:numPr>
        <w:ind w:left="284" w:hanging="229"/>
        <w:jc w:val="both"/>
        <w:rPr>
          <w:rFonts w:cstheme="minorHAnsi"/>
          <w:sz w:val="20"/>
          <w:szCs w:val="20"/>
        </w:rPr>
      </w:pPr>
      <w:r w:rsidRPr="00FF171F">
        <w:rPr>
          <w:rFonts w:cstheme="minorHAnsi"/>
          <w:b/>
          <w:sz w:val="20"/>
          <w:szCs w:val="20"/>
        </w:rPr>
        <w:t>First change</w:t>
      </w:r>
      <w:r w:rsidRPr="00FF171F">
        <w:rPr>
          <w:rFonts w:cstheme="minorHAnsi"/>
          <w:sz w:val="20"/>
          <w:szCs w:val="20"/>
        </w:rPr>
        <w:t>: - Seminar arranged involving our doctors and the nurses of O &amp;G department to properly asses the necessity of blood for the index patient and then do the requisition if only it is very necessary (last week of October). It was ensured to them in acute emergency the blood will be available if wastage decreases.</w:t>
      </w:r>
    </w:p>
    <w:p w14:paraId="421C6DCD" w14:textId="77777777" w:rsidR="00EC6F33" w:rsidRPr="00FF171F" w:rsidRDefault="00EC6F33" w:rsidP="00C04F6F">
      <w:pPr>
        <w:pStyle w:val="ListParagraph"/>
        <w:numPr>
          <w:ilvl w:val="0"/>
          <w:numId w:val="3"/>
        </w:numPr>
        <w:ind w:left="284"/>
        <w:jc w:val="both"/>
        <w:rPr>
          <w:rFonts w:cstheme="minorHAnsi"/>
          <w:sz w:val="20"/>
          <w:szCs w:val="20"/>
        </w:rPr>
      </w:pPr>
      <w:r w:rsidRPr="00FF171F">
        <w:rPr>
          <w:rFonts w:cstheme="minorHAnsi"/>
          <w:b/>
          <w:sz w:val="20"/>
          <w:szCs w:val="20"/>
        </w:rPr>
        <w:t>Second change</w:t>
      </w:r>
      <w:r w:rsidRPr="00FF171F">
        <w:rPr>
          <w:rFonts w:cstheme="minorHAnsi"/>
          <w:sz w:val="20"/>
          <w:szCs w:val="20"/>
        </w:rPr>
        <w:t xml:space="preserve">: - The doctors, nurses were asked to contact the blood bank by phone and ask them if the particular group of blood is available at that particular time or not. If available not to issue immediately but to keep it in reserve for 3 days. </w:t>
      </w:r>
    </w:p>
    <w:p w14:paraId="57AD331A" w14:textId="77777777" w:rsidR="00EC6F33" w:rsidRPr="00FF171F" w:rsidRDefault="00EC6F33" w:rsidP="00C04F6F">
      <w:pPr>
        <w:pStyle w:val="ListParagraph"/>
        <w:numPr>
          <w:ilvl w:val="0"/>
          <w:numId w:val="3"/>
        </w:numPr>
        <w:ind w:left="142"/>
        <w:jc w:val="both"/>
        <w:rPr>
          <w:rFonts w:cstheme="minorHAnsi"/>
          <w:sz w:val="20"/>
          <w:szCs w:val="20"/>
        </w:rPr>
      </w:pPr>
      <w:r w:rsidRPr="00FF171F">
        <w:rPr>
          <w:rFonts w:cstheme="minorHAnsi"/>
          <w:b/>
          <w:sz w:val="20"/>
          <w:szCs w:val="20"/>
        </w:rPr>
        <w:t>Third change</w:t>
      </w:r>
      <w:r w:rsidRPr="00FF171F">
        <w:rPr>
          <w:rFonts w:cstheme="minorHAnsi"/>
          <w:sz w:val="20"/>
          <w:szCs w:val="20"/>
        </w:rPr>
        <w:t>: - As there was no written document of already reserved blood for a particular patient, the next shift doctors continued to requisition for blood and reserve it again. So</w:t>
      </w:r>
      <w:r w:rsidR="00C04F6F" w:rsidRPr="00FF171F">
        <w:rPr>
          <w:rFonts w:cstheme="minorHAnsi"/>
          <w:sz w:val="20"/>
          <w:szCs w:val="20"/>
        </w:rPr>
        <w:t>,</w:t>
      </w:r>
      <w:r w:rsidRPr="00FF171F">
        <w:rPr>
          <w:rFonts w:cstheme="minorHAnsi"/>
          <w:sz w:val="20"/>
          <w:szCs w:val="20"/>
        </w:rPr>
        <w:t xml:space="preserve"> team leader arranged a meeting with the Blood Bank MO and decision taken to make a stamp mentioning </w:t>
      </w:r>
      <w:r w:rsidRPr="00FF171F">
        <w:rPr>
          <w:rFonts w:cstheme="minorHAnsi"/>
          <w:b/>
          <w:sz w:val="20"/>
          <w:szCs w:val="20"/>
        </w:rPr>
        <w:t>‘KEPT IN RESERVE’</w:t>
      </w:r>
      <w:r w:rsidRPr="00FF171F">
        <w:rPr>
          <w:rFonts w:cstheme="minorHAnsi"/>
          <w:sz w:val="20"/>
          <w:szCs w:val="20"/>
        </w:rPr>
        <w:t xml:space="preserve"> on the </w:t>
      </w:r>
      <w:r w:rsidRPr="00FF171F">
        <w:rPr>
          <w:rFonts w:cstheme="minorHAnsi"/>
          <w:b/>
          <w:sz w:val="20"/>
          <w:szCs w:val="20"/>
        </w:rPr>
        <w:t>carbon copy of the blood requisition form.</w:t>
      </w:r>
      <w:r w:rsidRPr="00FF171F">
        <w:rPr>
          <w:rFonts w:cstheme="minorHAnsi"/>
          <w:sz w:val="20"/>
          <w:szCs w:val="20"/>
        </w:rPr>
        <w:t xml:space="preserve"> It was decided to send the carbon copy of the requisition form if the blood was intended for reserving.</w:t>
      </w:r>
    </w:p>
    <w:p w14:paraId="2A8E6049" w14:textId="77777777" w:rsidR="00EC6F33" w:rsidRPr="00FF171F" w:rsidRDefault="00EC6F33" w:rsidP="00C04F6F">
      <w:pPr>
        <w:pStyle w:val="ListParagraph"/>
        <w:numPr>
          <w:ilvl w:val="0"/>
          <w:numId w:val="3"/>
        </w:numPr>
        <w:ind w:left="567" w:hanging="425"/>
        <w:jc w:val="both"/>
        <w:rPr>
          <w:rFonts w:cstheme="minorHAnsi"/>
          <w:sz w:val="20"/>
          <w:szCs w:val="20"/>
        </w:rPr>
      </w:pPr>
      <w:r w:rsidRPr="00FF171F">
        <w:rPr>
          <w:rFonts w:cstheme="minorHAnsi"/>
          <w:b/>
          <w:sz w:val="20"/>
          <w:szCs w:val="20"/>
        </w:rPr>
        <w:t>Fourth change:</w:t>
      </w:r>
      <w:r w:rsidRPr="00FF171F">
        <w:rPr>
          <w:rFonts w:cstheme="minorHAnsi"/>
          <w:sz w:val="20"/>
          <w:szCs w:val="20"/>
        </w:rPr>
        <w:t xml:space="preserve"> The procedure was conveyed to all the treating doctors personally by our teams’ programme implementer. </w:t>
      </w:r>
    </w:p>
    <w:p w14:paraId="3310A351" w14:textId="77777777" w:rsidR="00EC6F33" w:rsidRPr="00541554" w:rsidRDefault="00EC6F33" w:rsidP="00EC6F33">
      <w:pPr>
        <w:jc w:val="both"/>
        <w:rPr>
          <w:rFonts w:asciiTheme="minorHAnsi" w:hAnsiTheme="minorHAnsi" w:cstheme="minorHAnsi"/>
        </w:rPr>
      </w:pPr>
      <w:r>
        <w:rPr>
          <w:rFonts w:asciiTheme="minorHAnsi" w:hAnsiTheme="minorHAnsi" w:cstheme="minorHAnsi"/>
          <w:noProof/>
        </w:rPr>
        <w:lastRenderedPageBreak/>
        <w:drawing>
          <wp:inline distT="0" distB="0" distL="0" distR="0" wp14:anchorId="0D7B1109" wp14:editId="4549327A">
            <wp:extent cx="3000917" cy="3347049"/>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ot1.png"/>
                    <pic:cNvPicPr/>
                  </pic:nvPicPr>
                  <pic:blipFill>
                    <a:blip r:embed="rId51">
                      <a:extLst>
                        <a:ext uri="{28A0092B-C50C-407E-A947-70E740481C1C}">
                          <a14:useLocalDpi xmlns:a14="http://schemas.microsoft.com/office/drawing/2010/main" val="0"/>
                        </a:ext>
                      </a:extLst>
                    </a:blip>
                    <a:stretch>
                      <a:fillRect/>
                    </a:stretch>
                  </pic:blipFill>
                  <pic:spPr>
                    <a:xfrm>
                      <a:off x="0" y="0"/>
                      <a:ext cx="3010446" cy="3357677"/>
                    </a:xfrm>
                    <a:prstGeom prst="rect">
                      <a:avLst/>
                    </a:prstGeom>
                  </pic:spPr>
                </pic:pic>
              </a:graphicData>
            </a:graphic>
          </wp:inline>
        </w:drawing>
      </w:r>
    </w:p>
    <w:p w14:paraId="20562941" w14:textId="77777777" w:rsidR="00C04F6F" w:rsidRDefault="00C04F6F" w:rsidP="00EC6F33">
      <w:pPr>
        <w:jc w:val="both"/>
        <w:rPr>
          <w:rFonts w:asciiTheme="minorHAnsi" w:hAnsiTheme="minorHAnsi" w:cstheme="minorHAnsi"/>
          <w:b/>
          <w:sz w:val="24"/>
          <w:szCs w:val="24"/>
        </w:rPr>
      </w:pPr>
    </w:p>
    <w:p w14:paraId="24795963" w14:textId="77777777" w:rsidR="00EC6F33" w:rsidRDefault="00EC6F33" w:rsidP="00EC6F33">
      <w:pPr>
        <w:jc w:val="both"/>
        <w:rPr>
          <w:rFonts w:asciiTheme="minorHAnsi" w:hAnsiTheme="minorHAnsi" w:cstheme="minorHAnsi"/>
          <w:b/>
          <w:sz w:val="24"/>
          <w:szCs w:val="24"/>
        </w:rPr>
      </w:pPr>
      <w:r w:rsidRPr="00C04F6F">
        <w:rPr>
          <w:rFonts w:asciiTheme="minorHAnsi" w:hAnsiTheme="minorHAnsi" w:cstheme="minorHAnsi"/>
          <w:b/>
          <w:sz w:val="24"/>
          <w:szCs w:val="24"/>
        </w:rPr>
        <w:t>ANALYSIS AND RESULTS</w:t>
      </w:r>
    </w:p>
    <w:p w14:paraId="5E66FC56" w14:textId="77777777" w:rsidR="00C04F6F" w:rsidRPr="00C04F6F" w:rsidRDefault="00C04F6F" w:rsidP="00EC6F33">
      <w:pPr>
        <w:jc w:val="both"/>
        <w:rPr>
          <w:rFonts w:asciiTheme="minorHAnsi" w:hAnsiTheme="minorHAnsi" w:cstheme="minorHAnsi"/>
          <w:b/>
          <w:sz w:val="24"/>
          <w:szCs w:val="24"/>
        </w:rPr>
      </w:pPr>
    </w:p>
    <w:p w14:paraId="2FEB531F" w14:textId="77777777" w:rsidR="00EC6F33" w:rsidRPr="00C04F6F" w:rsidRDefault="00EC6F33" w:rsidP="00EC6F33">
      <w:pPr>
        <w:jc w:val="both"/>
        <w:rPr>
          <w:rFonts w:cstheme="minorHAnsi"/>
          <w:sz w:val="20"/>
          <w:szCs w:val="20"/>
        </w:rPr>
      </w:pPr>
      <w:r w:rsidRPr="00C04F6F">
        <w:rPr>
          <w:rFonts w:cstheme="minorHAnsi"/>
          <w:sz w:val="20"/>
          <w:szCs w:val="20"/>
        </w:rPr>
        <w:t xml:space="preserve">The collected data within the study period was </w:t>
      </w:r>
      <w:proofErr w:type="spellStart"/>
      <w:r w:rsidRPr="00C04F6F">
        <w:rPr>
          <w:rFonts w:cstheme="minorHAnsi"/>
          <w:sz w:val="20"/>
          <w:szCs w:val="20"/>
        </w:rPr>
        <w:t>analysed</w:t>
      </w:r>
      <w:proofErr w:type="spellEnd"/>
      <w:r w:rsidRPr="00C04F6F">
        <w:rPr>
          <w:rFonts w:cstheme="minorHAnsi"/>
          <w:sz w:val="20"/>
          <w:szCs w:val="20"/>
        </w:rPr>
        <w:t xml:space="preserve"> once the period was over. It was found that there was a dramatically change of blood wastage at the end of the first month.  52 bags of blood were in freeze on 1</w:t>
      </w:r>
      <w:r w:rsidRPr="00C04F6F">
        <w:rPr>
          <w:rFonts w:cstheme="minorHAnsi"/>
          <w:sz w:val="20"/>
          <w:szCs w:val="20"/>
          <w:vertAlign w:val="superscript"/>
        </w:rPr>
        <w:t>st</w:t>
      </w:r>
      <w:r w:rsidRPr="00C04F6F">
        <w:rPr>
          <w:rFonts w:cstheme="minorHAnsi"/>
          <w:sz w:val="20"/>
          <w:szCs w:val="20"/>
        </w:rPr>
        <w:t xml:space="preserve"> February. The reduction was noticeable.</w:t>
      </w:r>
    </w:p>
    <w:p w14:paraId="71E0AAF8" w14:textId="77777777" w:rsidR="00EC6F33" w:rsidRPr="00C04F6F" w:rsidRDefault="00EC6F33" w:rsidP="00EC6F33">
      <w:pPr>
        <w:jc w:val="both"/>
        <w:rPr>
          <w:rFonts w:cstheme="minorHAnsi"/>
          <w:sz w:val="20"/>
          <w:szCs w:val="20"/>
        </w:rPr>
      </w:pPr>
      <w:r w:rsidRPr="00C04F6F">
        <w:rPr>
          <w:rFonts w:cstheme="minorHAnsi"/>
          <w:sz w:val="20"/>
          <w:szCs w:val="20"/>
        </w:rPr>
        <w:t>But still reduction at the end of second month was 28 bags. At the end of the third month it was 09 bags of blood wasted. The number of blood bag wastage was followed up in the consecutive months. It was a baseline but didn’t reach zero for the consecutive months. Thereby we conclude that the blood and blood component wastage was avoidable and it can be reduced significantly by a protocol.</w:t>
      </w:r>
    </w:p>
    <w:p w14:paraId="530BDCB6" w14:textId="77777777" w:rsidR="00EC6F33" w:rsidRPr="00C04F6F" w:rsidRDefault="00EC6F33" w:rsidP="00EC6F33">
      <w:pPr>
        <w:jc w:val="both"/>
        <w:rPr>
          <w:rFonts w:asciiTheme="minorHAnsi" w:hAnsiTheme="minorHAnsi" w:cstheme="minorHAnsi"/>
          <w:sz w:val="20"/>
          <w:szCs w:val="20"/>
        </w:rPr>
      </w:pPr>
      <w:r w:rsidRPr="00C04F6F">
        <w:rPr>
          <w:rFonts w:cstheme="minorHAnsi"/>
          <w:noProof/>
          <w:sz w:val="20"/>
          <w:szCs w:val="20"/>
        </w:rPr>
        <w:br/>
      </w:r>
      <w:r w:rsidRPr="00C04F6F">
        <w:rPr>
          <w:rFonts w:asciiTheme="minorHAnsi" w:hAnsiTheme="minorHAnsi" w:cstheme="minorHAnsi"/>
          <w:noProof/>
          <w:sz w:val="20"/>
          <w:szCs w:val="20"/>
        </w:rPr>
        <w:drawing>
          <wp:inline distT="0" distB="0" distL="0" distR="0" wp14:anchorId="2422529B" wp14:editId="53C7C772">
            <wp:extent cx="3000902" cy="1371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ot2.png"/>
                    <pic:cNvPicPr/>
                  </pic:nvPicPr>
                  <pic:blipFill>
                    <a:blip r:embed="rId52">
                      <a:extLst>
                        <a:ext uri="{28A0092B-C50C-407E-A947-70E740481C1C}">
                          <a14:useLocalDpi xmlns:a14="http://schemas.microsoft.com/office/drawing/2010/main" val="0"/>
                        </a:ext>
                      </a:extLst>
                    </a:blip>
                    <a:stretch>
                      <a:fillRect/>
                    </a:stretch>
                  </pic:blipFill>
                  <pic:spPr>
                    <a:xfrm>
                      <a:off x="0" y="0"/>
                      <a:ext cx="3007717" cy="1374715"/>
                    </a:xfrm>
                    <a:prstGeom prst="rect">
                      <a:avLst/>
                    </a:prstGeom>
                  </pic:spPr>
                </pic:pic>
              </a:graphicData>
            </a:graphic>
          </wp:inline>
        </w:drawing>
      </w:r>
    </w:p>
    <w:p w14:paraId="091F0C42" w14:textId="77777777" w:rsidR="00FF171F" w:rsidRDefault="00FF171F" w:rsidP="00EC6F33">
      <w:pPr>
        <w:jc w:val="both"/>
        <w:rPr>
          <w:rFonts w:asciiTheme="minorHAnsi" w:hAnsiTheme="minorHAnsi" w:cstheme="minorHAnsi"/>
          <w:b/>
          <w:sz w:val="24"/>
          <w:szCs w:val="24"/>
        </w:rPr>
      </w:pPr>
    </w:p>
    <w:p w14:paraId="0726072A" w14:textId="77777777" w:rsidR="00EC6F33" w:rsidRPr="00C04F6F" w:rsidRDefault="00EC6F33" w:rsidP="00EC6F33">
      <w:pPr>
        <w:jc w:val="both"/>
        <w:rPr>
          <w:rFonts w:cstheme="minorHAnsi"/>
          <w:sz w:val="24"/>
          <w:szCs w:val="24"/>
        </w:rPr>
      </w:pPr>
      <w:r w:rsidRPr="00C04F6F">
        <w:rPr>
          <w:rFonts w:asciiTheme="minorHAnsi" w:hAnsiTheme="minorHAnsi" w:cstheme="minorHAnsi"/>
          <w:b/>
          <w:sz w:val="24"/>
          <w:szCs w:val="24"/>
        </w:rPr>
        <w:t>DISCUSSION</w:t>
      </w:r>
      <w:r w:rsidRPr="00C04F6F">
        <w:rPr>
          <w:rFonts w:cstheme="minorHAnsi"/>
          <w:sz w:val="24"/>
          <w:szCs w:val="24"/>
        </w:rPr>
        <w:t xml:space="preserve"> </w:t>
      </w:r>
    </w:p>
    <w:p w14:paraId="58ED78CC" w14:textId="77777777" w:rsidR="00EC6F33" w:rsidRPr="00C04F6F" w:rsidRDefault="00EC6F33" w:rsidP="00EC6F33">
      <w:pPr>
        <w:pStyle w:val="para"/>
        <w:shd w:val="clear" w:color="auto" w:fill="FCFCFC"/>
        <w:spacing w:before="240" w:beforeAutospacing="0" w:after="288" w:afterAutospacing="0"/>
        <w:jc w:val="both"/>
        <w:rPr>
          <w:rFonts w:asciiTheme="minorHAnsi" w:hAnsiTheme="minorHAnsi" w:cstheme="minorHAnsi"/>
          <w:color w:val="000000" w:themeColor="text1"/>
          <w:spacing w:val="2"/>
          <w:sz w:val="20"/>
          <w:szCs w:val="20"/>
        </w:rPr>
      </w:pPr>
      <w:r w:rsidRPr="00C04F6F">
        <w:rPr>
          <w:rFonts w:asciiTheme="minorHAnsi" w:hAnsiTheme="minorHAnsi" w:cstheme="minorHAnsi"/>
          <w:sz w:val="20"/>
          <w:szCs w:val="20"/>
        </w:rPr>
        <w:t xml:space="preserve"> After the study period it was found that the wastage of blood and blood products had reduced dramatically though in some cases the wastage was inevitable. For that reason, in spite of every measure to decrease wastage to zero, a minimum number of bloods were wasted and that is </w:t>
      </w:r>
      <w:r w:rsidRPr="00C04F6F">
        <w:rPr>
          <w:rFonts w:asciiTheme="minorHAnsi" w:hAnsiTheme="minorHAnsi" w:cstheme="minorHAnsi"/>
          <w:sz w:val="20"/>
          <w:szCs w:val="20"/>
        </w:rPr>
        <w:t xml:space="preserve">acceptable. The project increased the ability of our hospital to react against emergency medical and surgical situations by increasing the number of </w:t>
      </w:r>
      <w:proofErr w:type="gramStart"/>
      <w:r w:rsidRPr="00C04F6F">
        <w:rPr>
          <w:rFonts w:asciiTheme="minorHAnsi" w:hAnsiTheme="minorHAnsi" w:cstheme="minorHAnsi"/>
          <w:sz w:val="20"/>
          <w:szCs w:val="20"/>
        </w:rPr>
        <w:t>blood</w:t>
      </w:r>
      <w:proofErr w:type="gramEnd"/>
      <w:r w:rsidRPr="00C04F6F">
        <w:rPr>
          <w:rFonts w:asciiTheme="minorHAnsi" w:hAnsiTheme="minorHAnsi" w:cstheme="minorHAnsi"/>
          <w:sz w:val="20"/>
          <w:szCs w:val="20"/>
        </w:rPr>
        <w:t xml:space="preserve"> of different groups available in blood bank. Reduction of wastage increased the supply and more patients were benefited. Awareness among doctors, nursing staff and others were increased. Blood Bank became more prepared to any unprecedented situations. Many patients are being benefited by adequate supply of blood in need. So, it is evident that, a fixed and planned protocol can be developed by this project to decrease judicial usage of blood and blood products and are to be followed to facilitate a smooth run of a Tertiary hospital. </w:t>
      </w:r>
      <w:r w:rsidRPr="00C04F6F">
        <w:rPr>
          <w:rFonts w:asciiTheme="minorHAnsi" w:hAnsiTheme="minorHAnsi" w:cstheme="minorHAnsi"/>
          <w:color w:val="000000" w:themeColor="text1"/>
          <w:spacing w:val="2"/>
          <w:sz w:val="20"/>
          <w:szCs w:val="20"/>
        </w:rPr>
        <w:t>Ideally in a proper setting, outdating and wastage of blood and blood products would never occur. Due to the inherent need to have blood stocks at all times and also often unpredictable demands on the inventory, a very limited and inevitable outdating of components in blood bank is accepted</w:t>
      </w:r>
      <w:r w:rsidRPr="00C04F6F">
        <w:rPr>
          <w:rFonts w:asciiTheme="minorHAnsi" w:hAnsiTheme="minorHAnsi" w:cstheme="minorHAnsi"/>
          <w:color w:val="000000" w:themeColor="text1"/>
          <w:spacing w:val="2"/>
          <w:sz w:val="20"/>
          <w:szCs w:val="20"/>
          <w:vertAlign w:val="superscript"/>
        </w:rPr>
        <w:t>[</w:t>
      </w:r>
      <w:hyperlink r:id="rId53" w:anchor="CR8" w:tooltip="View reference" w:history="1">
        <w:r w:rsidRPr="00C04F6F">
          <w:rPr>
            <w:rStyle w:val="Hyperlink"/>
            <w:rFonts w:asciiTheme="minorHAnsi" w:eastAsiaTheme="minorHAnsi" w:hAnsiTheme="minorHAnsi" w:cstheme="minorHAnsi"/>
            <w:color w:val="000000" w:themeColor="text1"/>
            <w:spacing w:val="2"/>
            <w:sz w:val="20"/>
            <w:szCs w:val="20"/>
            <w:u w:val="none"/>
            <w:vertAlign w:val="superscript"/>
          </w:rPr>
          <w:t>8</w:t>
        </w:r>
      </w:hyperlink>
      <w:r w:rsidRPr="00C04F6F">
        <w:rPr>
          <w:rFonts w:asciiTheme="minorHAnsi" w:hAnsiTheme="minorHAnsi" w:cstheme="minorHAnsi"/>
          <w:color w:val="000000" w:themeColor="text1"/>
          <w:spacing w:val="2"/>
          <w:sz w:val="20"/>
          <w:szCs w:val="20"/>
          <w:vertAlign w:val="superscript"/>
        </w:rPr>
        <w:t>]</w:t>
      </w:r>
      <w:r w:rsidRPr="00C04F6F">
        <w:rPr>
          <w:rFonts w:asciiTheme="minorHAnsi" w:hAnsiTheme="minorHAnsi" w:cstheme="minorHAnsi"/>
          <w:color w:val="000000" w:themeColor="text1"/>
          <w:spacing w:val="2"/>
          <w:sz w:val="20"/>
          <w:szCs w:val="20"/>
        </w:rPr>
        <w:t>. Studies claim that through target interventions and adherence to strict guidelines, a significant reduction in the wastage of blood components could be achieved and maintained</w:t>
      </w:r>
      <w:r w:rsidRPr="00C04F6F">
        <w:rPr>
          <w:rFonts w:asciiTheme="minorHAnsi" w:hAnsiTheme="minorHAnsi" w:cstheme="minorHAnsi"/>
          <w:color w:val="000000" w:themeColor="text1"/>
          <w:spacing w:val="2"/>
          <w:sz w:val="20"/>
          <w:szCs w:val="20"/>
          <w:vertAlign w:val="superscript"/>
        </w:rPr>
        <w:t>[</w:t>
      </w:r>
      <w:hyperlink r:id="rId54" w:anchor="CR9" w:tooltip="View reference" w:history="1">
        <w:r w:rsidRPr="00C04F6F">
          <w:rPr>
            <w:rStyle w:val="Hyperlink"/>
            <w:rFonts w:asciiTheme="minorHAnsi" w:eastAsiaTheme="minorHAnsi" w:hAnsiTheme="minorHAnsi" w:cstheme="minorHAnsi"/>
            <w:color w:val="000000" w:themeColor="text1"/>
            <w:spacing w:val="2"/>
            <w:sz w:val="20"/>
            <w:szCs w:val="20"/>
            <w:u w:val="none"/>
            <w:vertAlign w:val="superscript"/>
          </w:rPr>
          <w:t>9</w:t>
        </w:r>
      </w:hyperlink>
      <w:r w:rsidRPr="00C04F6F">
        <w:rPr>
          <w:rFonts w:asciiTheme="minorHAnsi" w:hAnsiTheme="minorHAnsi" w:cstheme="minorHAnsi"/>
          <w:color w:val="000000" w:themeColor="text1"/>
          <w:spacing w:val="2"/>
          <w:sz w:val="20"/>
          <w:szCs w:val="20"/>
          <w:vertAlign w:val="superscript"/>
        </w:rPr>
        <w:t>, </w:t>
      </w:r>
      <w:hyperlink r:id="rId55" w:anchor="CR10" w:tooltip="View reference" w:history="1">
        <w:r w:rsidRPr="00C04F6F">
          <w:rPr>
            <w:rStyle w:val="Hyperlink"/>
            <w:rFonts w:asciiTheme="minorHAnsi" w:eastAsiaTheme="minorHAnsi" w:hAnsiTheme="minorHAnsi" w:cstheme="minorHAnsi"/>
            <w:color w:val="000000" w:themeColor="text1"/>
            <w:spacing w:val="2"/>
            <w:sz w:val="20"/>
            <w:szCs w:val="20"/>
            <w:u w:val="none"/>
            <w:vertAlign w:val="superscript"/>
          </w:rPr>
          <w:t>10</w:t>
        </w:r>
      </w:hyperlink>
      <w:r w:rsidRPr="00C04F6F">
        <w:rPr>
          <w:rFonts w:asciiTheme="minorHAnsi" w:hAnsiTheme="minorHAnsi" w:cstheme="minorHAnsi"/>
          <w:color w:val="000000" w:themeColor="text1"/>
          <w:spacing w:val="2"/>
          <w:sz w:val="20"/>
          <w:szCs w:val="20"/>
          <w:vertAlign w:val="superscript"/>
        </w:rPr>
        <w:t>, </w:t>
      </w:r>
      <w:hyperlink r:id="rId56" w:anchor="CR11" w:tooltip="View reference" w:history="1">
        <w:r w:rsidRPr="00C04F6F">
          <w:rPr>
            <w:rStyle w:val="Hyperlink"/>
            <w:rFonts w:asciiTheme="minorHAnsi" w:eastAsiaTheme="minorHAnsi" w:hAnsiTheme="minorHAnsi" w:cstheme="minorHAnsi"/>
            <w:color w:val="000000" w:themeColor="text1"/>
            <w:spacing w:val="2"/>
            <w:sz w:val="20"/>
            <w:szCs w:val="20"/>
            <w:u w:val="none"/>
            <w:vertAlign w:val="superscript"/>
          </w:rPr>
          <w:t>11</w:t>
        </w:r>
      </w:hyperlink>
      <w:r w:rsidRPr="00C04F6F">
        <w:rPr>
          <w:rFonts w:asciiTheme="minorHAnsi" w:hAnsiTheme="minorHAnsi" w:cstheme="minorHAnsi"/>
          <w:color w:val="000000" w:themeColor="text1"/>
          <w:spacing w:val="2"/>
          <w:sz w:val="20"/>
          <w:szCs w:val="20"/>
          <w:vertAlign w:val="superscript"/>
        </w:rPr>
        <w:t>]</w:t>
      </w:r>
      <w:r w:rsidRPr="00C04F6F">
        <w:rPr>
          <w:rFonts w:asciiTheme="minorHAnsi" w:hAnsiTheme="minorHAnsi" w:cstheme="minorHAnsi"/>
          <w:color w:val="000000" w:themeColor="text1"/>
          <w:spacing w:val="2"/>
          <w:sz w:val="20"/>
          <w:szCs w:val="20"/>
        </w:rPr>
        <w:t>. Globally only 106 countries have national guidelines on the appropriate clinical use of blood and blood products</w:t>
      </w:r>
      <w:r w:rsidRPr="00C04F6F">
        <w:rPr>
          <w:rFonts w:asciiTheme="minorHAnsi" w:hAnsiTheme="minorHAnsi" w:cstheme="minorHAnsi"/>
          <w:color w:val="000000" w:themeColor="text1"/>
          <w:spacing w:val="2"/>
          <w:sz w:val="20"/>
          <w:szCs w:val="20"/>
          <w:vertAlign w:val="superscript"/>
        </w:rPr>
        <w:t>[</w:t>
      </w:r>
      <w:hyperlink r:id="rId57" w:anchor="CR12" w:tooltip="View reference" w:history="1">
        <w:r w:rsidRPr="00C04F6F">
          <w:rPr>
            <w:rStyle w:val="Hyperlink"/>
            <w:rFonts w:asciiTheme="minorHAnsi" w:eastAsiaTheme="minorHAnsi" w:hAnsiTheme="minorHAnsi" w:cstheme="minorHAnsi"/>
            <w:color w:val="000000" w:themeColor="text1"/>
            <w:spacing w:val="2"/>
            <w:sz w:val="20"/>
            <w:szCs w:val="20"/>
            <w:u w:val="none"/>
            <w:vertAlign w:val="superscript"/>
          </w:rPr>
          <w:t>12</w:t>
        </w:r>
      </w:hyperlink>
      <w:r w:rsidRPr="00C04F6F">
        <w:rPr>
          <w:rFonts w:asciiTheme="minorHAnsi" w:hAnsiTheme="minorHAnsi" w:cstheme="minorHAnsi"/>
          <w:color w:val="000000" w:themeColor="text1"/>
          <w:spacing w:val="2"/>
          <w:sz w:val="20"/>
          <w:szCs w:val="20"/>
          <w:vertAlign w:val="superscript"/>
        </w:rPr>
        <w:t>]</w:t>
      </w:r>
      <w:r w:rsidRPr="00C04F6F">
        <w:rPr>
          <w:rFonts w:asciiTheme="minorHAnsi" w:hAnsiTheme="minorHAnsi" w:cstheme="minorHAnsi"/>
          <w:color w:val="000000" w:themeColor="text1"/>
          <w:spacing w:val="2"/>
          <w:sz w:val="20"/>
          <w:szCs w:val="20"/>
        </w:rPr>
        <w:t>.</w:t>
      </w:r>
    </w:p>
    <w:p w14:paraId="29402033" w14:textId="77777777" w:rsidR="00EC6F33" w:rsidRPr="00C04F6F" w:rsidRDefault="00EC6F33" w:rsidP="00EC6F33">
      <w:pPr>
        <w:pStyle w:val="para"/>
        <w:shd w:val="clear" w:color="auto" w:fill="FCFCFC"/>
        <w:spacing w:before="240" w:beforeAutospacing="0" w:after="288" w:afterAutospacing="0"/>
        <w:jc w:val="both"/>
        <w:rPr>
          <w:rFonts w:asciiTheme="minorHAnsi" w:hAnsiTheme="minorHAnsi" w:cstheme="minorHAnsi"/>
          <w:b/>
          <w:color w:val="000000" w:themeColor="text1"/>
          <w:spacing w:val="2"/>
        </w:rPr>
      </w:pPr>
      <w:r w:rsidRPr="00C04F6F">
        <w:rPr>
          <w:rFonts w:asciiTheme="minorHAnsi" w:hAnsiTheme="minorHAnsi" w:cstheme="minorHAnsi"/>
          <w:b/>
          <w:color w:val="000000" w:themeColor="text1"/>
          <w:spacing w:val="2"/>
        </w:rPr>
        <w:t>Conclusion</w:t>
      </w:r>
    </w:p>
    <w:p w14:paraId="1C200232" w14:textId="77777777" w:rsidR="00EC6F33" w:rsidRPr="00FF171F" w:rsidRDefault="00EC6F33" w:rsidP="00EC6F33">
      <w:pPr>
        <w:pStyle w:val="para"/>
        <w:shd w:val="clear" w:color="auto" w:fill="FCFCFC"/>
        <w:spacing w:before="240" w:beforeAutospacing="0" w:after="288" w:afterAutospacing="0"/>
        <w:jc w:val="both"/>
        <w:rPr>
          <w:rFonts w:asciiTheme="minorHAnsi" w:hAnsiTheme="minorHAnsi" w:cstheme="minorHAnsi"/>
          <w:color w:val="000000" w:themeColor="text1"/>
          <w:spacing w:val="2"/>
          <w:sz w:val="20"/>
          <w:szCs w:val="20"/>
        </w:rPr>
      </w:pPr>
      <w:r w:rsidRPr="00FF171F">
        <w:rPr>
          <w:rFonts w:asciiTheme="minorHAnsi" w:hAnsiTheme="minorHAnsi" w:cstheme="minorHAnsi"/>
          <w:color w:val="000000" w:themeColor="text1"/>
          <w:spacing w:val="2"/>
          <w:sz w:val="20"/>
          <w:szCs w:val="20"/>
        </w:rPr>
        <w:t xml:space="preserve">From the study done on the basis of a project we get a good result to decrease blood wastage in our hospital which had a good effect on patient care. Trivial changes in the hospital protocol may have an extraordinary effect for management of critical patients. The reserved blood which were not transfused to the index patient, was helpful for another patient to save life. </w:t>
      </w:r>
    </w:p>
    <w:p w14:paraId="1300FE73" w14:textId="77777777" w:rsidR="00EC6F33" w:rsidRPr="00C04F6F" w:rsidRDefault="00EC6F33" w:rsidP="00EC6F33">
      <w:pPr>
        <w:pStyle w:val="para"/>
        <w:shd w:val="clear" w:color="auto" w:fill="FCFCFC"/>
        <w:spacing w:before="240" w:beforeAutospacing="0" w:after="288" w:afterAutospacing="0"/>
        <w:jc w:val="both"/>
        <w:rPr>
          <w:rFonts w:asciiTheme="minorHAnsi" w:hAnsiTheme="minorHAnsi" w:cstheme="minorHAnsi"/>
          <w:color w:val="000000" w:themeColor="text1"/>
          <w:spacing w:val="2"/>
        </w:rPr>
      </w:pPr>
      <w:r w:rsidRPr="00C04F6F">
        <w:rPr>
          <w:rFonts w:asciiTheme="minorHAnsi" w:hAnsiTheme="minorHAnsi" w:cstheme="minorHAnsi"/>
          <w:b/>
          <w:color w:val="000000" w:themeColor="text1"/>
          <w:spacing w:val="2"/>
        </w:rPr>
        <w:t>Recommendation</w:t>
      </w:r>
    </w:p>
    <w:p w14:paraId="282E43CA" w14:textId="77777777" w:rsidR="00EC6F33" w:rsidRPr="00FF171F" w:rsidRDefault="00EC6F33" w:rsidP="00EC6F33">
      <w:pPr>
        <w:pStyle w:val="para"/>
        <w:shd w:val="clear" w:color="auto" w:fill="FCFCFC"/>
        <w:spacing w:before="240" w:beforeAutospacing="0" w:after="288" w:afterAutospacing="0"/>
        <w:jc w:val="both"/>
        <w:rPr>
          <w:rFonts w:asciiTheme="minorHAnsi" w:hAnsiTheme="minorHAnsi" w:cstheme="minorHAnsi"/>
          <w:color w:val="000000" w:themeColor="text1"/>
          <w:spacing w:val="2"/>
          <w:sz w:val="20"/>
          <w:szCs w:val="20"/>
        </w:rPr>
      </w:pPr>
      <w:r w:rsidRPr="00FF171F">
        <w:rPr>
          <w:rFonts w:asciiTheme="minorHAnsi" w:hAnsiTheme="minorHAnsi" w:cstheme="minorHAnsi"/>
          <w:color w:val="000000" w:themeColor="text1"/>
          <w:spacing w:val="2"/>
          <w:sz w:val="20"/>
          <w:szCs w:val="20"/>
        </w:rPr>
        <w:t>So, we conclude that every Hospital should have a protocol to reduce blood wastage according to their existing system.</w:t>
      </w:r>
    </w:p>
    <w:p w14:paraId="11EB7733" w14:textId="77777777" w:rsidR="00EC6F33" w:rsidRPr="006F3FEF" w:rsidRDefault="00EC6F33" w:rsidP="00EC6F33">
      <w:pPr>
        <w:pStyle w:val="para"/>
        <w:shd w:val="clear" w:color="auto" w:fill="FCFCFC"/>
        <w:spacing w:before="240" w:beforeAutospacing="0" w:after="288" w:afterAutospacing="0"/>
        <w:jc w:val="both"/>
        <w:rPr>
          <w:rFonts w:asciiTheme="minorHAnsi" w:hAnsiTheme="minorHAnsi" w:cstheme="minorHAnsi"/>
          <w:b/>
          <w:color w:val="000000" w:themeColor="text1"/>
          <w:spacing w:val="2"/>
        </w:rPr>
      </w:pPr>
      <w:r w:rsidRPr="006F3FEF">
        <w:rPr>
          <w:rFonts w:asciiTheme="minorHAnsi" w:hAnsiTheme="minorHAnsi" w:cstheme="minorHAnsi"/>
          <w:b/>
          <w:color w:val="000000" w:themeColor="text1"/>
          <w:spacing w:val="2"/>
        </w:rPr>
        <w:t>Limitations of the study</w:t>
      </w:r>
    </w:p>
    <w:p w14:paraId="114898B3" w14:textId="77777777" w:rsidR="00EC6F33" w:rsidRPr="00FF171F" w:rsidRDefault="00EC6F33" w:rsidP="00EC6F33">
      <w:pPr>
        <w:pStyle w:val="para"/>
        <w:shd w:val="clear" w:color="auto" w:fill="FCFCFC"/>
        <w:spacing w:before="240" w:beforeAutospacing="0" w:after="288" w:afterAutospacing="0"/>
        <w:jc w:val="both"/>
        <w:rPr>
          <w:rFonts w:asciiTheme="minorHAnsi" w:hAnsiTheme="minorHAnsi" w:cstheme="minorHAnsi"/>
          <w:color w:val="000000" w:themeColor="text1"/>
          <w:spacing w:val="2"/>
          <w:sz w:val="20"/>
          <w:szCs w:val="20"/>
        </w:rPr>
      </w:pPr>
      <w:r w:rsidRPr="00FF171F">
        <w:rPr>
          <w:rFonts w:asciiTheme="minorHAnsi" w:hAnsiTheme="minorHAnsi" w:cstheme="minorHAnsi"/>
          <w:color w:val="000000" w:themeColor="text1"/>
          <w:spacing w:val="2"/>
          <w:sz w:val="20"/>
          <w:szCs w:val="20"/>
        </w:rPr>
        <w:t>The study did not include other Departments of the Medical College and Hospital, who also have been using significant amount of blood and blood components from our blood bank. Inclusion of other Departments in the study would have been more appropriate and comprehensive. Other Hospitals who have been already using a blood utilisation protocol and having wastage of blood may consider the study result and apply the same. But different Hospital may come up with their own studies as our study result may not be applicable to all health care set up.</w:t>
      </w:r>
    </w:p>
    <w:p w14:paraId="2916D535" w14:textId="77777777" w:rsidR="006F3FEF" w:rsidRPr="00FF171F" w:rsidRDefault="006F3FEF" w:rsidP="00EC6F33">
      <w:pPr>
        <w:pStyle w:val="para"/>
        <w:shd w:val="clear" w:color="auto" w:fill="FCFCFC"/>
        <w:spacing w:before="240" w:beforeAutospacing="0" w:after="288" w:afterAutospacing="0"/>
        <w:jc w:val="both"/>
        <w:rPr>
          <w:rFonts w:asciiTheme="minorHAnsi" w:hAnsiTheme="minorHAnsi" w:cstheme="minorHAnsi"/>
          <w:color w:val="000000" w:themeColor="text1"/>
          <w:spacing w:val="2"/>
          <w:sz w:val="20"/>
          <w:szCs w:val="20"/>
        </w:rPr>
      </w:pPr>
      <w:r w:rsidRPr="00FF171F">
        <w:rPr>
          <w:rFonts w:asciiTheme="minorHAnsi" w:hAnsiTheme="minorHAnsi" w:cstheme="minorHAnsi"/>
          <w:b/>
          <w:color w:val="000000" w:themeColor="text1"/>
          <w:spacing w:val="2"/>
          <w:sz w:val="20"/>
          <w:szCs w:val="20"/>
        </w:rPr>
        <w:lastRenderedPageBreak/>
        <w:t>Acknowledgement</w:t>
      </w:r>
      <w:r w:rsidRPr="00FF171F">
        <w:rPr>
          <w:rFonts w:asciiTheme="minorHAnsi" w:hAnsiTheme="minorHAnsi" w:cstheme="minorHAnsi"/>
          <w:color w:val="000000" w:themeColor="text1"/>
          <w:spacing w:val="2"/>
          <w:sz w:val="20"/>
          <w:szCs w:val="20"/>
        </w:rPr>
        <w:t xml:space="preserve">: We are very much thankful to Dr </w:t>
      </w:r>
      <w:proofErr w:type="spellStart"/>
      <w:r w:rsidRPr="00FF171F">
        <w:rPr>
          <w:rFonts w:asciiTheme="minorHAnsi" w:hAnsiTheme="minorHAnsi" w:cstheme="minorHAnsi"/>
          <w:color w:val="000000" w:themeColor="text1"/>
          <w:spacing w:val="2"/>
          <w:sz w:val="20"/>
          <w:szCs w:val="20"/>
        </w:rPr>
        <w:t>Smita</w:t>
      </w:r>
      <w:proofErr w:type="spellEnd"/>
      <w:r w:rsidRPr="00FF171F">
        <w:rPr>
          <w:rFonts w:asciiTheme="minorHAnsi" w:hAnsiTheme="minorHAnsi" w:cstheme="minorHAnsi"/>
          <w:color w:val="000000" w:themeColor="text1"/>
          <w:spacing w:val="2"/>
          <w:sz w:val="20"/>
          <w:szCs w:val="20"/>
        </w:rPr>
        <w:t xml:space="preserve"> Chakraborty, Blood Bank Medical Officer, COMJNMH, Kalyani, for her co-operation to implement the project.</w:t>
      </w:r>
    </w:p>
    <w:p w14:paraId="6BFE2559" w14:textId="77777777" w:rsidR="00EC6F33" w:rsidRPr="006F3FEF" w:rsidRDefault="00EC6F33" w:rsidP="00EC6F33">
      <w:pPr>
        <w:jc w:val="both"/>
        <w:rPr>
          <w:rFonts w:asciiTheme="minorHAnsi" w:hAnsiTheme="minorHAnsi" w:cstheme="minorHAnsi"/>
          <w:b/>
          <w:sz w:val="24"/>
          <w:szCs w:val="24"/>
        </w:rPr>
      </w:pPr>
      <w:r w:rsidRPr="006F3FEF">
        <w:rPr>
          <w:rFonts w:asciiTheme="minorHAnsi" w:hAnsiTheme="minorHAnsi" w:cstheme="minorHAnsi"/>
          <w:b/>
          <w:sz w:val="24"/>
          <w:szCs w:val="24"/>
        </w:rPr>
        <w:t>References</w:t>
      </w:r>
    </w:p>
    <w:p w14:paraId="0FEBB208" w14:textId="77777777" w:rsidR="00EC6F33" w:rsidRPr="00FF171F" w:rsidRDefault="00EC6F33" w:rsidP="00EC6F33">
      <w:pPr>
        <w:shd w:val="clear" w:color="auto" w:fill="FCFCFC"/>
        <w:spacing w:before="240" w:after="240"/>
        <w:jc w:val="both"/>
        <w:rPr>
          <w:rFonts w:asciiTheme="minorHAnsi" w:eastAsia="Times New Roman" w:hAnsiTheme="minorHAnsi" w:cstheme="minorHAnsi"/>
          <w:color w:val="333333"/>
          <w:spacing w:val="2"/>
          <w:sz w:val="20"/>
          <w:szCs w:val="20"/>
          <w:lang w:eastAsia="en-IN"/>
        </w:rPr>
      </w:pPr>
      <w:r w:rsidRPr="00FF171F">
        <w:rPr>
          <w:rFonts w:asciiTheme="minorHAnsi" w:eastAsia="Times New Roman" w:hAnsiTheme="minorHAnsi" w:cstheme="minorHAnsi"/>
          <w:color w:val="333333"/>
          <w:spacing w:val="2"/>
          <w:sz w:val="20"/>
          <w:szCs w:val="20"/>
          <w:lang w:eastAsia="en-IN"/>
        </w:rPr>
        <w:t>1. World Health Organization. Availability, safety and quality of blood products. Report by the Secretariat. Sixty-third world health assembly A63/20 Provisional agenda item 11.17 25 March; 2010.</w:t>
      </w:r>
    </w:p>
    <w:p w14:paraId="6019A98E" w14:textId="77777777" w:rsidR="00EC6F33" w:rsidRPr="00FF171F" w:rsidRDefault="00EC6F33" w:rsidP="00EC6F33">
      <w:pPr>
        <w:shd w:val="clear" w:color="auto" w:fill="FCFCFC"/>
        <w:spacing w:before="240" w:after="240"/>
        <w:jc w:val="both"/>
        <w:rPr>
          <w:rFonts w:asciiTheme="minorHAnsi" w:eastAsia="Times New Roman" w:hAnsiTheme="minorHAnsi" w:cstheme="minorHAnsi"/>
          <w:color w:val="333333"/>
          <w:spacing w:val="2"/>
          <w:sz w:val="20"/>
          <w:szCs w:val="20"/>
          <w:lang w:eastAsia="en-IN"/>
        </w:rPr>
      </w:pPr>
      <w:r w:rsidRPr="00FF171F">
        <w:rPr>
          <w:rFonts w:asciiTheme="minorHAnsi" w:eastAsia="Times New Roman" w:hAnsiTheme="minorHAnsi" w:cstheme="minorHAnsi"/>
          <w:color w:val="333333"/>
          <w:spacing w:val="2"/>
          <w:sz w:val="20"/>
          <w:szCs w:val="20"/>
          <w:lang w:eastAsia="en-IN"/>
        </w:rPr>
        <w:t xml:space="preserve">2. </w:t>
      </w:r>
      <w:proofErr w:type="spellStart"/>
      <w:r w:rsidRPr="00FF171F">
        <w:rPr>
          <w:rFonts w:asciiTheme="minorHAnsi" w:eastAsia="Times New Roman" w:hAnsiTheme="minorHAnsi" w:cstheme="minorHAnsi"/>
          <w:color w:val="333333"/>
          <w:spacing w:val="2"/>
          <w:sz w:val="20"/>
          <w:szCs w:val="20"/>
          <w:lang w:eastAsia="en-IN"/>
        </w:rPr>
        <w:t>Bugge</w:t>
      </w:r>
      <w:proofErr w:type="spellEnd"/>
      <w:r w:rsidRPr="00FF171F">
        <w:rPr>
          <w:rFonts w:asciiTheme="minorHAnsi" w:eastAsia="Times New Roman" w:hAnsiTheme="minorHAnsi" w:cstheme="minorHAnsi"/>
          <w:color w:val="333333"/>
          <w:spacing w:val="2"/>
          <w:sz w:val="20"/>
          <w:szCs w:val="20"/>
          <w:lang w:eastAsia="en-IN"/>
        </w:rPr>
        <w:t xml:space="preserve"> HF, Karlsen NC, </w:t>
      </w:r>
      <w:proofErr w:type="spellStart"/>
      <w:r w:rsidRPr="00FF171F">
        <w:rPr>
          <w:rFonts w:asciiTheme="minorHAnsi" w:eastAsia="Times New Roman" w:hAnsiTheme="minorHAnsi" w:cstheme="minorHAnsi"/>
          <w:color w:val="333333"/>
          <w:spacing w:val="2"/>
          <w:sz w:val="20"/>
          <w:szCs w:val="20"/>
          <w:lang w:eastAsia="en-IN"/>
        </w:rPr>
        <w:t>Oydna</w:t>
      </w:r>
      <w:proofErr w:type="spellEnd"/>
      <w:r w:rsidRPr="00FF171F">
        <w:rPr>
          <w:rFonts w:asciiTheme="minorHAnsi" w:eastAsia="Times New Roman" w:hAnsiTheme="minorHAnsi" w:cstheme="minorHAnsi"/>
          <w:color w:val="333333"/>
          <w:spacing w:val="2"/>
          <w:sz w:val="20"/>
          <w:szCs w:val="20"/>
          <w:lang w:eastAsia="en-IN"/>
        </w:rPr>
        <w:t xml:space="preserve"> E, Rake MM, </w:t>
      </w:r>
      <w:proofErr w:type="spellStart"/>
      <w:r w:rsidRPr="00FF171F">
        <w:rPr>
          <w:rFonts w:asciiTheme="minorHAnsi" w:eastAsia="Times New Roman" w:hAnsiTheme="minorHAnsi" w:cstheme="minorHAnsi"/>
          <w:color w:val="333333"/>
          <w:spacing w:val="2"/>
          <w:sz w:val="20"/>
          <w:szCs w:val="20"/>
          <w:lang w:eastAsia="en-IN"/>
        </w:rPr>
        <w:t>Wexels</w:t>
      </w:r>
      <w:proofErr w:type="spellEnd"/>
      <w:r w:rsidRPr="00FF171F">
        <w:rPr>
          <w:rFonts w:asciiTheme="minorHAnsi" w:eastAsia="Times New Roman" w:hAnsiTheme="minorHAnsi" w:cstheme="minorHAnsi"/>
          <w:color w:val="333333"/>
          <w:spacing w:val="2"/>
          <w:sz w:val="20"/>
          <w:szCs w:val="20"/>
          <w:lang w:eastAsia="en-IN"/>
        </w:rPr>
        <w:t xml:space="preserve"> N, </w:t>
      </w:r>
      <w:proofErr w:type="spellStart"/>
      <w:r w:rsidRPr="00FF171F">
        <w:rPr>
          <w:rFonts w:asciiTheme="minorHAnsi" w:eastAsia="Times New Roman" w:hAnsiTheme="minorHAnsi" w:cstheme="minorHAnsi"/>
          <w:color w:val="333333"/>
          <w:spacing w:val="2"/>
          <w:sz w:val="20"/>
          <w:szCs w:val="20"/>
          <w:lang w:eastAsia="en-IN"/>
        </w:rPr>
        <w:t>Bendabenda</w:t>
      </w:r>
      <w:proofErr w:type="spellEnd"/>
      <w:r w:rsidRPr="00FF171F">
        <w:rPr>
          <w:rFonts w:asciiTheme="minorHAnsi" w:eastAsia="Times New Roman" w:hAnsiTheme="minorHAnsi" w:cstheme="minorHAnsi"/>
          <w:color w:val="333333"/>
          <w:spacing w:val="2"/>
          <w:sz w:val="20"/>
          <w:szCs w:val="20"/>
          <w:lang w:eastAsia="en-IN"/>
        </w:rPr>
        <w:t xml:space="preserve"> J, et al. A study of blood transfusion services at a district hospital in Malawi. Vox Sang. 2013;</w:t>
      </w:r>
      <w:r w:rsidR="00F46B2F" w:rsidRPr="00FF171F">
        <w:rPr>
          <w:rFonts w:asciiTheme="minorHAnsi" w:eastAsia="Times New Roman" w:hAnsiTheme="minorHAnsi" w:cstheme="minorHAnsi"/>
          <w:color w:val="333333"/>
          <w:spacing w:val="2"/>
          <w:sz w:val="20"/>
          <w:szCs w:val="20"/>
          <w:lang w:eastAsia="en-IN"/>
        </w:rPr>
        <w:t xml:space="preserve"> </w:t>
      </w:r>
      <w:r w:rsidRPr="00FF171F">
        <w:rPr>
          <w:rFonts w:asciiTheme="minorHAnsi" w:eastAsia="Times New Roman" w:hAnsiTheme="minorHAnsi" w:cstheme="minorHAnsi"/>
          <w:color w:val="333333"/>
          <w:spacing w:val="2"/>
          <w:sz w:val="20"/>
          <w:szCs w:val="20"/>
          <w:lang w:eastAsia="en-IN"/>
        </w:rPr>
        <w:t>104:37–45.</w:t>
      </w:r>
    </w:p>
    <w:p w14:paraId="538AA5D2" w14:textId="77777777" w:rsidR="00EC6F33" w:rsidRPr="00FF171F" w:rsidRDefault="00EC6F33" w:rsidP="00EC6F33">
      <w:pPr>
        <w:shd w:val="clear" w:color="auto" w:fill="FCFCFC"/>
        <w:spacing w:before="240" w:after="240"/>
        <w:jc w:val="both"/>
        <w:rPr>
          <w:rFonts w:asciiTheme="minorHAnsi" w:eastAsia="Times New Roman" w:hAnsiTheme="minorHAnsi" w:cstheme="minorHAnsi"/>
          <w:color w:val="333333"/>
          <w:spacing w:val="2"/>
          <w:sz w:val="20"/>
          <w:szCs w:val="20"/>
          <w:lang w:eastAsia="en-IN"/>
        </w:rPr>
      </w:pPr>
      <w:r w:rsidRPr="00FF171F">
        <w:rPr>
          <w:rFonts w:asciiTheme="minorHAnsi" w:eastAsia="Times New Roman" w:hAnsiTheme="minorHAnsi" w:cstheme="minorHAnsi"/>
          <w:color w:val="333333"/>
          <w:spacing w:val="2"/>
          <w:sz w:val="20"/>
          <w:szCs w:val="20"/>
          <w:lang w:eastAsia="en-IN"/>
        </w:rPr>
        <w:t xml:space="preserve">3. Schneider WH. History of blood transfusion in sub-Saharan Africa. </w:t>
      </w:r>
      <w:proofErr w:type="spellStart"/>
      <w:r w:rsidRPr="00FF171F">
        <w:rPr>
          <w:rFonts w:asciiTheme="minorHAnsi" w:eastAsia="Times New Roman" w:hAnsiTheme="minorHAnsi" w:cstheme="minorHAnsi"/>
          <w:color w:val="333333"/>
          <w:spacing w:val="2"/>
          <w:sz w:val="20"/>
          <w:szCs w:val="20"/>
          <w:lang w:eastAsia="en-IN"/>
        </w:rPr>
        <w:t>Transfus</w:t>
      </w:r>
      <w:proofErr w:type="spellEnd"/>
      <w:r w:rsidRPr="00FF171F">
        <w:rPr>
          <w:rFonts w:asciiTheme="minorHAnsi" w:eastAsia="Times New Roman" w:hAnsiTheme="minorHAnsi" w:cstheme="minorHAnsi"/>
          <w:color w:val="333333"/>
          <w:spacing w:val="2"/>
          <w:sz w:val="20"/>
          <w:szCs w:val="20"/>
          <w:lang w:eastAsia="en-IN"/>
        </w:rPr>
        <w:t xml:space="preserve"> Med Rev. 2013;</w:t>
      </w:r>
      <w:r w:rsidR="00F46B2F" w:rsidRPr="00FF171F">
        <w:rPr>
          <w:rFonts w:asciiTheme="minorHAnsi" w:eastAsia="Times New Roman" w:hAnsiTheme="minorHAnsi" w:cstheme="minorHAnsi"/>
          <w:color w:val="333333"/>
          <w:spacing w:val="2"/>
          <w:sz w:val="20"/>
          <w:szCs w:val="20"/>
          <w:lang w:eastAsia="en-IN"/>
        </w:rPr>
        <w:t xml:space="preserve"> </w:t>
      </w:r>
      <w:r w:rsidRPr="00FF171F">
        <w:rPr>
          <w:rFonts w:asciiTheme="minorHAnsi" w:eastAsia="Times New Roman" w:hAnsiTheme="minorHAnsi" w:cstheme="minorHAnsi"/>
          <w:color w:val="333333"/>
          <w:spacing w:val="2"/>
          <w:sz w:val="20"/>
          <w:szCs w:val="20"/>
          <w:lang w:eastAsia="en-IN"/>
        </w:rPr>
        <w:t>27:21–8.</w:t>
      </w:r>
    </w:p>
    <w:p w14:paraId="09083F16" w14:textId="77777777" w:rsidR="00EC6F33" w:rsidRPr="00FF171F" w:rsidRDefault="00EC6F33" w:rsidP="00EC6F33">
      <w:pPr>
        <w:shd w:val="clear" w:color="auto" w:fill="FCFCFC"/>
        <w:spacing w:before="240" w:after="240"/>
        <w:jc w:val="both"/>
        <w:rPr>
          <w:rFonts w:asciiTheme="minorHAnsi" w:eastAsia="Times New Roman" w:hAnsiTheme="minorHAnsi" w:cstheme="minorHAnsi"/>
          <w:spacing w:val="2"/>
          <w:sz w:val="20"/>
          <w:szCs w:val="20"/>
          <w:lang w:eastAsia="en-IN"/>
        </w:rPr>
      </w:pPr>
      <w:r w:rsidRPr="00FF171F">
        <w:rPr>
          <w:rFonts w:asciiTheme="minorHAnsi" w:eastAsia="Times New Roman" w:hAnsiTheme="minorHAnsi" w:cstheme="minorHAnsi"/>
          <w:color w:val="333333"/>
          <w:spacing w:val="2"/>
          <w:sz w:val="20"/>
          <w:szCs w:val="20"/>
          <w:lang w:eastAsia="en-IN"/>
        </w:rPr>
        <w:t xml:space="preserve">4. </w:t>
      </w:r>
      <w:proofErr w:type="spellStart"/>
      <w:r w:rsidRPr="00FF171F">
        <w:rPr>
          <w:rFonts w:asciiTheme="minorHAnsi" w:eastAsia="Times New Roman" w:hAnsiTheme="minorHAnsi" w:cstheme="minorHAnsi"/>
          <w:color w:val="333333"/>
          <w:spacing w:val="2"/>
          <w:sz w:val="20"/>
          <w:szCs w:val="20"/>
          <w:lang w:eastAsia="en-IN"/>
        </w:rPr>
        <w:t>Mafirakureva</w:t>
      </w:r>
      <w:proofErr w:type="spellEnd"/>
      <w:r w:rsidRPr="00FF171F">
        <w:rPr>
          <w:rFonts w:asciiTheme="minorHAnsi" w:eastAsia="Times New Roman" w:hAnsiTheme="minorHAnsi" w:cstheme="minorHAnsi"/>
          <w:color w:val="333333"/>
          <w:spacing w:val="2"/>
          <w:sz w:val="20"/>
          <w:szCs w:val="20"/>
          <w:lang w:eastAsia="en-IN"/>
        </w:rPr>
        <w:t xml:space="preserve"> N, Khoza S, Hassall O, Faragher BR, </w:t>
      </w:r>
      <w:proofErr w:type="spellStart"/>
      <w:r w:rsidRPr="00FF171F">
        <w:rPr>
          <w:rFonts w:asciiTheme="minorHAnsi" w:eastAsia="Times New Roman" w:hAnsiTheme="minorHAnsi" w:cstheme="minorHAnsi"/>
          <w:color w:val="333333"/>
          <w:spacing w:val="2"/>
          <w:sz w:val="20"/>
          <w:szCs w:val="20"/>
          <w:lang w:eastAsia="en-IN"/>
        </w:rPr>
        <w:t>Kajja</w:t>
      </w:r>
      <w:proofErr w:type="spellEnd"/>
      <w:r w:rsidRPr="00FF171F">
        <w:rPr>
          <w:rFonts w:asciiTheme="minorHAnsi" w:eastAsia="Times New Roman" w:hAnsiTheme="minorHAnsi" w:cstheme="minorHAnsi"/>
          <w:color w:val="333333"/>
          <w:spacing w:val="2"/>
          <w:sz w:val="20"/>
          <w:szCs w:val="20"/>
          <w:lang w:eastAsia="en-IN"/>
        </w:rPr>
        <w:t xml:space="preserve"> I, </w:t>
      </w:r>
      <w:proofErr w:type="spellStart"/>
      <w:r w:rsidRPr="00FF171F">
        <w:rPr>
          <w:rFonts w:asciiTheme="minorHAnsi" w:eastAsia="Times New Roman" w:hAnsiTheme="minorHAnsi" w:cstheme="minorHAnsi"/>
          <w:color w:val="333333"/>
          <w:spacing w:val="2"/>
          <w:sz w:val="20"/>
          <w:szCs w:val="20"/>
          <w:lang w:eastAsia="en-IN"/>
        </w:rPr>
        <w:t>Mvere</w:t>
      </w:r>
      <w:proofErr w:type="spellEnd"/>
      <w:r w:rsidRPr="00FF171F">
        <w:rPr>
          <w:rFonts w:asciiTheme="minorHAnsi" w:eastAsia="Times New Roman" w:hAnsiTheme="minorHAnsi" w:cstheme="minorHAnsi"/>
          <w:color w:val="333333"/>
          <w:spacing w:val="2"/>
          <w:sz w:val="20"/>
          <w:szCs w:val="20"/>
          <w:lang w:eastAsia="en-IN"/>
        </w:rPr>
        <w:t xml:space="preserve"> DA, et al. Profiles of blood and blood component transfusion recipients in Zimbabwe. Blood </w:t>
      </w:r>
      <w:proofErr w:type="spellStart"/>
      <w:r w:rsidRPr="00FF171F">
        <w:rPr>
          <w:rFonts w:asciiTheme="minorHAnsi" w:eastAsia="Times New Roman" w:hAnsiTheme="minorHAnsi" w:cstheme="minorHAnsi"/>
          <w:color w:val="333333"/>
          <w:spacing w:val="2"/>
          <w:sz w:val="20"/>
          <w:szCs w:val="20"/>
          <w:lang w:eastAsia="en-IN"/>
        </w:rPr>
        <w:t>Transfus</w:t>
      </w:r>
      <w:proofErr w:type="spellEnd"/>
      <w:r w:rsidRPr="00FF171F">
        <w:rPr>
          <w:rFonts w:asciiTheme="minorHAnsi" w:eastAsia="Times New Roman" w:hAnsiTheme="minorHAnsi" w:cstheme="minorHAnsi"/>
          <w:color w:val="333333"/>
          <w:spacing w:val="2"/>
          <w:sz w:val="20"/>
          <w:szCs w:val="20"/>
          <w:lang w:eastAsia="en-IN"/>
        </w:rPr>
        <w:t xml:space="preserve">. 2015;13(4):600–9. </w:t>
      </w:r>
      <w:proofErr w:type="spellStart"/>
      <w:r w:rsidRPr="00FF171F">
        <w:rPr>
          <w:rFonts w:asciiTheme="minorHAnsi" w:eastAsia="Times New Roman" w:hAnsiTheme="minorHAnsi" w:cstheme="minorHAnsi"/>
          <w:color w:val="333333"/>
          <w:spacing w:val="2"/>
          <w:sz w:val="20"/>
          <w:szCs w:val="20"/>
          <w:lang w:eastAsia="en-IN"/>
        </w:rPr>
        <w:t>doi</w:t>
      </w:r>
      <w:proofErr w:type="spellEnd"/>
      <w:r w:rsidRPr="00FF171F">
        <w:rPr>
          <w:rFonts w:asciiTheme="minorHAnsi" w:eastAsia="Times New Roman" w:hAnsiTheme="minorHAnsi" w:cstheme="minorHAnsi"/>
          <w:color w:val="333333"/>
          <w:spacing w:val="2"/>
          <w:sz w:val="20"/>
          <w:szCs w:val="20"/>
          <w:lang w:eastAsia="en-IN"/>
        </w:rPr>
        <w:t>: </w:t>
      </w:r>
      <w:r w:rsidRPr="00FF171F">
        <w:rPr>
          <w:rFonts w:asciiTheme="minorHAnsi" w:eastAsia="Times New Roman" w:hAnsiTheme="minorHAnsi" w:cstheme="minorHAnsi"/>
          <w:spacing w:val="2"/>
          <w:sz w:val="20"/>
          <w:szCs w:val="20"/>
          <w:lang w:eastAsia="en-IN"/>
        </w:rPr>
        <w:t>10.2450/2015.0019-15.</w:t>
      </w:r>
    </w:p>
    <w:p w14:paraId="1C68E1A5" w14:textId="77777777" w:rsidR="00EC6F33" w:rsidRPr="00FF171F" w:rsidRDefault="00EC6F33" w:rsidP="00EC6F33">
      <w:pPr>
        <w:shd w:val="clear" w:color="auto" w:fill="FCFCFC"/>
        <w:spacing w:before="240" w:after="240"/>
        <w:jc w:val="both"/>
        <w:rPr>
          <w:rFonts w:asciiTheme="minorHAnsi" w:eastAsia="Times New Roman" w:hAnsiTheme="minorHAnsi" w:cstheme="minorHAnsi"/>
          <w:color w:val="333333"/>
          <w:spacing w:val="2"/>
          <w:sz w:val="20"/>
          <w:szCs w:val="20"/>
          <w:lang w:eastAsia="en-IN"/>
        </w:rPr>
      </w:pPr>
      <w:r w:rsidRPr="00FF171F">
        <w:rPr>
          <w:rFonts w:asciiTheme="minorHAnsi" w:eastAsia="Times New Roman" w:hAnsiTheme="minorHAnsi" w:cstheme="minorHAnsi"/>
          <w:color w:val="333333"/>
          <w:spacing w:val="2"/>
          <w:sz w:val="20"/>
          <w:szCs w:val="20"/>
          <w:lang w:eastAsia="en-IN"/>
        </w:rPr>
        <w:t xml:space="preserve">5. British Committee for Standards in </w:t>
      </w:r>
      <w:proofErr w:type="spellStart"/>
      <w:r w:rsidRPr="00FF171F">
        <w:rPr>
          <w:rFonts w:asciiTheme="minorHAnsi" w:eastAsia="Times New Roman" w:hAnsiTheme="minorHAnsi" w:cstheme="minorHAnsi"/>
          <w:color w:val="333333"/>
          <w:spacing w:val="2"/>
          <w:sz w:val="20"/>
          <w:szCs w:val="20"/>
          <w:lang w:eastAsia="en-IN"/>
        </w:rPr>
        <w:t>Haematology</w:t>
      </w:r>
      <w:proofErr w:type="spellEnd"/>
      <w:r w:rsidRPr="00FF171F">
        <w:rPr>
          <w:rFonts w:asciiTheme="minorHAnsi" w:eastAsia="Times New Roman" w:hAnsiTheme="minorHAnsi" w:cstheme="minorHAnsi"/>
          <w:color w:val="333333"/>
          <w:spacing w:val="2"/>
          <w:sz w:val="20"/>
          <w:szCs w:val="20"/>
          <w:lang w:eastAsia="en-IN"/>
        </w:rPr>
        <w:t>. Guideline on the administration of blood components, 2009. </w:t>
      </w:r>
      <w:r w:rsidRPr="00FF171F">
        <w:rPr>
          <w:rFonts w:asciiTheme="minorHAnsi" w:eastAsia="Times New Roman" w:hAnsiTheme="minorHAnsi" w:cstheme="minorHAnsi"/>
          <w:spacing w:val="2"/>
          <w:sz w:val="20"/>
          <w:szCs w:val="20"/>
          <w:lang w:eastAsia="en-IN"/>
        </w:rPr>
        <w:t xml:space="preserve">http://www.bcshguidelines.com/documents/Admin_blood_components_bcsh_05012010.pdf </w:t>
      </w:r>
      <w:r w:rsidRPr="00FF171F">
        <w:rPr>
          <w:rFonts w:asciiTheme="minorHAnsi" w:eastAsia="Times New Roman" w:hAnsiTheme="minorHAnsi" w:cstheme="minorHAnsi"/>
          <w:color w:val="333333"/>
          <w:spacing w:val="2"/>
          <w:sz w:val="20"/>
          <w:szCs w:val="20"/>
          <w:lang w:eastAsia="en-IN"/>
        </w:rPr>
        <w:t>[SD-008].</w:t>
      </w:r>
    </w:p>
    <w:p w14:paraId="7EA548AF" w14:textId="77777777" w:rsidR="00EC6F33" w:rsidRPr="00FF171F" w:rsidRDefault="00EC6F33" w:rsidP="00EC6F33">
      <w:pPr>
        <w:shd w:val="clear" w:color="auto" w:fill="FCFCFC"/>
        <w:spacing w:before="240" w:after="240"/>
        <w:jc w:val="both"/>
        <w:rPr>
          <w:rFonts w:asciiTheme="minorHAnsi" w:eastAsia="Times New Roman" w:hAnsiTheme="minorHAnsi" w:cstheme="minorHAnsi"/>
          <w:color w:val="333333"/>
          <w:spacing w:val="2"/>
          <w:sz w:val="20"/>
          <w:szCs w:val="20"/>
          <w:lang w:eastAsia="en-IN"/>
        </w:rPr>
      </w:pPr>
      <w:r w:rsidRPr="00FF171F">
        <w:rPr>
          <w:rFonts w:asciiTheme="minorHAnsi" w:eastAsia="Times New Roman" w:hAnsiTheme="minorHAnsi" w:cstheme="minorHAnsi"/>
          <w:color w:val="333333"/>
          <w:spacing w:val="2"/>
          <w:sz w:val="20"/>
          <w:szCs w:val="20"/>
          <w:lang w:eastAsia="en-IN"/>
        </w:rPr>
        <w:t>6. UK blood transfusion services. Transfusion procedures. In: Handbook of transfusion medicine. 4th ed. Norwich: The Stationery Office; 2009. </w:t>
      </w:r>
      <w:r w:rsidRPr="00FF171F">
        <w:rPr>
          <w:rFonts w:asciiTheme="minorHAnsi" w:eastAsia="Times New Roman" w:hAnsiTheme="minorHAnsi" w:cstheme="minorHAnsi"/>
          <w:spacing w:val="2"/>
          <w:sz w:val="20"/>
          <w:szCs w:val="20"/>
          <w:lang w:eastAsia="en-IN"/>
        </w:rPr>
        <w:t>http://www.transfusionguidelines.org.uk/Index.aspx?Publication=HTM&amp;Section=9&amp;pageid=1114</w:t>
      </w:r>
      <w:r w:rsidRPr="00FF171F">
        <w:rPr>
          <w:rFonts w:asciiTheme="minorHAnsi" w:eastAsia="Times New Roman" w:hAnsiTheme="minorHAnsi" w:cstheme="minorHAnsi"/>
          <w:color w:val="333333"/>
          <w:spacing w:val="2"/>
          <w:sz w:val="20"/>
          <w:szCs w:val="20"/>
          <w:lang w:eastAsia="en-IN"/>
        </w:rPr>
        <w:t>.</w:t>
      </w:r>
    </w:p>
    <w:p w14:paraId="25E2684C" w14:textId="77777777" w:rsidR="00EC6F33" w:rsidRPr="00FF171F" w:rsidRDefault="00EC6F33" w:rsidP="00EC6F33">
      <w:pPr>
        <w:shd w:val="clear" w:color="auto" w:fill="FCFCFC"/>
        <w:spacing w:before="240" w:after="240"/>
        <w:jc w:val="both"/>
        <w:rPr>
          <w:rFonts w:asciiTheme="minorHAnsi" w:eastAsia="Times New Roman" w:hAnsiTheme="minorHAnsi" w:cstheme="minorHAnsi"/>
          <w:color w:val="333333"/>
          <w:spacing w:val="2"/>
          <w:sz w:val="20"/>
          <w:szCs w:val="20"/>
          <w:lang w:eastAsia="en-IN"/>
        </w:rPr>
      </w:pPr>
      <w:r w:rsidRPr="00FF171F">
        <w:rPr>
          <w:rFonts w:asciiTheme="minorHAnsi" w:eastAsia="Times New Roman" w:hAnsiTheme="minorHAnsi" w:cstheme="minorHAnsi"/>
          <w:color w:val="333333"/>
          <w:spacing w:val="2"/>
          <w:sz w:val="20"/>
          <w:szCs w:val="20"/>
          <w:lang w:eastAsia="en-IN"/>
        </w:rPr>
        <w:t xml:space="preserve">7. Susan </w:t>
      </w:r>
      <w:proofErr w:type="spellStart"/>
      <w:r w:rsidRPr="00FF171F">
        <w:rPr>
          <w:rFonts w:asciiTheme="minorHAnsi" w:eastAsia="Times New Roman" w:hAnsiTheme="minorHAnsi" w:cstheme="minorHAnsi"/>
          <w:color w:val="333333"/>
          <w:spacing w:val="2"/>
          <w:sz w:val="20"/>
          <w:szCs w:val="20"/>
          <w:lang w:eastAsia="en-IN"/>
        </w:rPr>
        <w:t>Brunskill</w:t>
      </w:r>
      <w:proofErr w:type="spellEnd"/>
      <w:r w:rsidRPr="00FF171F">
        <w:rPr>
          <w:rFonts w:asciiTheme="minorHAnsi" w:eastAsia="Times New Roman" w:hAnsiTheme="minorHAnsi" w:cstheme="minorHAnsi"/>
          <w:color w:val="333333"/>
          <w:spacing w:val="2"/>
          <w:sz w:val="20"/>
          <w:szCs w:val="20"/>
          <w:lang w:eastAsia="en-IN"/>
        </w:rPr>
        <w:t xml:space="preserve">, Thomas S, Whitmore E, McDonald CP, </w:t>
      </w:r>
      <w:proofErr w:type="spellStart"/>
      <w:r w:rsidRPr="00FF171F">
        <w:rPr>
          <w:rFonts w:asciiTheme="minorHAnsi" w:eastAsia="Times New Roman" w:hAnsiTheme="minorHAnsi" w:cstheme="minorHAnsi"/>
          <w:color w:val="333333"/>
          <w:spacing w:val="2"/>
          <w:sz w:val="20"/>
          <w:szCs w:val="20"/>
          <w:lang w:eastAsia="en-IN"/>
        </w:rPr>
        <w:t>Doree</w:t>
      </w:r>
      <w:proofErr w:type="spellEnd"/>
      <w:r w:rsidRPr="00FF171F">
        <w:rPr>
          <w:rFonts w:asciiTheme="minorHAnsi" w:eastAsia="Times New Roman" w:hAnsiTheme="minorHAnsi" w:cstheme="minorHAnsi"/>
          <w:color w:val="333333"/>
          <w:spacing w:val="2"/>
          <w:sz w:val="20"/>
          <w:szCs w:val="20"/>
          <w:lang w:eastAsia="en-IN"/>
        </w:rPr>
        <w:t xml:space="preserve"> C, Hopewell S, Staves J, Cardigan R, Murphy MF. What is the maximum time that a unit of red blood cells can be safely left out of controlled temperature storage. </w:t>
      </w:r>
      <w:proofErr w:type="spellStart"/>
      <w:r w:rsidRPr="00FF171F">
        <w:rPr>
          <w:rFonts w:asciiTheme="minorHAnsi" w:eastAsia="Times New Roman" w:hAnsiTheme="minorHAnsi" w:cstheme="minorHAnsi"/>
          <w:color w:val="333333"/>
          <w:spacing w:val="2"/>
          <w:sz w:val="20"/>
          <w:szCs w:val="20"/>
          <w:lang w:eastAsia="en-IN"/>
        </w:rPr>
        <w:t>Transfus</w:t>
      </w:r>
      <w:proofErr w:type="spellEnd"/>
      <w:r w:rsidRPr="00FF171F">
        <w:rPr>
          <w:rFonts w:asciiTheme="minorHAnsi" w:eastAsia="Times New Roman" w:hAnsiTheme="minorHAnsi" w:cstheme="minorHAnsi"/>
          <w:color w:val="333333"/>
          <w:spacing w:val="2"/>
          <w:sz w:val="20"/>
          <w:szCs w:val="20"/>
          <w:lang w:eastAsia="en-IN"/>
        </w:rPr>
        <w:t xml:space="preserve"> Med Rev. 2012;26(3):209–23.</w:t>
      </w:r>
    </w:p>
    <w:p w14:paraId="79C7F5DC" w14:textId="77777777" w:rsidR="00EC6F33" w:rsidRPr="00FF171F" w:rsidRDefault="00EC6F33" w:rsidP="00EC6F33">
      <w:pPr>
        <w:shd w:val="clear" w:color="auto" w:fill="FCFCFC"/>
        <w:spacing w:before="240" w:after="240"/>
        <w:jc w:val="both"/>
        <w:rPr>
          <w:rFonts w:asciiTheme="minorHAnsi" w:hAnsiTheme="minorHAnsi" w:cstheme="minorHAnsi"/>
          <w:sz w:val="20"/>
          <w:szCs w:val="20"/>
        </w:rPr>
      </w:pPr>
      <w:r w:rsidRPr="00FF171F">
        <w:rPr>
          <w:rFonts w:asciiTheme="minorHAnsi" w:eastAsia="Times New Roman" w:hAnsiTheme="minorHAnsi" w:cstheme="minorHAnsi"/>
          <w:color w:val="333333"/>
          <w:spacing w:val="2"/>
          <w:sz w:val="20"/>
          <w:szCs w:val="20"/>
          <w:lang w:eastAsia="en-IN"/>
        </w:rPr>
        <w:t xml:space="preserve">8. </w:t>
      </w:r>
      <w:r w:rsidRPr="00FF171F">
        <w:rPr>
          <w:rFonts w:asciiTheme="minorHAnsi" w:hAnsiTheme="minorHAnsi" w:cstheme="minorHAnsi"/>
          <w:sz w:val="20"/>
          <w:szCs w:val="20"/>
        </w:rPr>
        <w:t xml:space="preserve">Clarke JA. Blood and component wastage report: </w:t>
      </w:r>
      <w:proofErr w:type="spellStart"/>
      <w:r w:rsidRPr="00FF171F">
        <w:rPr>
          <w:rFonts w:asciiTheme="minorHAnsi" w:hAnsiTheme="minorHAnsi" w:cstheme="minorHAnsi"/>
          <w:sz w:val="20"/>
          <w:szCs w:val="20"/>
        </w:rPr>
        <w:t>Aquality</w:t>
      </w:r>
      <w:proofErr w:type="spellEnd"/>
      <w:r w:rsidRPr="00FF171F">
        <w:rPr>
          <w:rFonts w:asciiTheme="minorHAnsi" w:hAnsiTheme="minorHAnsi" w:cstheme="minorHAnsi"/>
          <w:sz w:val="20"/>
          <w:szCs w:val="20"/>
        </w:rPr>
        <w:t xml:space="preserve"> assurance function of the hospital transfusion committee. Transfusion. 1989;29(2):139-142. </w:t>
      </w:r>
    </w:p>
    <w:p w14:paraId="072FF95A" w14:textId="77777777" w:rsidR="00EC6F33" w:rsidRPr="00FF171F" w:rsidRDefault="00EC6F33" w:rsidP="00EC6F33">
      <w:pPr>
        <w:shd w:val="clear" w:color="auto" w:fill="FCFCFC"/>
        <w:spacing w:before="240" w:after="240"/>
        <w:jc w:val="both"/>
        <w:rPr>
          <w:rFonts w:asciiTheme="minorHAnsi" w:eastAsia="Times New Roman" w:hAnsiTheme="minorHAnsi" w:cstheme="minorHAnsi"/>
          <w:color w:val="333333"/>
          <w:spacing w:val="2"/>
          <w:sz w:val="20"/>
          <w:szCs w:val="20"/>
          <w:lang w:eastAsia="en-IN"/>
        </w:rPr>
      </w:pPr>
      <w:r w:rsidRPr="00FF171F">
        <w:rPr>
          <w:rFonts w:asciiTheme="minorHAnsi" w:eastAsia="Times New Roman" w:hAnsiTheme="minorHAnsi" w:cstheme="minorHAnsi"/>
          <w:color w:val="333333"/>
          <w:spacing w:val="2"/>
          <w:sz w:val="20"/>
          <w:szCs w:val="20"/>
          <w:lang w:eastAsia="en-IN"/>
        </w:rPr>
        <w:t xml:space="preserve">9. Stanger SH, Yates N, Wilding R, Cotton S. Blood inventory management: hospital best practice. </w:t>
      </w:r>
      <w:proofErr w:type="spellStart"/>
      <w:r w:rsidRPr="00FF171F">
        <w:rPr>
          <w:rFonts w:asciiTheme="minorHAnsi" w:eastAsia="Times New Roman" w:hAnsiTheme="minorHAnsi" w:cstheme="minorHAnsi"/>
          <w:color w:val="333333"/>
          <w:spacing w:val="2"/>
          <w:sz w:val="20"/>
          <w:szCs w:val="20"/>
          <w:lang w:eastAsia="en-IN"/>
        </w:rPr>
        <w:t>Transfus</w:t>
      </w:r>
      <w:proofErr w:type="spellEnd"/>
      <w:r w:rsidRPr="00FF171F">
        <w:rPr>
          <w:rFonts w:asciiTheme="minorHAnsi" w:eastAsia="Times New Roman" w:hAnsiTheme="minorHAnsi" w:cstheme="minorHAnsi"/>
          <w:color w:val="333333"/>
          <w:spacing w:val="2"/>
          <w:sz w:val="20"/>
          <w:szCs w:val="20"/>
          <w:lang w:eastAsia="en-IN"/>
        </w:rPr>
        <w:t xml:space="preserve"> Med Rev. 2012;26(2):153–63.</w:t>
      </w:r>
    </w:p>
    <w:p w14:paraId="567DB20F" w14:textId="77777777" w:rsidR="00EC6F33" w:rsidRPr="00FF171F" w:rsidRDefault="00EC6F33" w:rsidP="00EC6F33">
      <w:pPr>
        <w:shd w:val="clear" w:color="auto" w:fill="FCFCFC"/>
        <w:spacing w:before="240" w:after="240"/>
        <w:jc w:val="both"/>
        <w:rPr>
          <w:rFonts w:asciiTheme="minorHAnsi" w:eastAsia="Times New Roman" w:hAnsiTheme="minorHAnsi" w:cstheme="minorHAnsi"/>
          <w:color w:val="333333"/>
          <w:spacing w:val="2"/>
          <w:sz w:val="20"/>
          <w:szCs w:val="20"/>
          <w:lang w:eastAsia="en-IN"/>
        </w:rPr>
      </w:pPr>
      <w:r w:rsidRPr="00FF171F">
        <w:rPr>
          <w:rFonts w:asciiTheme="minorHAnsi" w:eastAsia="Times New Roman" w:hAnsiTheme="minorHAnsi" w:cstheme="minorHAnsi"/>
          <w:color w:val="333333"/>
          <w:spacing w:val="2"/>
          <w:sz w:val="20"/>
          <w:szCs w:val="20"/>
          <w:lang w:eastAsia="en-IN"/>
        </w:rPr>
        <w:t xml:space="preserve">10. </w:t>
      </w:r>
      <w:proofErr w:type="spellStart"/>
      <w:r w:rsidRPr="00FF171F">
        <w:rPr>
          <w:rFonts w:asciiTheme="minorHAnsi" w:eastAsia="Times New Roman" w:hAnsiTheme="minorHAnsi" w:cstheme="minorHAnsi"/>
          <w:color w:val="333333"/>
          <w:spacing w:val="2"/>
          <w:sz w:val="20"/>
          <w:szCs w:val="20"/>
          <w:lang w:eastAsia="en-IN"/>
        </w:rPr>
        <w:t>Baesler</w:t>
      </w:r>
      <w:proofErr w:type="spellEnd"/>
      <w:r w:rsidRPr="00FF171F">
        <w:rPr>
          <w:rFonts w:asciiTheme="minorHAnsi" w:eastAsia="Times New Roman" w:hAnsiTheme="minorHAnsi" w:cstheme="minorHAnsi"/>
          <w:color w:val="333333"/>
          <w:spacing w:val="2"/>
          <w:sz w:val="20"/>
          <w:szCs w:val="20"/>
          <w:lang w:eastAsia="en-IN"/>
        </w:rPr>
        <w:t xml:space="preserve"> F, Nemeth M, Martinez C, </w:t>
      </w:r>
      <w:proofErr w:type="spellStart"/>
      <w:r w:rsidRPr="00FF171F">
        <w:rPr>
          <w:rFonts w:asciiTheme="minorHAnsi" w:eastAsia="Times New Roman" w:hAnsiTheme="minorHAnsi" w:cstheme="minorHAnsi"/>
          <w:color w:val="333333"/>
          <w:spacing w:val="2"/>
          <w:sz w:val="20"/>
          <w:szCs w:val="20"/>
          <w:lang w:eastAsia="en-IN"/>
        </w:rPr>
        <w:t>Bastias</w:t>
      </w:r>
      <w:proofErr w:type="spellEnd"/>
      <w:r w:rsidRPr="00FF171F">
        <w:rPr>
          <w:rFonts w:asciiTheme="minorHAnsi" w:eastAsia="Times New Roman" w:hAnsiTheme="minorHAnsi" w:cstheme="minorHAnsi"/>
          <w:color w:val="333333"/>
          <w:spacing w:val="2"/>
          <w:sz w:val="20"/>
          <w:szCs w:val="20"/>
          <w:lang w:eastAsia="en-IN"/>
        </w:rPr>
        <w:t xml:space="preserve"> A. Analysis of inventory strategies for blood components in a regional blood center using process simulation. Transfusion. 2014;</w:t>
      </w:r>
      <w:r w:rsidR="00F46B2F" w:rsidRPr="00FF171F">
        <w:rPr>
          <w:rFonts w:asciiTheme="minorHAnsi" w:eastAsia="Times New Roman" w:hAnsiTheme="minorHAnsi" w:cstheme="minorHAnsi"/>
          <w:color w:val="333333"/>
          <w:spacing w:val="2"/>
          <w:sz w:val="20"/>
          <w:szCs w:val="20"/>
          <w:lang w:eastAsia="en-IN"/>
        </w:rPr>
        <w:t xml:space="preserve"> </w:t>
      </w:r>
      <w:r w:rsidRPr="00FF171F">
        <w:rPr>
          <w:rFonts w:asciiTheme="minorHAnsi" w:eastAsia="Times New Roman" w:hAnsiTheme="minorHAnsi" w:cstheme="minorHAnsi"/>
          <w:color w:val="333333"/>
          <w:spacing w:val="2"/>
          <w:sz w:val="20"/>
          <w:szCs w:val="20"/>
          <w:lang w:eastAsia="en-IN"/>
        </w:rPr>
        <w:t>54:323–30.</w:t>
      </w:r>
    </w:p>
    <w:p w14:paraId="2F24C46A" w14:textId="77777777" w:rsidR="00EC6F33" w:rsidRPr="00FF171F" w:rsidRDefault="00EC6F33" w:rsidP="00EC6F33">
      <w:pPr>
        <w:shd w:val="clear" w:color="auto" w:fill="FCFCFC"/>
        <w:spacing w:before="240" w:after="240"/>
        <w:jc w:val="both"/>
        <w:rPr>
          <w:rFonts w:asciiTheme="minorHAnsi" w:eastAsia="Times New Roman" w:hAnsiTheme="minorHAnsi" w:cstheme="minorHAnsi"/>
          <w:color w:val="333333"/>
          <w:spacing w:val="2"/>
          <w:sz w:val="20"/>
          <w:szCs w:val="20"/>
          <w:lang w:eastAsia="en-IN"/>
        </w:rPr>
      </w:pPr>
      <w:r w:rsidRPr="00FF171F">
        <w:rPr>
          <w:rFonts w:asciiTheme="minorHAnsi" w:eastAsia="Times New Roman" w:hAnsiTheme="minorHAnsi" w:cstheme="minorHAnsi"/>
          <w:color w:val="333333"/>
          <w:spacing w:val="2"/>
          <w:sz w:val="20"/>
          <w:szCs w:val="20"/>
          <w:lang w:eastAsia="en-IN"/>
        </w:rPr>
        <w:t xml:space="preserve">11. Heddle NM, Liu Y, </w:t>
      </w:r>
      <w:proofErr w:type="spellStart"/>
      <w:r w:rsidRPr="00FF171F">
        <w:rPr>
          <w:rFonts w:asciiTheme="minorHAnsi" w:eastAsia="Times New Roman" w:hAnsiTheme="minorHAnsi" w:cstheme="minorHAnsi"/>
          <w:color w:val="333333"/>
          <w:spacing w:val="2"/>
          <w:sz w:val="20"/>
          <w:szCs w:val="20"/>
          <w:lang w:eastAsia="en-IN"/>
        </w:rPr>
        <w:t>Barty</w:t>
      </w:r>
      <w:proofErr w:type="spellEnd"/>
      <w:r w:rsidRPr="00FF171F">
        <w:rPr>
          <w:rFonts w:asciiTheme="minorHAnsi" w:eastAsia="Times New Roman" w:hAnsiTheme="minorHAnsi" w:cstheme="minorHAnsi"/>
          <w:color w:val="333333"/>
          <w:spacing w:val="2"/>
          <w:sz w:val="20"/>
          <w:szCs w:val="20"/>
          <w:lang w:eastAsia="en-IN"/>
        </w:rPr>
        <w:t xml:space="preserve"> R, </w:t>
      </w:r>
      <w:proofErr w:type="spellStart"/>
      <w:r w:rsidRPr="00FF171F">
        <w:rPr>
          <w:rFonts w:asciiTheme="minorHAnsi" w:eastAsia="Times New Roman" w:hAnsiTheme="minorHAnsi" w:cstheme="minorHAnsi"/>
          <w:color w:val="333333"/>
          <w:spacing w:val="2"/>
          <w:sz w:val="20"/>
          <w:szCs w:val="20"/>
          <w:lang w:eastAsia="en-IN"/>
        </w:rPr>
        <w:t>Webert</w:t>
      </w:r>
      <w:proofErr w:type="spellEnd"/>
      <w:r w:rsidRPr="00FF171F">
        <w:rPr>
          <w:rFonts w:asciiTheme="minorHAnsi" w:eastAsia="Times New Roman" w:hAnsiTheme="minorHAnsi" w:cstheme="minorHAnsi"/>
          <w:color w:val="333333"/>
          <w:spacing w:val="2"/>
          <w:sz w:val="20"/>
          <w:szCs w:val="20"/>
          <w:lang w:eastAsia="en-IN"/>
        </w:rPr>
        <w:t xml:space="preserve"> KE, Whittaker S, Gagliardi K, et al. Factors affecting the frequency of red blood cell outdates: an approach to establish benchmarking targets. Transfusion. 2009;49(2):219–26.</w:t>
      </w:r>
    </w:p>
    <w:p w14:paraId="308FDD9E" w14:textId="77777777" w:rsidR="00EC6F33" w:rsidRPr="00FF171F" w:rsidRDefault="00EC6F33" w:rsidP="00EC6F33">
      <w:pPr>
        <w:shd w:val="clear" w:color="auto" w:fill="FCFCFC"/>
        <w:spacing w:before="240" w:after="240"/>
        <w:jc w:val="both"/>
        <w:rPr>
          <w:rFonts w:asciiTheme="minorHAnsi" w:eastAsia="Times New Roman" w:hAnsiTheme="minorHAnsi" w:cstheme="minorHAnsi"/>
          <w:color w:val="333333"/>
          <w:spacing w:val="2"/>
          <w:sz w:val="20"/>
          <w:szCs w:val="20"/>
          <w:lang w:eastAsia="en-IN"/>
        </w:rPr>
      </w:pPr>
      <w:r w:rsidRPr="00FF171F">
        <w:rPr>
          <w:rFonts w:asciiTheme="minorHAnsi" w:eastAsia="Times New Roman" w:hAnsiTheme="minorHAnsi" w:cstheme="minorHAnsi"/>
          <w:color w:val="333333"/>
          <w:spacing w:val="2"/>
          <w:sz w:val="20"/>
          <w:szCs w:val="20"/>
          <w:lang w:eastAsia="en-IN"/>
        </w:rPr>
        <w:t xml:space="preserve">12. </w:t>
      </w:r>
      <w:proofErr w:type="spellStart"/>
      <w:r w:rsidRPr="00FF171F">
        <w:rPr>
          <w:rFonts w:asciiTheme="minorHAnsi" w:eastAsia="Times New Roman" w:hAnsiTheme="minorHAnsi" w:cstheme="minorHAnsi"/>
          <w:color w:val="333333"/>
          <w:spacing w:val="2"/>
          <w:sz w:val="20"/>
          <w:szCs w:val="20"/>
          <w:lang w:eastAsia="en-IN"/>
        </w:rPr>
        <w:t>Zoric</w:t>
      </w:r>
      <w:proofErr w:type="spellEnd"/>
      <w:r w:rsidRPr="00FF171F">
        <w:rPr>
          <w:rFonts w:asciiTheme="minorHAnsi" w:eastAsia="Times New Roman" w:hAnsiTheme="minorHAnsi" w:cstheme="minorHAnsi"/>
          <w:color w:val="333333"/>
          <w:spacing w:val="2"/>
          <w:sz w:val="20"/>
          <w:szCs w:val="20"/>
          <w:lang w:eastAsia="en-IN"/>
        </w:rPr>
        <w:t xml:space="preserve"> L, </w:t>
      </w:r>
      <w:proofErr w:type="spellStart"/>
      <w:r w:rsidRPr="00FF171F">
        <w:rPr>
          <w:rFonts w:asciiTheme="minorHAnsi" w:eastAsia="Times New Roman" w:hAnsiTheme="minorHAnsi" w:cstheme="minorHAnsi"/>
          <w:color w:val="333333"/>
          <w:spacing w:val="2"/>
          <w:sz w:val="20"/>
          <w:szCs w:val="20"/>
          <w:lang w:eastAsia="en-IN"/>
        </w:rPr>
        <w:t>Daurat</w:t>
      </w:r>
      <w:proofErr w:type="spellEnd"/>
      <w:r w:rsidRPr="00FF171F">
        <w:rPr>
          <w:rFonts w:asciiTheme="minorHAnsi" w:eastAsia="Times New Roman" w:hAnsiTheme="minorHAnsi" w:cstheme="minorHAnsi"/>
          <w:color w:val="333333"/>
          <w:spacing w:val="2"/>
          <w:sz w:val="20"/>
          <w:szCs w:val="20"/>
          <w:lang w:eastAsia="en-IN"/>
        </w:rPr>
        <w:t xml:space="preserve"> G, </w:t>
      </w:r>
      <w:proofErr w:type="spellStart"/>
      <w:r w:rsidRPr="00FF171F">
        <w:rPr>
          <w:rFonts w:asciiTheme="minorHAnsi" w:eastAsia="Times New Roman" w:hAnsiTheme="minorHAnsi" w:cstheme="minorHAnsi"/>
          <w:color w:val="333333"/>
          <w:spacing w:val="2"/>
          <w:sz w:val="20"/>
          <w:szCs w:val="20"/>
          <w:lang w:eastAsia="en-IN"/>
        </w:rPr>
        <w:t>Demattei</w:t>
      </w:r>
      <w:proofErr w:type="spellEnd"/>
      <w:r w:rsidRPr="00FF171F">
        <w:rPr>
          <w:rFonts w:asciiTheme="minorHAnsi" w:eastAsia="Times New Roman" w:hAnsiTheme="minorHAnsi" w:cstheme="minorHAnsi"/>
          <w:color w:val="333333"/>
          <w:spacing w:val="2"/>
          <w:sz w:val="20"/>
          <w:szCs w:val="20"/>
          <w:lang w:eastAsia="en-IN"/>
        </w:rPr>
        <w:t xml:space="preserve"> C, Martine M, Christophe B, </w:t>
      </w:r>
      <w:proofErr w:type="spellStart"/>
      <w:r w:rsidRPr="00FF171F">
        <w:rPr>
          <w:rFonts w:asciiTheme="minorHAnsi" w:eastAsia="Times New Roman" w:hAnsiTheme="minorHAnsi" w:cstheme="minorHAnsi"/>
          <w:color w:val="333333"/>
          <w:spacing w:val="2"/>
          <w:sz w:val="20"/>
          <w:szCs w:val="20"/>
          <w:lang w:eastAsia="en-IN"/>
        </w:rPr>
        <w:t>Olivieet</w:t>
      </w:r>
      <w:proofErr w:type="spellEnd"/>
      <w:r w:rsidRPr="00FF171F">
        <w:rPr>
          <w:rFonts w:asciiTheme="minorHAnsi" w:eastAsia="Times New Roman" w:hAnsiTheme="minorHAnsi" w:cstheme="minorHAnsi"/>
          <w:color w:val="333333"/>
          <w:spacing w:val="2"/>
          <w:sz w:val="20"/>
          <w:szCs w:val="20"/>
          <w:lang w:eastAsia="en-IN"/>
        </w:rPr>
        <w:t xml:space="preserve"> B, et al. Blood wastage reduction: a 10-year observational evaluation in a large teaching institution in France. Eur J </w:t>
      </w:r>
      <w:proofErr w:type="spellStart"/>
      <w:r w:rsidRPr="00FF171F">
        <w:rPr>
          <w:rFonts w:asciiTheme="minorHAnsi" w:eastAsia="Times New Roman" w:hAnsiTheme="minorHAnsi" w:cstheme="minorHAnsi"/>
          <w:color w:val="333333"/>
          <w:spacing w:val="2"/>
          <w:sz w:val="20"/>
          <w:szCs w:val="20"/>
          <w:lang w:eastAsia="en-IN"/>
        </w:rPr>
        <w:t>Anaesthesiol</w:t>
      </w:r>
      <w:proofErr w:type="spellEnd"/>
      <w:r w:rsidRPr="00FF171F">
        <w:rPr>
          <w:rFonts w:asciiTheme="minorHAnsi" w:eastAsia="Times New Roman" w:hAnsiTheme="minorHAnsi" w:cstheme="minorHAnsi"/>
          <w:color w:val="333333"/>
          <w:spacing w:val="2"/>
          <w:sz w:val="20"/>
          <w:szCs w:val="20"/>
          <w:lang w:eastAsia="en-IN"/>
        </w:rPr>
        <w:t>. 2013;</w:t>
      </w:r>
      <w:r w:rsidR="00F46B2F" w:rsidRPr="00FF171F">
        <w:rPr>
          <w:rFonts w:asciiTheme="minorHAnsi" w:eastAsia="Times New Roman" w:hAnsiTheme="minorHAnsi" w:cstheme="minorHAnsi"/>
          <w:color w:val="333333"/>
          <w:spacing w:val="2"/>
          <w:sz w:val="20"/>
          <w:szCs w:val="20"/>
          <w:lang w:eastAsia="en-IN"/>
        </w:rPr>
        <w:t xml:space="preserve"> </w:t>
      </w:r>
      <w:r w:rsidRPr="00FF171F">
        <w:rPr>
          <w:rFonts w:asciiTheme="minorHAnsi" w:eastAsia="Times New Roman" w:hAnsiTheme="minorHAnsi" w:cstheme="minorHAnsi"/>
          <w:color w:val="333333"/>
          <w:spacing w:val="2"/>
          <w:sz w:val="20"/>
          <w:szCs w:val="20"/>
          <w:lang w:eastAsia="en-IN"/>
        </w:rPr>
        <w:t>30:250–5.</w:t>
      </w:r>
    </w:p>
    <w:p w14:paraId="1A35B857" w14:textId="77777777" w:rsidR="00EC6F33" w:rsidRDefault="00EC6F33" w:rsidP="00EC6F33">
      <w:pPr>
        <w:jc w:val="both"/>
        <w:rPr>
          <w:rFonts w:asciiTheme="minorHAnsi" w:eastAsia="Times New Roman" w:hAnsiTheme="minorHAnsi" w:cstheme="minorHAnsi"/>
          <w:color w:val="333333"/>
          <w:spacing w:val="2"/>
          <w:szCs w:val="26"/>
          <w:lang w:eastAsia="en-IN"/>
        </w:rPr>
      </w:pPr>
      <w:r w:rsidRPr="00FF171F">
        <w:rPr>
          <w:rFonts w:asciiTheme="minorHAnsi" w:eastAsia="Times New Roman" w:hAnsiTheme="minorHAnsi" w:cstheme="minorHAnsi"/>
          <w:color w:val="333333"/>
          <w:spacing w:val="2"/>
          <w:sz w:val="20"/>
          <w:szCs w:val="20"/>
          <w:lang w:eastAsia="en-IN"/>
        </w:rPr>
        <w:t>13. WHO 2011. Waste of healthcare activities. http://www.who.int/mediacentre/factsheets/fs253/en/. Accessed on 15 Mar 2018.</w:t>
      </w:r>
    </w:p>
    <w:p w14:paraId="19ED8F17" w14:textId="77777777" w:rsidR="00EC6F33" w:rsidRDefault="00EC6F33" w:rsidP="00EC6F33">
      <w:pPr>
        <w:jc w:val="both"/>
        <w:rPr>
          <w:rFonts w:asciiTheme="minorHAnsi" w:hAnsiTheme="minorHAnsi" w:cstheme="minorHAnsi"/>
        </w:rPr>
      </w:pPr>
    </w:p>
    <w:p w14:paraId="499722A6" w14:textId="77777777" w:rsidR="00EC6F33" w:rsidRPr="0082220C" w:rsidRDefault="00EC6F33" w:rsidP="00EC6F33">
      <w:pPr>
        <w:spacing w:after="3" w:line="249" w:lineRule="auto"/>
        <w:ind w:left="6"/>
        <w:rPr>
          <w:sz w:val="18"/>
          <w:szCs w:val="18"/>
        </w:rPr>
      </w:pPr>
      <w:r w:rsidRPr="0082220C">
        <w:rPr>
          <w:i/>
          <w:sz w:val="18"/>
          <w:szCs w:val="18"/>
        </w:rPr>
        <w:t>Received:</w:t>
      </w:r>
      <w:r w:rsidRPr="0082220C">
        <w:rPr>
          <w:sz w:val="18"/>
          <w:szCs w:val="18"/>
        </w:rPr>
        <w:t xml:space="preserve"> 5 November 2019</w:t>
      </w:r>
    </w:p>
    <w:p w14:paraId="4619041C" w14:textId="77777777" w:rsidR="00EC6F33" w:rsidRPr="0082220C" w:rsidRDefault="00EC6F33" w:rsidP="00EC6F33">
      <w:pPr>
        <w:spacing w:after="3" w:line="249" w:lineRule="auto"/>
        <w:ind w:left="6"/>
        <w:rPr>
          <w:sz w:val="18"/>
          <w:szCs w:val="18"/>
        </w:rPr>
      </w:pPr>
      <w:r w:rsidRPr="0082220C">
        <w:rPr>
          <w:i/>
          <w:sz w:val="18"/>
          <w:szCs w:val="18"/>
        </w:rPr>
        <w:t>Accepted:</w:t>
      </w:r>
      <w:r w:rsidRPr="0082220C">
        <w:rPr>
          <w:sz w:val="18"/>
          <w:szCs w:val="18"/>
        </w:rPr>
        <w:t xml:space="preserve"> 11</w:t>
      </w:r>
      <w:r w:rsidRPr="0082220C">
        <w:rPr>
          <w:sz w:val="18"/>
          <w:szCs w:val="18"/>
          <w:vertAlign w:val="superscript"/>
        </w:rPr>
        <w:t>th</w:t>
      </w:r>
      <w:r w:rsidRPr="0082220C">
        <w:rPr>
          <w:sz w:val="18"/>
          <w:szCs w:val="18"/>
        </w:rPr>
        <w:t xml:space="preserve"> January 2020</w:t>
      </w:r>
    </w:p>
    <w:p w14:paraId="48BF7CCA" w14:textId="77777777" w:rsidR="00EC6F33" w:rsidRPr="0082220C" w:rsidRDefault="00EC6F33" w:rsidP="00EC6F33">
      <w:pPr>
        <w:spacing w:after="4" w:line="254" w:lineRule="auto"/>
        <w:ind w:left="9" w:hanging="10"/>
        <w:rPr>
          <w:sz w:val="18"/>
          <w:szCs w:val="18"/>
        </w:rPr>
      </w:pPr>
      <w:r w:rsidRPr="0082220C">
        <w:rPr>
          <w:i/>
          <w:sz w:val="18"/>
          <w:szCs w:val="18"/>
        </w:rPr>
        <w:t>Published online:</w:t>
      </w:r>
      <w:r w:rsidRPr="0082220C">
        <w:rPr>
          <w:sz w:val="18"/>
          <w:szCs w:val="18"/>
        </w:rPr>
        <w:t xml:space="preserve"> 1</w:t>
      </w:r>
      <w:r w:rsidRPr="0082220C">
        <w:rPr>
          <w:sz w:val="18"/>
          <w:szCs w:val="18"/>
          <w:vertAlign w:val="superscript"/>
        </w:rPr>
        <w:t>st</w:t>
      </w:r>
      <w:r w:rsidRPr="0082220C">
        <w:rPr>
          <w:sz w:val="18"/>
          <w:szCs w:val="18"/>
        </w:rPr>
        <w:t xml:space="preserve"> July 2020</w:t>
      </w:r>
    </w:p>
    <w:p w14:paraId="75232A52" w14:textId="77777777" w:rsidR="00EC6F33" w:rsidRPr="0082220C" w:rsidRDefault="00EC6F33" w:rsidP="00EC6F33">
      <w:pPr>
        <w:spacing w:after="3" w:line="249" w:lineRule="auto"/>
        <w:ind w:left="6"/>
        <w:rPr>
          <w:bCs/>
          <w:sz w:val="18"/>
          <w:szCs w:val="18"/>
        </w:rPr>
      </w:pPr>
      <w:r w:rsidRPr="0082220C">
        <w:rPr>
          <w:i/>
          <w:sz w:val="18"/>
          <w:szCs w:val="18"/>
        </w:rPr>
        <w:t>Citation:</w:t>
      </w:r>
      <w:r w:rsidRPr="0082220C">
        <w:rPr>
          <w:sz w:val="18"/>
          <w:szCs w:val="18"/>
        </w:rPr>
        <w:t xml:space="preserve"> Halder A,</w:t>
      </w:r>
      <w:r w:rsidRPr="0082220C">
        <w:rPr>
          <w:sz w:val="18"/>
          <w:szCs w:val="18"/>
          <w:u w:val="single"/>
        </w:rPr>
        <w:t xml:space="preserve"> </w:t>
      </w:r>
      <w:r w:rsidRPr="0082220C">
        <w:rPr>
          <w:sz w:val="18"/>
          <w:szCs w:val="18"/>
        </w:rPr>
        <w:t>Nath M, Mondal A, Pal M.</w:t>
      </w:r>
      <w:r w:rsidRPr="0082220C">
        <w:rPr>
          <w:rFonts w:ascii="Times New Roman" w:hAnsi="Times New Roman" w:cs="Times New Roman"/>
          <w:b/>
          <w:sz w:val="18"/>
          <w:szCs w:val="18"/>
        </w:rPr>
        <w:t xml:space="preserve"> </w:t>
      </w:r>
      <w:r w:rsidRPr="0082220C">
        <w:rPr>
          <w:bCs/>
          <w:sz w:val="18"/>
          <w:szCs w:val="18"/>
        </w:rPr>
        <w:t xml:space="preserve">Reduction in wastage of blood product: an interventional study in a teaching hospital of West Bengal. J Indian </w:t>
      </w:r>
      <w:proofErr w:type="spellStart"/>
      <w:r w:rsidRPr="0082220C">
        <w:rPr>
          <w:bCs/>
          <w:sz w:val="18"/>
          <w:szCs w:val="18"/>
        </w:rPr>
        <w:t>Acad</w:t>
      </w:r>
      <w:proofErr w:type="spellEnd"/>
      <w:r w:rsidRPr="0082220C">
        <w:rPr>
          <w:bCs/>
          <w:sz w:val="18"/>
          <w:szCs w:val="18"/>
        </w:rPr>
        <w:t xml:space="preserve"> </w:t>
      </w:r>
      <w:proofErr w:type="spellStart"/>
      <w:r w:rsidRPr="0082220C">
        <w:rPr>
          <w:bCs/>
          <w:sz w:val="18"/>
          <w:szCs w:val="18"/>
        </w:rPr>
        <w:t>Obstet</w:t>
      </w:r>
      <w:proofErr w:type="spellEnd"/>
      <w:r w:rsidRPr="0082220C">
        <w:rPr>
          <w:bCs/>
          <w:sz w:val="18"/>
          <w:szCs w:val="18"/>
        </w:rPr>
        <w:t xml:space="preserve"> </w:t>
      </w:r>
      <w:proofErr w:type="spellStart"/>
      <w:r w:rsidRPr="0082220C">
        <w:rPr>
          <w:bCs/>
          <w:sz w:val="18"/>
          <w:szCs w:val="18"/>
        </w:rPr>
        <w:t>Gynecol</w:t>
      </w:r>
      <w:proofErr w:type="spellEnd"/>
      <w:r w:rsidRPr="0082220C">
        <w:rPr>
          <w:bCs/>
          <w:sz w:val="18"/>
          <w:szCs w:val="18"/>
        </w:rPr>
        <w:t xml:space="preserve"> 2020;2(1):</w:t>
      </w:r>
      <w:r w:rsidR="003763D7">
        <w:rPr>
          <w:bCs/>
          <w:sz w:val="18"/>
          <w:szCs w:val="18"/>
        </w:rPr>
        <w:t xml:space="preserve"> 3-</w:t>
      </w:r>
      <w:r w:rsidR="006F3FEF">
        <w:rPr>
          <w:bCs/>
          <w:sz w:val="18"/>
          <w:szCs w:val="18"/>
        </w:rPr>
        <w:t>6</w:t>
      </w:r>
    </w:p>
    <w:p w14:paraId="611B7CEE" w14:textId="77777777" w:rsidR="00EC6F33" w:rsidRPr="0082220C" w:rsidRDefault="00EC6F33" w:rsidP="00EC6F33">
      <w:pPr>
        <w:spacing w:after="3" w:line="249" w:lineRule="auto"/>
        <w:ind w:left="6"/>
        <w:rPr>
          <w:bCs/>
          <w:sz w:val="18"/>
          <w:szCs w:val="18"/>
          <w:u w:val="single"/>
        </w:rPr>
      </w:pPr>
    </w:p>
    <w:p w14:paraId="76949B16" w14:textId="77777777" w:rsidR="00EC6F33" w:rsidRPr="0082220C" w:rsidRDefault="00EC6F33" w:rsidP="00EC6F33">
      <w:pPr>
        <w:spacing w:after="3" w:line="249" w:lineRule="auto"/>
        <w:ind w:left="6"/>
        <w:rPr>
          <w:sz w:val="18"/>
          <w:szCs w:val="18"/>
        </w:rPr>
      </w:pPr>
      <w:r w:rsidRPr="0082220C">
        <w:rPr>
          <w:sz w:val="18"/>
          <w:szCs w:val="18"/>
        </w:rPr>
        <w:t xml:space="preserve"> </w:t>
      </w:r>
    </w:p>
    <w:tbl>
      <w:tblPr>
        <w:tblStyle w:val="TableGrid"/>
        <w:tblW w:w="0" w:type="auto"/>
        <w:tblLook w:val="04A0" w:firstRow="1" w:lastRow="0" w:firstColumn="1" w:lastColumn="0" w:noHBand="0" w:noVBand="1"/>
      </w:tblPr>
      <w:tblGrid>
        <w:gridCol w:w="4810"/>
      </w:tblGrid>
      <w:tr w:rsidR="00EC6F33" w:rsidRPr="0082220C" w14:paraId="34D3117B" w14:textId="77777777" w:rsidTr="00217606">
        <w:tc>
          <w:tcPr>
            <w:tcW w:w="9576" w:type="dxa"/>
          </w:tcPr>
          <w:p w14:paraId="3E0E9906" w14:textId="77777777" w:rsidR="00EC6F33" w:rsidRPr="00033179" w:rsidRDefault="00EC6F33" w:rsidP="00217606">
            <w:pPr>
              <w:rPr>
                <w:rFonts w:asciiTheme="minorHAnsi" w:hAnsiTheme="minorHAnsi" w:cstheme="minorHAnsi"/>
                <w:sz w:val="20"/>
                <w:szCs w:val="20"/>
              </w:rPr>
            </w:pPr>
            <w:r w:rsidRPr="00033179">
              <w:rPr>
                <w:rFonts w:asciiTheme="minorHAnsi" w:hAnsiTheme="minorHAnsi" w:cstheme="minorHAnsi"/>
                <w:sz w:val="20"/>
                <w:szCs w:val="20"/>
              </w:rPr>
              <w:t>1. Dept of Obstetrics &amp; Gynaecology, College of Medicine &amp; JNM Hospital, WBUHS, Kalyani, WB</w:t>
            </w:r>
          </w:p>
          <w:p w14:paraId="511142BC" w14:textId="77777777" w:rsidR="00EC6F33" w:rsidRPr="00033179" w:rsidRDefault="00EC6F33" w:rsidP="00217606">
            <w:pPr>
              <w:rPr>
                <w:rFonts w:asciiTheme="minorHAnsi" w:hAnsiTheme="minorHAnsi" w:cstheme="minorHAnsi"/>
                <w:sz w:val="20"/>
                <w:szCs w:val="20"/>
              </w:rPr>
            </w:pPr>
            <w:r w:rsidRPr="00033179">
              <w:rPr>
                <w:rFonts w:asciiTheme="minorHAnsi" w:hAnsiTheme="minorHAnsi" w:cstheme="minorHAnsi"/>
                <w:sz w:val="20"/>
                <w:szCs w:val="20"/>
              </w:rPr>
              <w:t xml:space="preserve">2. Dept of Obstetrics &amp; Gynaecology, Tata Central Hospital, </w:t>
            </w:r>
            <w:proofErr w:type="spellStart"/>
            <w:r w:rsidRPr="00033179">
              <w:rPr>
                <w:rFonts w:asciiTheme="minorHAnsi" w:hAnsiTheme="minorHAnsi" w:cstheme="minorHAnsi"/>
                <w:sz w:val="20"/>
                <w:szCs w:val="20"/>
              </w:rPr>
              <w:t>Jamadoba</w:t>
            </w:r>
            <w:proofErr w:type="spellEnd"/>
            <w:r w:rsidRPr="00033179">
              <w:rPr>
                <w:rFonts w:asciiTheme="minorHAnsi" w:hAnsiTheme="minorHAnsi" w:cstheme="minorHAnsi"/>
                <w:sz w:val="20"/>
                <w:szCs w:val="20"/>
              </w:rPr>
              <w:t xml:space="preserve">, </w:t>
            </w:r>
            <w:proofErr w:type="spellStart"/>
            <w:r w:rsidRPr="00033179">
              <w:rPr>
                <w:rFonts w:asciiTheme="minorHAnsi" w:hAnsiTheme="minorHAnsi" w:cstheme="minorHAnsi"/>
                <w:sz w:val="20"/>
                <w:szCs w:val="20"/>
              </w:rPr>
              <w:t>Jharia</w:t>
            </w:r>
            <w:proofErr w:type="spellEnd"/>
            <w:r w:rsidRPr="00033179">
              <w:rPr>
                <w:rFonts w:asciiTheme="minorHAnsi" w:hAnsiTheme="minorHAnsi" w:cstheme="minorHAnsi"/>
                <w:sz w:val="20"/>
                <w:szCs w:val="20"/>
              </w:rPr>
              <w:t>, Jharkhand</w:t>
            </w:r>
          </w:p>
          <w:p w14:paraId="1E3A120C" w14:textId="77777777" w:rsidR="00EC6F33" w:rsidRPr="00033179" w:rsidRDefault="00033179" w:rsidP="00217606">
            <w:pPr>
              <w:rPr>
                <w:rFonts w:asciiTheme="minorHAnsi" w:hAnsiTheme="minorHAnsi" w:cstheme="minorHAnsi"/>
                <w:sz w:val="20"/>
                <w:szCs w:val="20"/>
              </w:rPr>
            </w:pPr>
            <w:bookmarkStart w:id="6" w:name="_Hlk44186885"/>
            <w:r w:rsidRPr="00FF171F">
              <w:rPr>
                <w:rFonts w:ascii="Wingdings" w:eastAsia="Wingdings" w:hAnsi="Wingdings" w:cs="Wingdings"/>
                <w:sz w:val="20"/>
                <w:szCs w:val="20"/>
              </w:rPr>
              <w:t></w:t>
            </w:r>
            <w:bookmarkEnd w:id="6"/>
            <w:r w:rsidR="00EC6F33" w:rsidRPr="00033179">
              <w:rPr>
                <w:rFonts w:asciiTheme="minorHAnsi" w:hAnsiTheme="minorHAnsi" w:cstheme="minorHAnsi"/>
                <w:sz w:val="20"/>
                <w:szCs w:val="20"/>
              </w:rPr>
              <w:t xml:space="preserve"> Email: maink.nath.nbmc.mn@gmail.com</w:t>
            </w:r>
          </w:p>
        </w:tc>
      </w:tr>
    </w:tbl>
    <w:p w14:paraId="20525B3A" w14:textId="77777777" w:rsidR="00F46B2F" w:rsidRDefault="00F46B2F" w:rsidP="00EC6F33">
      <w:pPr>
        <w:jc w:val="both"/>
        <w:rPr>
          <w:rFonts w:asciiTheme="minorHAnsi" w:hAnsiTheme="minorHAnsi" w:cstheme="minorHAnsi"/>
        </w:rPr>
        <w:sectPr w:rsidR="00F46B2F" w:rsidSect="00F46B2F">
          <w:footerReference w:type="even" r:id="rId58"/>
          <w:footerReference w:type="default" r:id="rId59"/>
          <w:type w:val="continuous"/>
          <w:pgSz w:w="11906" w:h="16838"/>
          <w:pgMar w:top="1440" w:right="566" w:bottom="1440" w:left="1276" w:header="708" w:footer="708" w:gutter="0"/>
          <w:pgNumType w:start="8"/>
          <w:cols w:num="2" w:space="424"/>
          <w:docGrid w:linePitch="360"/>
        </w:sectPr>
      </w:pPr>
    </w:p>
    <w:p w14:paraId="128274BF" w14:textId="77777777" w:rsidR="00CD1894" w:rsidRDefault="00CD1894" w:rsidP="00CE3437">
      <w:pPr>
        <w:tabs>
          <w:tab w:val="right" w:pos="9878"/>
        </w:tabs>
        <w:spacing w:after="93"/>
      </w:pPr>
    </w:p>
    <w:p w14:paraId="31C59177" w14:textId="77777777" w:rsidR="00FF171F" w:rsidRDefault="00FF171F" w:rsidP="00CE3437">
      <w:pPr>
        <w:tabs>
          <w:tab w:val="right" w:pos="9878"/>
        </w:tabs>
        <w:spacing w:after="93"/>
      </w:pPr>
    </w:p>
    <w:p w14:paraId="036A400D" w14:textId="77777777" w:rsidR="00CD1894" w:rsidRDefault="00CD1894" w:rsidP="00CE3437">
      <w:pPr>
        <w:tabs>
          <w:tab w:val="right" w:pos="9878"/>
        </w:tabs>
        <w:spacing w:after="93"/>
      </w:pPr>
    </w:p>
    <w:p w14:paraId="1E27E095" w14:textId="77777777" w:rsidR="00CD1894" w:rsidRDefault="00CD1894" w:rsidP="00CE3437">
      <w:pPr>
        <w:tabs>
          <w:tab w:val="right" w:pos="9878"/>
        </w:tabs>
        <w:spacing w:after="93"/>
      </w:pPr>
    </w:p>
    <w:p w14:paraId="7ADF6DE5" w14:textId="77777777" w:rsidR="00CD1894" w:rsidRDefault="00CD1894" w:rsidP="00CE3437">
      <w:pPr>
        <w:tabs>
          <w:tab w:val="right" w:pos="9878"/>
        </w:tabs>
        <w:spacing w:after="93"/>
      </w:pPr>
    </w:p>
    <w:p w14:paraId="6887EC1D" w14:textId="77777777" w:rsidR="00CD1894" w:rsidRDefault="00CD1894" w:rsidP="00CE3437">
      <w:pPr>
        <w:tabs>
          <w:tab w:val="right" w:pos="9878"/>
        </w:tabs>
        <w:spacing w:after="93"/>
      </w:pPr>
    </w:p>
    <w:p w14:paraId="417A138A" w14:textId="77777777" w:rsidR="00CD1894" w:rsidRDefault="00CD1894" w:rsidP="00CE3437">
      <w:pPr>
        <w:tabs>
          <w:tab w:val="right" w:pos="9878"/>
        </w:tabs>
        <w:spacing w:after="93"/>
      </w:pPr>
    </w:p>
    <w:p w14:paraId="034C6A68" w14:textId="77777777" w:rsidR="00CD1894" w:rsidRDefault="00CD1894" w:rsidP="00CE3437">
      <w:pPr>
        <w:tabs>
          <w:tab w:val="right" w:pos="9878"/>
        </w:tabs>
        <w:spacing w:after="93"/>
      </w:pPr>
    </w:p>
    <w:p w14:paraId="259AC005" w14:textId="77777777" w:rsidR="00CD1894" w:rsidRDefault="00CD1894" w:rsidP="00CE3437">
      <w:pPr>
        <w:tabs>
          <w:tab w:val="right" w:pos="9878"/>
        </w:tabs>
        <w:spacing w:after="93"/>
      </w:pPr>
    </w:p>
    <w:p w14:paraId="3CC5480D" w14:textId="77777777" w:rsidR="00CD1894" w:rsidRDefault="00CD1894" w:rsidP="00CE3437">
      <w:pPr>
        <w:tabs>
          <w:tab w:val="right" w:pos="9878"/>
        </w:tabs>
        <w:spacing w:after="93"/>
      </w:pPr>
    </w:p>
    <w:p w14:paraId="7769E918" w14:textId="77777777" w:rsidR="00F46B2F" w:rsidRDefault="00F46B2F" w:rsidP="00F46B2F">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t>July 2020</w:t>
      </w:r>
    </w:p>
    <w:p w14:paraId="35203DC6" w14:textId="77777777" w:rsidR="00F46B2F" w:rsidRDefault="00F46B2F" w:rsidP="00F46B2F">
      <w:pPr>
        <w:tabs>
          <w:tab w:val="left" w:pos="8439"/>
        </w:tabs>
        <w:spacing w:line="349" w:lineRule="exact"/>
        <w:ind w:left="120"/>
        <w:rPr>
          <w:sz w:val="24"/>
        </w:rPr>
      </w:pPr>
      <w:r>
        <w:rPr>
          <w:sz w:val="32"/>
        </w:rPr>
        <w:tab/>
      </w:r>
      <w:r>
        <w:rPr>
          <w:sz w:val="24"/>
        </w:rPr>
        <w:t>Vol. 2, Issue 1</w:t>
      </w:r>
    </w:p>
    <w:p w14:paraId="30EE98BE" w14:textId="77777777" w:rsidR="00F46B2F" w:rsidRDefault="00F46B2F" w:rsidP="00F46B2F">
      <w:pPr>
        <w:pStyle w:val="BodyText"/>
      </w:pPr>
    </w:p>
    <w:p w14:paraId="4C667342" w14:textId="77777777" w:rsidR="00F46B2F" w:rsidRDefault="00F46B2F" w:rsidP="00F46B2F">
      <w:pPr>
        <w:pStyle w:val="BodyText"/>
        <w:spacing w:before="3"/>
        <w:rPr>
          <w:sz w:val="18"/>
        </w:rPr>
      </w:pPr>
      <w:r>
        <w:rPr>
          <w:noProof/>
        </w:rPr>
        <mc:AlternateContent>
          <mc:Choice Requires="wps">
            <w:drawing>
              <wp:anchor distT="0" distB="0" distL="0" distR="0" simplePos="0" relativeHeight="251674624" behindDoc="1" locked="0" layoutInCell="1" allowOverlap="1" wp14:anchorId="323B30AA" wp14:editId="23C6B1D7">
                <wp:simplePos x="0" y="0"/>
                <wp:positionH relativeFrom="margin">
                  <wp:align>left</wp:align>
                </wp:positionH>
                <wp:positionV relativeFrom="paragraph">
                  <wp:posOffset>175260</wp:posOffset>
                </wp:positionV>
                <wp:extent cx="2535555" cy="353695"/>
                <wp:effectExtent l="0" t="0" r="17145" b="27305"/>
                <wp:wrapTopAndBottom/>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F2325D8" w14:textId="77777777" w:rsidR="008934EE" w:rsidRDefault="008934EE" w:rsidP="00F46B2F">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30AA" id="Text Box 396" o:spid="_x0000_s1102" type="#_x0000_t202" style="position:absolute;margin-left:0;margin-top:13.8pt;width:199.65pt;height:27.85pt;z-index:-2516418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" filled="f" strokecolor="#231f20" strokeweight=".5pt">
                <v:textbox inset="0,0,0,0">
                  <w:txbxContent>
                    <w:p w14:paraId="5F2325D8" w14:textId="77777777" w:rsidR="008934EE" w:rsidRDefault="008934EE" w:rsidP="00F46B2F">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11609AB3" w14:textId="77777777" w:rsidR="00F46B2F" w:rsidRDefault="00F46B2F" w:rsidP="00F46B2F">
      <w:pPr>
        <w:pStyle w:val="BodyText"/>
        <w:spacing w:before="9"/>
        <w:rPr>
          <w:rFonts w:ascii="Calibri" w:hAnsi="Calibri" w:cs="Calibri"/>
          <w:b/>
          <w:sz w:val="32"/>
          <w:szCs w:val="32"/>
        </w:rPr>
      </w:pPr>
    </w:p>
    <w:p w14:paraId="421B71D6" w14:textId="77777777" w:rsidR="00F46B2F" w:rsidRPr="00CA1F4C" w:rsidRDefault="00F46B2F" w:rsidP="00F46B2F">
      <w:pPr>
        <w:pStyle w:val="BodyText"/>
        <w:spacing w:before="9"/>
        <w:ind w:right="520"/>
        <w:rPr>
          <w:rFonts w:ascii="Calibri" w:hAnsi="Calibri" w:cs="Calibri"/>
          <w:b/>
          <w:caps/>
          <w:sz w:val="32"/>
          <w:szCs w:val="32"/>
        </w:rPr>
      </w:pPr>
      <w:r w:rsidRPr="00B52613">
        <w:rPr>
          <w:rFonts w:ascii="Calibri" w:hAnsi="Calibri" w:cs="Calibri"/>
          <w:b/>
          <w:caps/>
          <w:sz w:val="32"/>
          <w:szCs w:val="32"/>
        </w:rPr>
        <w:t>MODIFIED PROPHYLACTIC MAGNESIUM SULFATE THERAPY IN SEVERE PRE-ECLAMPSIA - A RANDOMISED CONTROL STUDY</w:t>
      </w:r>
    </w:p>
    <w:p w14:paraId="31EAEA0C" w14:textId="77777777" w:rsidR="00F46B2F" w:rsidRDefault="00F46B2F" w:rsidP="00F46B2F">
      <w:pPr>
        <w:pStyle w:val="BodyText"/>
        <w:spacing w:before="9"/>
        <w:rPr>
          <w:rFonts w:ascii="Times New Roman"/>
          <w:b/>
          <w:sz w:val="36"/>
        </w:rPr>
      </w:pPr>
    </w:p>
    <w:p w14:paraId="1C2196E4" w14:textId="77777777" w:rsidR="00F46B2F" w:rsidRPr="009572D1" w:rsidRDefault="00F46B2F" w:rsidP="00F46B2F">
      <w:pPr>
        <w:pStyle w:val="BodyText"/>
        <w:spacing w:before="4"/>
        <w:rPr>
          <w:rFonts w:asciiTheme="minorHAnsi" w:hAnsiTheme="minorHAnsi" w:cstheme="minorHAnsi"/>
          <w:sz w:val="43"/>
        </w:rPr>
      </w:pPr>
      <w:r w:rsidRPr="009572D1">
        <w:rPr>
          <w:rFonts w:asciiTheme="minorHAnsi" w:eastAsia="Times New Roman" w:hAnsiTheme="minorHAnsi" w:cstheme="minorHAnsi"/>
          <w:b/>
          <w:sz w:val="24"/>
          <w:szCs w:val="24"/>
        </w:rPr>
        <w:t>A</w:t>
      </w:r>
      <w:r w:rsidR="00CE78D6">
        <w:rPr>
          <w:rFonts w:asciiTheme="minorHAnsi" w:eastAsia="Times New Roman" w:hAnsiTheme="minorHAnsi" w:cstheme="minorHAnsi"/>
          <w:b/>
          <w:sz w:val="24"/>
          <w:szCs w:val="24"/>
        </w:rPr>
        <w:t>nurag</w:t>
      </w:r>
      <w:r w:rsidRPr="009572D1">
        <w:rPr>
          <w:rFonts w:asciiTheme="minorHAnsi" w:eastAsia="Times New Roman" w:hAnsiTheme="minorHAnsi" w:cstheme="minorHAnsi"/>
          <w:b/>
          <w:sz w:val="24"/>
          <w:szCs w:val="24"/>
        </w:rPr>
        <w:t xml:space="preserve"> M</w:t>
      </w:r>
      <w:r w:rsidR="00CE78D6">
        <w:rPr>
          <w:rFonts w:asciiTheme="minorHAnsi" w:eastAsia="Times New Roman" w:hAnsiTheme="minorHAnsi" w:cstheme="minorHAnsi"/>
          <w:b/>
          <w:sz w:val="24"/>
          <w:szCs w:val="24"/>
        </w:rPr>
        <w:t>allick</w:t>
      </w:r>
    </w:p>
    <w:p w14:paraId="4FA67C13" w14:textId="77777777" w:rsidR="00F46B2F" w:rsidRPr="009572D1" w:rsidRDefault="00F46B2F" w:rsidP="00F46B2F">
      <w:pPr>
        <w:pStyle w:val="Heading6"/>
        <w:rPr>
          <w:rFonts w:asciiTheme="minorHAnsi" w:hAnsiTheme="minorHAnsi" w:cstheme="minorHAnsi"/>
          <w:bCs w:val="0"/>
        </w:rPr>
      </w:pPr>
      <w:r w:rsidRPr="009572D1">
        <w:rPr>
          <w:rFonts w:asciiTheme="minorHAnsi" w:hAnsiTheme="minorHAnsi" w:cstheme="minorHAnsi"/>
          <w:bCs w:val="0"/>
        </w:rPr>
        <w:t>ABSTRACT</w:t>
      </w:r>
    </w:p>
    <w:p w14:paraId="40F2B72D" w14:textId="77777777" w:rsidR="00F46B2F" w:rsidRPr="009572D1" w:rsidRDefault="00F46B2F" w:rsidP="00F46B2F">
      <w:pPr>
        <w:pStyle w:val="BodyText"/>
        <w:spacing w:before="166" w:line="232" w:lineRule="auto"/>
        <w:ind w:left="851" w:right="1395"/>
        <w:jc w:val="both"/>
        <w:rPr>
          <w:rFonts w:asciiTheme="minorHAnsi" w:hAnsiTheme="minorHAnsi" w:cstheme="minorHAnsi"/>
          <w:color w:val="231F20"/>
          <w:w w:val="105"/>
        </w:rPr>
      </w:pPr>
      <w:r w:rsidRPr="009572D1">
        <w:rPr>
          <w:rFonts w:asciiTheme="minorHAnsi" w:hAnsiTheme="minorHAnsi" w:cstheme="minorHAnsi"/>
          <w:b/>
          <w:color w:val="231F20"/>
          <w:w w:val="105"/>
        </w:rPr>
        <w:t>Background</w:t>
      </w:r>
      <w:r w:rsidRPr="009572D1">
        <w:rPr>
          <w:rFonts w:asciiTheme="minorHAnsi" w:hAnsiTheme="minorHAnsi" w:cstheme="minorHAnsi"/>
          <w:color w:val="231F20"/>
          <w:w w:val="105"/>
        </w:rPr>
        <w:t xml:space="preserve"> - The primary aim of treatment in preeclampsia is to prevent eclamptic seizures, and resultant morbidity and mortality. Magnesium Sulfate has proved to be the optimal drug for seizure prophylaxis.</w:t>
      </w:r>
    </w:p>
    <w:p w14:paraId="3A69FDC2" w14:textId="77777777" w:rsidR="00F46B2F" w:rsidRPr="009572D1" w:rsidRDefault="00F46B2F" w:rsidP="00F46B2F">
      <w:pPr>
        <w:pStyle w:val="BodyText"/>
        <w:spacing w:before="166" w:line="232" w:lineRule="auto"/>
        <w:ind w:left="851" w:right="1395"/>
        <w:jc w:val="both"/>
        <w:rPr>
          <w:rFonts w:asciiTheme="minorHAnsi" w:hAnsiTheme="minorHAnsi" w:cstheme="minorHAnsi"/>
          <w:color w:val="231F20"/>
          <w:w w:val="105"/>
        </w:rPr>
      </w:pPr>
      <w:r w:rsidRPr="009572D1">
        <w:rPr>
          <w:rFonts w:asciiTheme="minorHAnsi" w:hAnsiTheme="minorHAnsi" w:cstheme="minorHAnsi"/>
          <w:color w:val="231F20"/>
          <w:w w:val="105"/>
        </w:rPr>
        <w:t xml:space="preserve"> </w:t>
      </w:r>
      <w:r w:rsidRPr="009572D1">
        <w:rPr>
          <w:rFonts w:asciiTheme="minorHAnsi" w:hAnsiTheme="minorHAnsi" w:cstheme="minorHAnsi"/>
          <w:b/>
          <w:color w:val="231F20"/>
          <w:w w:val="105"/>
        </w:rPr>
        <w:t>Methods</w:t>
      </w:r>
      <w:r w:rsidRPr="009572D1">
        <w:rPr>
          <w:rFonts w:asciiTheme="minorHAnsi" w:hAnsiTheme="minorHAnsi" w:cstheme="minorHAnsi"/>
          <w:color w:val="231F20"/>
          <w:w w:val="105"/>
        </w:rPr>
        <w:t>: A randomized controlled trial for MgSO4 prophylaxis was conducted between July 2015 to June 2016. Randomization = Sequence generation - Computer generated random numbers. Allocation concealment mechanism - opaque sealed envelopes. Informed consent obtained, subjects were randomly assigned to any of the group.  Intervention Group A – received MgSO4 for 8 hrs. Control Group B – received MgSO4 for 24 hrs.</w:t>
      </w:r>
    </w:p>
    <w:p w14:paraId="0F38CF1A" w14:textId="77777777" w:rsidR="00F46B2F" w:rsidRPr="009572D1" w:rsidRDefault="00F46B2F" w:rsidP="00F46B2F">
      <w:pPr>
        <w:pStyle w:val="BodyText"/>
        <w:spacing w:before="166" w:line="232" w:lineRule="auto"/>
        <w:ind w:left="851" w:right="1395"/>
        <w:jc w:val="both"/>
        <w:rPr>
          <w:rFonts w:asciiTheme="minorHAnsi" w:hAnsiTheme="minorHAnsi" w:cstheme="minorHAnsi"/>
          <w:color w:val="231F20"/>
          <w:w w:val="105"/>
        </w:rPr>
      </w:pPr>
      <w:r w:rsidRPr="009572D1">
        <w:rPr>
          <w:rFonts w:asciiTheme="minorHAnsi" w:hAnsiTheme="minorHAnsi" w:cstheme="minorHAnsi"/>
          <w:b/>
          <w:color w:val="231F20"/>
          <w:w w:val="105"/>
        </w:rPr>
        <w:t>Results</w:t>
      </w:r>
      <w:r w:rsidRPr="009572D1">
        <w:rPr>
          <w:rFonts w:asciiTheme="minorHAnsi" w:hAnsiTheme="minorHAnsi" w:cstheme="minorHAnsi"/>
          <w:color w:val="231F20"/>
          <w:w w:val="105"/>
        </w:rPr>
        <w:t xml:space="preserve">: Out of 45 women in the intervention group A, magnesium sulphate was continued in only 1 woman beyond 8 hours (2.2) [p &lt; 0.001]. The time that doctors spent monitoring the women was significantly less in the group A than in the control group B [p &lt;0.001]. Time spent by the nurses in giving MgSO4 injections and care thereafter was significantly less in the group A (P&lt;0.001). Pain felt by the women due to MgSO4 injection was found to be significantly less in the group A (P&lt;0.001), and women in the intervention group were better able to look after themselves. In group A significant reduction was observed in duration of postpartum Foley’s catheter and time to early ambulation. </w:t>
      </w:r>
    </w:p>
    <w:p w14:paraId="116DC0D6" w14:textId="77777777" w:rsidR="00F46B2F" w:rsidRPr="009572D1" w:rsidRDefault="00F46B2F" w:rsidP="00F46B2F">
      <w:pPr>
        <w:pStyle w:val="BodyText"/>
        <w:spacing w:before="166" w:line="232" w:lineRule="auto"/>
        <w:ind w:left="851" w:right="1395"/>
        <w:jc w:val="both"/>
        <w:rPr>
          <w:rFonts w:asciiTheme="minorHAnsi" w:hAnsiTheme="minorHAnsi" w:cstheme="minorHAnsi"/>
          <w:color w:val="231F20"/>
          <w:w w:val="105"/>
        </w:rPr>
      </w:pPr>
      <w:r w:rsidRPr="009572D1">
        <w:rPr>
          <w:rFonts w:asciiTheme="minorHAnsi" w:hAnsiTheme="minorHAnsi" w:cstheme="minorHAnsi"/>
          <w:b/>
          <w:color w:val="231F20"/>
          <w:w w:val="105"/>
        </w:rPr>
        <w:t>Conclusion</w:t>
      </w:r>
      <w:r w:rsidRPr="009572D1">
        <w:rPr>
          <w:rFonts w:asciiTheme="minorHAnsi" w:hAnsiTheme="minorHAnsi" w:cstheme="minorHAnsi"/>
          <w:color w:val="231F20"/>
          <w:w w:val="105"/>
        </w:rPr>
        <w:t>: The abbreviated regime of is a suitable alternative to the traditional regime and is associated with less exposure to the drug, both in terms of duration and total dose but with similar clinical outcomes.</w:t>
      </w:r>
    </w:p>
    <w:p w14:paraId="3A8B818C" w14:textId="77777777" w:rsidR="00F46B2F" w:rsidRPr="009572D1" w:rsidRDefault="00F46B2F" w:rsidP="00F46B2F">
      <w:pPr>
        <w:pStyle w:val="BodyText"/>
        <w:spacing w:before="166" w:line="232" w:lineRule="auto"/>
        <w:ind w:left="851" w:right="1395"/>
        <w:jc w:val="both"/>
        <w:rPr>
          <w:rFonts w:asciiTheme="minorHAnsi" w:hAnsiTheme="minorHAnsi" w:cstheme="minorHAnsi"/>
        </w:rPr>
      </w:pPr>
      <w:r w:rsidRPr="009572D1">
        <w:rPr>
          <w:rFonts w:asciiTheme="minorHAnsi" w:hAnsiTheme="minorHAnsi" w:cstheme="minorHAnsi"/>
          <w:b/>
          <w:color w:val="231F20"/>
          <w:w w:val="105"/>
        </w:rPr>
        <w:t>Key Words</w:t>
      </w:r>
      <w:r w:rsidRPr="009572D1">
        <w:rPr>
          <w:rFonts w:asciiTheme="minorHAnsi" w:hAnsiTheme="minorHAnsi" w:cstheme="minorHAnsi"/>
          <w:color w:val="231F20"/>
          <w:w w:val="105"/>
        </w:rPr>
        <w:t>:  severe pre-eclampsia, MgSO4 prophylaxis, eclampsia, abbreviated regime</w:t>
      </w:r>
    </w:p>
    <w:p w14:paraId="14F5AD5B" w14:textId="77777777" w:rsidR="00F46B2F" w:rsidRPr="009572D1" w:rsidRDefault="00F46B2F" w:rsidP="00F46B2F">
      <w:pPr>
        <w:rPr>
          <w:rFonts w:asciiTheme="minorHAnsi" w:hAnsiTheme="minorHAnsi" w:cstheme="minorHAnsi"/>
        </w:rPr>
      </w:pPr>
    </w:p>
    <w:p w14:paraId="30083934" w14:textId="77777777" w:rsidR="00F46B2F" w:rsidRPr="009572D1" w:rsidRDefault="00F46B2F" w:rsidP="00F46B2F">
      <w:pPr>
        <w:rPr>
          <w:rFonts w:asciiTheme="minorHAnsi" w:hAnsiTheme="minorHAnsi" w:cstheme="minorHAnsi"/>
          <w:b/>
          <w:sz w:val="24"/>
        </w:rPr>
        <w:sectPr w:rsidR="00F46B2F" w:rsidRPr="009572D1" w:rsidSect="00F46B2F">
          <w:type w:val="continuous"/>
          <w:pgSz w:w="11906" w:h="16838"/>
          <w:pgMar w:top="1440" w:right="566" w:bottom="1440" w:left="1276" w:header="708" w:footer="708" w:gutter="0"/>
          <w:pgNumType w:start="8"/>
          <w:cols w:space="708"/>
          <w:docGrid w:linePitch="360"/>
        </w:sectPr>
      </w:pPr>
    </w:p>
    <w:p w14:paraId="46873BC2" w14:textId="77777777" w:rsidR="00F46B2F" w:rsidRPr="009572D1" w:rsidRDefault="00F46B2F" w:rsidP="00F46B2F">
      <w:pPr>
        <w:spacing w:after="3" w:line="249" w:lineRule="auto"/>
        <w:ind w:left="6"/>
        <w:rPr>
          <w:rFonts w:asciiTheme="minorHAnsi" w:hAnsiTheme="minorHAnsi" w:cstheme="minorHAnsi"/>
          <w:sz w:val="18"/>
          <w:szCs w:val="18"/>
        </w:rPr>
      </w:pPr>
    </w:p>
    <w:p w14:paraId="4D0C6056" w14:textId="77777777" w:rsidR="00F46B2F" w:rsidRPr="00C66C56" w:rsidRDefault="00F46B2F" w:rsidP="00F46B2F">
      <w:pPr>
        <w:jc w:val="both"/>
        <w:rPr>
          <w:rFonts w:asciiTheme="minorHAnsi" w:hAnsiTheme="minorHAnsi" w:cstheme="minorHAnsi"/>
          <w:sz w:val="20"/>
          <w:szCs w:val="20"/>
        </w:rPr>
      </w:pPr>
      <w:r w:rsidRPr="00C66C56">
        <w:rPr>
          <w:rFonts w:asciiTheme="minorHAnsi" w:hAnsiTheme="minorHAnsi" w:cstheme="minorHAnsi"/>
          <w:b/>
          <w:bCs/>
          <w:sz w:val="20"/>
          <w:szCs w:val="20"/>
          <w:lang w:val="en-IN"/>
        </w:rPr>
        <w:t>Introduction</w:t>
      </w:r>
      <w:r w:rsidRPr="00C66C56">
        <w:rPr>
          <w:rFonts w:asciiTheme="minorHAnsi" w:hAnsiTheme="minorHAnsi" w:cstheme="minorHAnsi"/>
          <w:sz w:val="20"/>
          <w:szCs w:val="20"/>
          <w:lang w:val="en-IN"/>
        </w:rPr>
        <w:t xml:space="preserve">: </w:t>
      </w:r>
      <w:r w:rsidRPr="00C66C56">
        <w:rPr>
          <w:rFonts w:asciiTheme="minorHAnsi" w:hAnsiTheme="minorHAnsi" w:cstheme="minorHAnsi"/>
          <w:sz w:val="20"/>
          <w:szCs w:val="20"/>
        </w:rPr>
        <w:t xml:space="preserve">Pre-eclampsia, a pregnancy specific multisystem disorder, is characterized by the development of hypertension and proteinuria after 20 weeks of gestation </w:t>
      </w:r>
      <w:r w:rsidRPr="00C66C56">
        <w:rPr>
          <w:rFonts w:asciiTheme="minorHAnsi" w:hAnsiTheme="minorHAnsi" w:cstheme="minorHAnsi"/>
          <w:sz w:val="20"/>
          <w:szCs w:val="20"/>
          <w:vertAlign w:val="superscript"/>
        </w:rPr>
        <w:t>(1)</w:t>
      </w:r>
      <w:r w:rsidRPr="00C66C56">
        <w:rPr>
          <w:rFonts w:asciiTheme="minorHAnsi" w:hAnsiTheme="minorHAnsi" w:cstheme="minorHAnsi"/>
          <w:sz w:val="20"/>
          <w:szCs w:val="20"/>
        </w:rPr>
        <w:t xml:space="preserve">. Pre-eclampsia occurs in 2-8% of pregnancies </w:t>
      </w:r>
      <w:r w:rsidRPr="00C66C56">
        <w:rPr>
          <w:rFonts w:asciiTheme="minorHAnsi" w:hAnsiTheme="minorHAnsi" w:cstheme="minorHAnsi"/>
          <w:sz w:val="20"/>
          <w:szCs w:val="20"/>
          <w:vertAlign w:val="superscript"/>
        </w:rPr>
        <w:t>(2,3,4)</w:t>
      </w:r>
      <w:r w:rsidRPr="00C66C56">
        <w:rPr>
          <w:rFonts w:asciiTheme="minorHAnsi" w:hAnsiTheme="minorHAnsi" w:cstheme="minorHAnsi"/>
          <w:sz w:val="20"/>
          <w:szCs w:val="20"/>
        </w:rPr>
        <w:t xml:space="preserve">. An important complication of severe pre-eclampsia is eclampsia, which may occur prior to, during, or following delivery and is associated with an increased risk of maternal death </w:t>
      </w:r>
      <w:r w:rsidRPr="00C66C56">
        <w:rPr>
          <w:rFonts w:asciiTheme="minorHAnsi" w:hAnsiTheme="minorHAnsi" w:cstheme="minorHAnsi"/>
          <w:sz w:val="20"/>
          <w:szCs w:val="20"/>
          <w:vertAlign w:val="superscript"/>
        </w:rPr>
        <w:t>(5,6,7,8)</w:t>
      </w:r>
      <w:r w:rsidRPr="00C66C56">
        <w:rPr>
          <w:rFonts w:asciiTheme="minorHAnsi" w:hAnsiTheme="minorHAnsi" w:cstheme="minorHAnsi"/>
          <w:sz w:val="20"/>
          <w:szCs w:val="20"/>
        </w:rPr>
        <w:t xml:space="preserve">. The primary aim of treatment in preeclampsia is to prevent eclamptic seizures, and resultant morbidity and mortality. Magnesium Sulfate has proved to be the optimal drug for seizure prophylaxis </w:t>
      </w:r>
      <w:r w:rsidRPr="00C66C56">
        <w:rPr>
          <w:rFonts w:asciiTheme="minorHAnsi" w:hAnsiTheme="minorHAnsi" w:cstheme="minorHAnsi"/>
          <w:sz w:val="20"/>
          <w:szCs w:val="20"/>
          <w:vertAlign w:val="superscript"/>
        </w:rPr>
        <w:t>(10)</w:t>
      </w:r>
      <w:r w:rsidRPr="00C66C56">
        <w:rPr>
          <w:rFonts w:asciiTheme="minorHAnsi" w:hAnsiTheme="minorHAnsi" w:cstheme="minorHAnsi"/>
          <w:sz w:val="20"/>
          <w:szCs w:val="20"/>
        </w:rPr>
        <w:t xml:space="preserve">. </w:t>
      </w:r>
      <w:r w:rsidRPr="00C66C56">
        <w:rPr>
          <w:rFonts w:asciiTheme="minorHAnsi" w:hAnsiTheme="minorHAnsi" w:cstheme="minorHAnsi"/>
          <w:sz w:val="20"/>
          <w:szCs w:val="20"/>
          <w:lang w:val="en-IN"/>
        </w:rPr>
        <w:t>Eclampsia</w:t>
      </w:r>
      <w:r w:rsidRPr="00C66C56">
        <w:rPr>
          <w:rFonts w:asciiTheme="minorHAnsi" w:hAnsiTheme="minorHAnsi" w:cstheme="minorHAnsi"/>
          <w:sz w:val="20"/>
          <w:szCs w:val="20"/>
        </w:rPr>
        <w:t xml:space="preserve"> can be prevented with magnesium sulfate, which decreases the risk of seizures by 50%, along with a reduction in maternal mortality </w:t>
      </w:r>
      <w:r w:rsidRPr="00C66C56">
        <w:rPr>
          <w:rFonts w:asciiTheme="minorHAnsi" w:hAnsiTheme="minorHAnsi" w:cstheme="minorHAnsi"/>
          <w:sz w:val="20"/>
          <w:szCs w:val="20"/>
          <w:vertAlign w:val="superscript"/>
          <w:lang w:val="en-IN"/>
        </w:rPr>
        <w:t>(2,11,12,13)</w:t>
      </w:r>
      <w:r w:rsidRPr="00C66C56">
        <w:rPr>
          <w:rFonts w:asciiTheme="minorHAnsi" w:hAnsiTheme="minorHAnsi" w:cstheme="minorHAnsi"/>
          <w:sz w:val="20"/>
          <w:szCs w:val="20"/>
        </w:rPr>
        <w:t xml:space="preserve">. Although magnesium sulfate administration is recommended for all </w:t>
      </w:r>
      <w:r w:rsidRPr="00C66C56">
        <w:rPr>
          <w:rFonts w:asciiTheme="minorHAnsi" w:hAnsiTheme="minorHAnsi" w:cstheme="minorHAnsi"/>
          <w:sz w:val="20"/>
          <w:szCs w:val="20"/>
        </w:rPr>
        <w:t xml:space="preserve">women with severe pre-eclampsia </w:t>
      </w:r>
      <w:r w:rsidRPr="00C66C56">
        <w:rPr>
          <w:rFonts w:asciiTheme="minorHAnsi" w:hAnsiTheme="minorHAnsi" w:cstheme="minorHAnsi"/>
          <w:sz w:val="20"/>
          <w:szCs w:val="20"/>
          <w:vertAlign w:val="superscript"/>
          <w:lang w:val="en-IN"/>
        </w:rPr>
        <w:t>(13)</w:t>
      </w:r>
      <w:r w:rsidRPr="00C66C56">
        <w:rPr>
          <w:rFonts w:asciiTheme="minorHAnsi" w:hAnsiTheme="minorHAnsi" w:cstheme="minorHAnsi"/>
          <w:sz w:val="20"/>
          <w:szCs w:val="20"/>
        </w:rPr>
        <w:t xml:space="preserve">, there is no consensus regarding the ideal duration of prophylactic postpartum anticonvulsant therapy </w:t>
      </w:r>
      <w:r w:rsidRPr="00C66C56">
        <w:rPr>
          <w:rFonts w:asciiTheme="minorHAnsi" w:hAnsiTheme="minorHAnsi" w:cstheme="minorHAnsi"/>
          <w:sz w:val="20"/>
          <w:szCs w:val="20"/>
          <w:vertAlign w:val="superscript"/>
          <w:lang w:val="en-IN"/>
        </w:rPr>
        <w:t>(14)</w:t>
      </w:r>
      <w:r w:rsidRPr="00C66C56">
        <w:rPr>
          <w:rFonts w:asciiTheme="minorHAnsi" w:hAnsiTheme="minorHAnsi" w:cstheme="minorHAnsi"/>
          <w:sz w:val="20"/>
          <w:szCs w:val="20"/>
        </w:rPr>
        <w:t xml:space="preserve">.  </w:t>
      </w:r>
    </w:p>
    <w:p w14:paraId="6ED89B6E" w14:textId="77777777" w:rsidR="00F46B2F" w:rsidRPr="00C66C56" w:rsidRDefault="00F46B2F" w:rsidP="00F46B2F">
      <w:pPr>
        <w:jc w:val="both"/>
        <w:rPr>
          <w:rFonts w:asciiTheme="minorHAnsi" w:hAnsiTheme="minorHAnsi" w:cstheme="minorHAnsi"/>
          <w:sz w:val="20"/>
          <w:szCs w:val="20"/>
        </w:rPr>
      </w:pPr>
      <w:r w:rsidRPr="00C66C56">
        <w:rPr>
          <w:rFonts w:asciiTheme="minorHAnsi" w:hAnsiTheme="minorHAnsi" w:cstheme="minorHAnsi"/>
          <w:sz w:val="20"/>
          <w:szCs w:val="20"/>
        </w:rPr>
        <w:t xml:space="preserve">Traditionally, the use of magnesium sulfate has been recommended for 24 hours following delivery, the period of greatest risk for the occurrence of eclampsia </w:t>
      </w:r>
      <w:r w:rsidRPr="00C66C56">
        <w:rPr>
          <w:rFonts w:asciiTheme="minorHAnsi" w:hAnsiTheme="minorHAnsi" w:cstheme="minorHAnsi"/>
          <w:sz w:val="20"/>
          <w:szCs w:val="20"/>
          <w:vertAlign w:val="superscript"/>
          <w:lang w:val="en-IN"/>
        </w:rPr>
        <w:t>(2,15)</w:t>
      </w:r>
      <w:r w:rsidRPr="00C66C56">
        <w:rPr>
          <w:rFonts w:asciiTheme="minorHAnsi" w:hAnsiTheme="minorHAnsi" w:cstheme="minorHAnsi"/>
          <w:sz w:val="20"/>
          <w:szCs w:val="20"/>
          <w:lang w:val="en-IN"/>
        </w:rPr>
        <w:t xml:space="preserve">. </w:t>
      </w:r>
      <w:r w:rsidRPr="00C66C56">
        <w:rPr>
          <w:rFonts w:asciiTheme="minorHAnsi" w:hAnsiTheme="minorHAnsi" w:cstheme="minorHAnsi"/>
          <w:sz w:val="20"/>
          <w:szCs w:val="20"/>
        </w:rPr>
        <w:t>Nonrandomized studies have used clinical criteria for stopping magnesium sulfate earlier in some women with pre-eclampsia</w:t>
      </w:r>
      <w:r w:rsidR="00C26E25" w:rsidRPr="00C66C56">
        <w:rPr>
          <w:rFonts w:asciiTheme="minorHAnsi" w:hAnsiTheme="minorHAnsi" w:cstheme="minorHAnsi"/>
          <w:sz w:val="20"/>
          <w:szCs w:val="20"/>
        </w:rPr>
        <w:t xml:space="preserve"> </w:t>
      </w:r>
      <w:r w:rsidRPr="00C66C56">
        <w:rPr>
          <w:rFonts w:asciiTheme="minorHAnsi" w:hAnsiTheme="minorHAnsi" w:cstheme="minorHAnsi"/>
          <w:sz w:val="20"/>
          <w:szCs w:val="20"/>
          <w:vertAlign w:val="superscript"/>
          <w:lang w:val="en-IN"/>
        </w:rPr>
        <w:t>(16,17)</w:t>
      </w:r>
      <w:r w:rsidRPr="00C66C56">
        <w:rPr>
          <w:rFonts w:asciiTheme="minorHAnsi" w:hAnsiTheme="minorHAnsi" w:cstheme="minorHAnsi"/>
          <w:sz w:val="20"/>
          <w:szCs w:val="20"/>
        </w:rPr>
        <w:t>. By reducing the duration of therapy, the frequency of monitoring maternal blood pressure and urinary output may be curtailed and early ambulation and</w:t>
      </w:r>
      <w:r w:rsidRPr="009572D1">
        <w:rPr>
          <w:rFonts w:asciiTheme="minorHAnsi" w:hAnsiTheme="minorHAnsi" w:cstheme="minorHAnsi"/>
        </w:rPr>
        <w:t xml:space="preserve"> </w:t>
      </w:r>
      <w:r w:rsidRPr="00C66C56">
        <w:rPr>
          <w:rFonts w:asciiTheme="minorHAnsi" w:hAnsiTheme="minorHAnsi" w:cstheme="minorHAnsi"/>
          <w:sz w:val="20"/>
          <w:szCs w:val="20"/>
        </w:rPr>
        <w:t xml:space="preserve">care for her newborn may be increased. However, a systematic review </w:t>
      </w:r>
      <w:r w:rsidRPr="00C66C56">
        <w:rPr>
          <w:rFonts w:asciiTheme="minorHAnsi" w:hAnsiTheme="minorHAnsi" w:cstheme="minorHAnsi"/>
          <w:sz w:val="20"/>
          <w:szCs w:val="20"/>
          <w:vertAlign w:val="superscript"/>
          <w:lang w:val="en-IN"/>
        </w:rPr>
        <w:t xml:space="preserve">(18) </w:t>
      </w:r>
      <w:r w:rsidRPr="00C66C56">
        <w:rPr>
          <w:rFonts w:asciiTheme="minorHAnsi" w:hAnsiTheme="minorHAnsi" w:cstheme="minorHAnsi"/>
          <w:sz w:val="20"/>
          <w:szCs w:val="20"/>
        </w:rPr>
        <w:t xml:space="preserve">found that some women who received a short-duration magnesium sulfate treatment regimen required a prolongation or re-institution of therapy, although this ﬁnding was not statistically </w:t>
      </w:r>
      <w:r w:rsidRPr="00C66C56">
        <w:rPr>
          <w:rFonts w:asciiTheme="minorHAnsi" w:hAnsiTheme="minorHAnsi" w:cstheme="minorHAnsi"/>
          <w:sz w:val="20"/>
          <w:szCs w:val="20"/>
        </w:rPr>
        <w:lastRenderedPageBreak/>
        <w:t xml:space="preserve">signiﬁcant. In economically developing nations like India, the use of magnesium sulfate is also effective </w:t>
      </w:r>
      <w:r w:rsidRPr="00C66C56">
        <w:rPr>
          <w:rFonts w:asciiTheme="minorHAnsi" w:hAnsiTheme="minorHAnsi" w:cstheme="minorHAnsi"/>
          <w:sz w:val="20"/>
          <w:szCs w:val="20"/>
          <w:vertAlign w:val="superscript"/>
          <w:lang w:val="en-IN"/>
        </w:rPr>
        <w:t>(2)</w:t>
      </w:r>
      <w:r w:rsidRPr="00C66C56">
        <w:rPr>
          <w:rFonts w:asciiTheme="minorHAnsi" w:hAnsiTheme="minorHAnsi" w:cstheme="minorHAnsi"/>
          <w:sz w:val="20"/>
          <w:szCs w:val="20"/>
        </w:rPr>
        <w:t xml:space="preserve">. However, unnecessarily prolonged use of magnesium for seizure prophylaxis in resource-constrained regions might delay a mother’s return to normality and thus preclude such recommended practices as kangaroo care </w:t>
      </w:r>
      <w:r w:rsidRPr="00C66C56">
        <w:rPr>
          <w:rFonts w:asciiTheme="minorHAnsi" w:hAnsiTheme="minorHAnsi" w:cstheme="minorHAnsi"/>
          <w:sz w:val="20"/>
          <w:szCs w:val="20"/>
          <w:vertAlign w:val="superscript"/>
          <w:lang w:val="en-IN"/>
        </w:rPr>
        <w:t>(19)</w:t>
      </w:r>
      <w:r w:rsidRPr="00C66C56">
        <w:rPr>
          <w:rFonts w:asciiTheme="minorHAnsi" w:hAnsiTheme="minorHAnsi" w:cstheme="minorHAnsi"/>
          <w:sz w:val="20"/>
          <w:szCs w:val="20"/>
        </w:rPr>
        <w:t>.</w:t>
      </w:r>
    </w:p>
    <w:p w14:paraId="06CFC326" w14:textId="77777777" w:rsidR="00F46B2F" w:rsidRPr="00C66C56" w:rsidRDefault="00F46B2F" w:rsidP="00F46B2F">
      <w:pPr>
        <w:rPr>
          <w:rFonts w:asciiTheme="minorHAnsi" w:hAnsiTheme="minorHAnsi" w:cstheme="minorHAnsi"/>
          <w:b/>
          <w:bCs/>
          <w:sz w:val="20"/>
          <w:szCs w:val="20"/>
          <w:lang w:val="en-IN"/>
        </w:rPr>
      </w:pPr>
    </w:p>
    <w:p w14:paraId="6B7E49C4" w14:textId="77777777" w:rsidR="00B87919" w:rsidRDefault="00F46B2F" w:rsidP="00F46B2F">
      <w:pPr>
        <w:jc w:val="both"/>
        <w:rPr>
          <w:rFonts w:asciiTheme="minorHAnsi" w:hAnsiTheme="minorHAnsi" w:cstheme="minorHAnsi"/>
          <w:b/>
          <w:bCs/>
          <w:sz w:val="24"/>
          <w:szCs w:val="24"/>
          <w:lang w:val="en-IN"/>
        </w:rPr>
      </w:pPr>
      <w:r w:rsidRPr="00B87919">
        <w:rPr>
          <w:rFonts w:asciiTheme="minorHAnsi" w:hAnsiTheme="minorHAnsi" w:cstheme="minorHAnsi"/>
          <w:b/>
          <w:bCs/>
          <w:sz w:val="24"/>
          <w:szCs w:val="24"/>
          <w:lang w:val="en-IN"/>
        </w:rPr>
        <w:t>Materials and Methods</w:t>
      </w:r>
    </w:p>
    <w:p w14:paraId="66E0D08C" w14:textId="77777777" w:rsidR="00B87919" w:rsidRDefault="00B87919" w:rsidP="00F46B2F">
      <w:pPr>
        <w:jc w:val="both"/>
        <w:rPr>
          <w:rFonts w:asciiTheme="minorHAnsi" w:hAnsiTheme="minorHAnsi" w:cstheme="minorHAnsi"/>
          <w:bCs/>
          <w:sz w:val="20"/>
          <w:szCs w:val="20"/>
          <w:lang w:val="en-IN"/>
        </w:rPr>
      </w:pPr>
    </w:p>
    <w:p w14:paraId="59AD7DE0" w14:textId="77777777" w:rsidR="00F46B2F" w:rsidRPr="00C66C56" w:rsidRDefault="00F46B2F" w:rsidP="00F46B2F">
      <w:pPr>
        <w:jc w:val="both"/>
        <w:rPr>
          <w:rFonts w:asciiTheme="minorHAnsi" w:hAnsiTheme="minorHAnsi" w:cstheme="minorHAnsi"/>
          <w:sz w:val="20"/>
          <w:szCs w:val="20"/>
        </w:rPr>
      </w:pPr>
      <w:r w:rsidRPr="00C66C56">
        <w:rPr>
          <w:rFonts w:asciiTheme="minorHAnsi" w:hAnsiTheme="minorHAnsi" w:cstheme="minorHAnsi"/>
          <w:bCs/>
          <w:sz w:val="20"/>
          <w:szCs w:val="20"/>
          <w:lang w:val="en-IN"/>
        </w:rPr>
        <w:t>Study</w:t>
      </w:r>
      <w:r w:rsidRPr="00C66C56">
        <w:rPr>
          <w:rFonts w:asciiTheme="minorHAnsi" w:hAnsiTheme="minorHAnsi" w:cstheme="minorHAnsi"/>
          <w:sz w:val="20"/>
          <w:szCs w:val="20"/>
        </w:rPr>
        <w:t xml:space="preserve"> was done in the Department of Obstetrics and </w:t>
      </w:r>
      <w:proofErr w:type="spellStart"/>
      <w:r w:rsidRPr="00C66C56">
        <w:rPr>
          <w:rFonts w:asciiTheme="minorHAnsi" w:hAnsiTheme="minorHAnsi" w:cstheme="minorHAnsi"/>
          <w:sz w:val="20"/>
          <w:szCs w:val="20"/>
        </w:rPr>
        <w:t>Gynaecology</w:t>
      </w:r>
      <w:proofErr w:type="spellEnd"/>
      <w:r w:rsidRPr="00C66C56">
        <w:rPr>
          <w:rFonts w:asciiTheme="minorHAnsi" w:hAnsiTheme="minorHAnsi" w:cstheme="minorHAnsi"/>
          <w:sz w:val="20"/>
          <w:szCs w:val="20"/>
        </w:rPr>
        <w:t xml:space="preserve">, </w:t>
      </w:r>
      <w:proofErr w:type="spellStart"/>
      <w:r w:rsidRPr="00C66C56">
        <w:rPr>
          <w:rFonts w:asciiTheme="minorHAnsi" w:hAnsiTheme="minorHAnsi" w:cstheme="minorHAnsi"/>
          <w:sz w:val="20"/>
          <w:szCs w:val="20"/>
        </w:rPr>
        <w:t>R.</w:t>
      </w:r>
      <w:proofErr w:type="gramStart"/>
      <w:r w:rsidRPr="00C66C56">
        <w:rPr>
          <w:rFonts w:asciiTheme="minorHAnsi" w:hAnsiTheme="minorHAnsi" w:cstheme="minorHAnsi"/>
          <w:sz w:val="20"/>
          <w:szCs w:val="20"/>
        </w:rPr>
        <w:t>G.Kar</w:t>
      </w:r>
      <w:proofErr w:type="spellEnd"/>
      <w:proofErr w:type="gramEnd"/>
      <w:r w:rsidRPr="00C66C56">
        <w:rPr>
          <w:rFonts w:asciiTheme="minorHAnsi" w:hAnsiTheme="minorHAnsi" w:cstheme="minorHAnsi"/>
          <w:sz w:val="20"/>
          <w:szCs w:val="20"/>
        </w:rPr>
        <w:t xml:space="preserve"> Medical College from 1</w:t>
      </w:r>
      <w:r w:rsidRPr="00C66C56">
        <w:rPr>
          <w:rFonts w:asciiTheme="minorHAnsi" w:hAnsiTheme="minorHAnsi" w:cstheme="minorHAnsi"/>
          <w:sz w:val="20"/>
          <w:szCs w:val="20"/>
          <w:vertAlign w:val="superscript"/>
        </w:rPr>
        <w:t>st</w:t>
      </w:r>
      <w:r w:rsidRPr="00C66C56">
        <w:rPr>
          <w:rFonts w:asciiTheme="minorHAnsi" w:hAnsiTheme="minorHAnsi" w:cstheme="minorHAnsi"/>
          <w:sz w:val="20"/>
          <w:szCs w:val="20"/>
        </w:rPr>
        <w:t xml:space="preserve"> July 2015 to 30</w:t>
      </w:r>
      <w:r w:rsidRPr="00C66C56">
        <w:rPr>
          <w:rFonts w:asciiTheme="minorHAnsi" w:hAnsiTheme="minorHAnsi" w:cstheme="minorHAnsi"/>
          <w:sz w:val="20"/>
          <w:szCs w:val="20"/>
          <w:vertAlign w:val="superscript"/>
        </w:rPr>
        <w:t>th</w:t>
      </w:r>
      <w:r w:rsidRPr="00C66C56">
        <w:rPr>
          <w:rFonts w:asciiTheme="minorHAnsi" w:hAnsiTheme="minorHAnsi" w:cstheme="minorHAnsi"/>
          <w:sz w:val="20"/>
          <w:szCs w:val="20"/>
        </w:rPr>
        <w:t xml:space="preserve"> June 2016 in Severe Stable Pre-eclamptic patients admitted in Department of Obstetrics and Gynaecology of RGKMCH. The study was Interventional Prospective Randomized Controlled Study. Purpose was intention to treat.  Randomization and Sequence generation was done by Computer generated random numbers. Allocation concealment mechanism was through Opaque sealed envelopes. Once informed consent is obtained, subjects will be randomly assigned to any one of the intervention group.  Intervention Group A received MgSO4 for 8 </w:t>
      </w:r>
      <w:r w:rsidR="00C26E25" w:rsidRPr="00C66C56">
        <w:rPr>
          <w:rFonts w:asciiTheme="minorHAnsi" w:hAnsiTheme="minorHAnsi" w:cstheme="minorHAnsi"/>
          <w:sz w:val="20"/>
          <w:szCs w:val="20"/>
        </w:rPr>
        <w:t>hrs.</w:t>
      </w:r>
      <w:r w:rsidRPr="00C66C56">
        <w:rPr>
          <w:rFonts w:asciiTheme="minorHAnsi" w:hAnsiTheme="minorHAnsi" w:cstheme="minorHAnsi"/>
          <w:sz w:val="20"/>
          <w:szCs w:val="20"/>
        </w:rPr>
        <w:t xml:space="preserve"> and Control Group B received MgSO4 for 24 hrs.</w:t>
      </w:r>
    </w:p>
    <w:p w14:paraId="6FC2CD3E" w14:textId="77777777" w:rsidR="00F46B2F" w:rsidRPr="00C66C56" w:rsidRDefault="00F46B2F" w:rsidP="00F46B2F">
      <w:pPr>
        <w:jc w:val="both"/>
        <w:rPr>
          <w:rFonts w:asciiTheme="minorHAnsi" w:hAnsiTheme="minorHAnsi" w:cstheme="minorHAnsi"/>
          <w:sz w:val="20"/>
          <w:szCs w:val="20"/>
        </w:rPr>
      </w:pPr>
      <w:r w:rsidRPr="00C66C56">
        <w:rPr>
          <w:rFonts w:asciiTheme="minorHAnsi" w:hAnsiTheme="minorHAnsi" w:cstheme="minorHAnsi"/>
          <w:sz w:val="20"/>
          <w:szCs w:val="20"/>
        </w:rPr>
        <w:t xml:space="preserve">Severe pre-eclampsia was deﬁned as a systolic blood pressure of 160 mm Hg or more and/or a diastolic blood pressure of 110 mm Hg. Pre-eclampsia was deemed to be “stable” in the absence of visual signs or symptoms (scotomata or blurred vision), frontal and/or occipital headache, hyperreﬂexia, and either epigastric or right hypochondrium pain. Women with eclampsia were excluded from the study, as were those with evident hemolysis, elevated liver enzymes, and low platelet count (HELLP) syndrome, pre-existing diabetes mellitus, epilepsy, renal disease, a contraindication to the use of magnesium sulfate such as known hypersensitivity to the drug, or </w:t>
      </w:r>
      <w:proofErr w:type="spellStart"/>
      <w:r w:rsidRPr="00C66C56">
        <w:rPr>
          <w:rFonts w:asciiTheme="minorHAnsi" w:hAnsiTheme="minorHAnsi" w:cstheme="minorHAnsi"/>
          <w:sz w:val="20"/>
          <w:szCs w:val="20"/>
        </w:rPr>
        <w:t>anuric</w:t>
      </w:r>
      <w:proofErr w:type="spellEnd"/>
      <w:r w:rsidRPr="00C66C56">
        <w:rPr>
          <w:rFonts w:asciiTheme="minorHAnsi" w:hAnsiTheme="minorHAnsi" w:cstheme="minorHAnsi"/>
          <w:sz w:val="20"/>
          <w:szCs w:val="20"/>
        </w:rPr>
        <w:t xml:space="preserve"> or oliguric urinary output under 25 mL/hour. All women were already receiving magnesium sulfate before and during delivery. Postpartum, all participants received an 8-hours of magnesium sulfate. Approximately 4 hours after delivery, eligible women were invited to participate in the trial. Those who provided written informed consent were enrolled and assigned a randomization number. </w:t>
      </w:r>
    </w:p>
    <w:p w14:paraId="1F48BFAF" w14:textId="77777777" w:rsidR="00F46B2F" w:rsidRPr="00C66C56" w:rsidRDefault="00F46B2F" w:rsidP="00F46B2F">
      <w:pPr>
        <w:jc w:val="both"/>
        <w:rPr>
          <w:rFonts w:asciiTheme="minorHAnsi" w:hAnsiTheme="minorHAnsi" w:cstheme="minorHAnsi"/>
          <w:sz w:val="20"/>
          <w:szCs w:val="20"/>
        </w:rPr>
      </w:pPr>
      <w:r w:rsidRPr="00C66C56">
        <w:rPr>
          <w:rFonts w:asciiTheme="minorHAnsi" w:hAnsiTheme="minorHAnsi" w:cstheme="minorHAnsi"/>
          <w:sz w:val="20"/>
          <w:szCs w:val="20"/>
        </w:rPr>
        <w:t>The participants were randomized 1:1 to receive an ongoing (24-hour) or abbreviated (8-hour) magnesium sulphate. Randomization was achieved using a sequential list of random numbers ranging from 1 to 45. The group allocation was concealed in opaque, sequentially numbered envelopes, which remained sealed until randomization. At 8 hours, after completion of the initial period of magnesium sulfate, each woman’s study envelope was opened. If she was assigned to 24 hours of treatment, her MgSO4 was continued for another 16hours. If she was assigned to 8 hours of treatment, her MgSO</w:t>
      </w:r>
      <w:r w:rsidRPr="00C66C56">
        <w:rPr>
          <w:rFonts w:asciiTheme="minorHAnsi" w:hAnsiTheme="minorHAnsi" w:cstheme="minorHAnsi"/>
          <w:sz w:val="20"/>
          <w:szCs w:val="20"/>
          <w:vertAlign w:val="subscript"/>
        </w:rPr>
        <w:t>4</w:t>
      </w:r>
      <w:r w:rsidRPr="00C66C56">
        <w:rPr>
          <w:rFonts w:asciiTheme="minorHAnsi" w:hAnsiTheme="minorHAnsi" w:cstheme="minorHAnsi"/>
          <w:sz w:val="20"/>
          <w:szCs w:val="20"/>
        </w:rPr>
        <w:t xml:space="preserve"> was stopped and normal saline was used. As a safety measure, in the rare situation where a woman was assigned to the abbreviated magnesium protocol and she had very high blood pressure (systolic blood pressure of 180 mm Hg or </w:t>
      </w:r>
      <w:r w:rsidRPr="00C66C56">
        <w:rPr>
          <w:rFonts w:asciiTheme="minorHAnsi" w:hAnsiTheme="minorHAnsi" w:cstheme="minorHAnsi"/>
          <w:sz w:val="20"/>
          <w:szCs w:val="20"/>
        </w:rPr>
        <w:t>more and/or a diastolic blood pressure of 120 mm Hg or more), her urine output was under 25 mL/hour, and/or she had signs of imminent eclampsia, she was maintained on magnesium sulfate for the duration deemed necessary by her attending physician. These women were described as “need to continue magnesium sulfate treatment after 8 hours” and were not considered to belong to the abbreviated treatment group. In the 24-hour treatment group, the attending physician was also permitted to extend magnesium therapy if he/she deemed this to be necessary. Clinical and laboratory measures were assessed in both groups until at least 24 hours following delivery. The women were evaluated every 4 hours for heart rate, respiratory rate, blood pressure, and urine output. Deep tendon reﬂexes were evaluated every 4 hours and laboratory tests to screen for the HELLP syndrome were evaluated every 24 hours.  At approximately 24 hours after delivery, each woman’s satisfaction with her care was evaluated on a scale of 1–5.</w:t>
      </w:r>
    </w:p>
    <w:p w14:paraId="44EE4F4D" w14:textId="77777777" w:rsidR="00F46B2F" w:rsidRPr="00C66C56" w:rsidRDefault="00F46B2F" w:rsidP="00F46B2F">
      <w:pPr>
        <w:jc w:val="both"/>
        <w:rPr>
          <w:rFonts w:asciiTheme="minorHAnsi" w:hAnsiTheme="minorHAnsi" w:cstheme="minorHAnsi"/>
          <w:sz w:val="20"/>
          <w:szCs w:val="20"/>
        </w:rPr>
      </w:pPr>
      <w:r w:rsidRPr="00C66C56">
        <w:rPr>
          <w:rFonts w:asciiTheme="minorHAnsi" w:hAnsiTheme="minorHAnsi" w:cstheme="minorHAnsi"/>
          <w:sz w:val="20"/>
          <w:szCs w:val="20"/>
        </w:rPr>
        <w:t>(1 = very satisﬁed, 2 = satisﬁed, 3 = not very satisﬁed, 4 = dissatisﬁed, and 5 = very dissatisﬁed)</w:t>
      </w:r>
    </w:p>
    <w:p w14:paraId="056515B1" w14:textId="77777777" w:rsidR="00F46B2F" w:rsidRPr="009572D1" w:rsidRDefault="00F46B2F" w:rsidP="00F46B2F">
      <w:pPr>
        <w:jc w:val="both"/>
        <w:rPr>
          <w:rFonts w:asciiTheme="minorHAnsi" w:hAnsiTheme="minorHAnsi" w:cstheme="minorHAnsi"/>
        </w:rPr>
      </w:pPr>
      <w:r w:rsidRPr="00C66C56">
        <w:rPr>
          <w:rFonts w:asciiTheme="minorHAnsi" w:hAnsiTheme="minorHAnsi" w:cstheme="minorHAnsi"/>
          <w:bCs/>
          <w:sz w:val="20"/>
          <w:szCs w:val="20"/>
        </w:rPr>
        <w:t>Laboratory investigations used for monitoring were</w:t>
      </w:r>
      <w:r w:rsidRPr="00C66C56">
        <w:rPr>
          <w:rFonts w:asciiTheme="minorHAnsi" w:hAnsiTheme="minorHAnsi" w:cstheme="minorHAnsi"/>
          <w:b/>
          <w:bCs/>
          <w:sz w:val="20"/>
          <w:szCs w:val="20"/>
        </w:rPr>
        <w:t xml:space="preserve"> </w:t>
      </w:r>
      <w:r w:rsidRPr="00C66C56">
        <w:rPr>
          <w:rFonts w:asciiTheme="minorHAnsi" w:hAnsiTheme="minorHAnsi" w:cstheme="minorHAnsi"/>
          <w:sz w:val="20"/>
          <w:szCs w:val="20"/>
        </w:rPr>
        <w:t>Hb%, TC, DC, ESR, Platelet Count, Plasma Glucose level, Urea, Creatinine, Uric Acid, Liver Function Test, and Proteinuria.</w:t>
      </w:r>
      <w:r w:rsidR="0082411C">
        <w:rPr>
          <w:rFonts w:asciiTheme="minorHAnsi" w:hAnsiTheme="minorHAnsi" w:cstheme="minorHAnsi"/>
          <w:sz w:val="20"/>
          <w:szCs w:val="20"/>
        </w:rPr>
        <w:br/>
      </w:r>
    </w:p>
    <w:p w14:paraId="11FDDD2D" w14:textId="77777777" w:rsidR="00F46B2F" w:rsidRPr="009572D1" w:rsidRDefault="00F46B2F" w:rsidP="00F46B2F">
      <w:pPr>
        <w:jc w:val="both"/>
        <w:rPr>
          <w:rFonts w:asciiTheme="minorHAnsi" w:hAnsiTheme="minorHAnsi" w:cstheme="minorHAnsi"/>
        </w:rPr>
      </w:pPr>
      <w:r w:rsidRPr="009572D1">
        <w:rPr>
          <w:rFonts w:asciiTheme="minorHAnsi" w:hAnsiTheme="minorHAnsi" w:cstheme="minorHAnsi"/>
          <w:i/>
          <w:iCs/>
          <w:noProof/>
          <w:lang w:bidi="ar-SA"/>
        </w:rPr>
        <w:drawing>
          <wp:inline distT="0" distB="0" distL="0" distR="0" wp14:anchorId="18A154E8" wp14:editId="00430CEB">
            <wp:extent cx="2923540" cy="1699403"/>
            <wp:effectExtent l="0" t="0" r="0" b="0"/>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60" cstate="print">
                      <a:extLst>
                        <a:ext uri="{28A0092B-C50C-407E-A947-70E740481C1C}">
                          <a14:useLocalDpi xmlns:a14="http://schemas.microsoft.com/office/drawing/2010/main" val="0"/>
                        </a:ext>
                      </a:extLst>
                    </a:blip>
                    <a:srcRect l="4651" t="8145" r="5108" b="7269"/>
                    <a:stretch/>
                  </pic:blipFill>
                  <pic:spPr bwMode="auto">
                    <a:xfrm>
                      <a:off x="0" y="0"/>
                      <a:ext cx="2941748" cy="1709987"/>
                    </a:xfrm>
                    <a:prstGeom prst="rect">
                      <a:avLst/>
                    </a:prstGeom>
                    <a:ln>
                      <a:noFill/>
                    </a:ln>
                    <a:extLst>
                      <a:ext uri="{53640926-AAD7-44D8-BBD7-CCE9431645EC}">
                        <a14:shadowObscured xmlns:a14="http://schemas.microsoft.com/office/drawing/2010/main"/>
                      </a:ext>
                    </a:extLst>
                  </pic:spPr>
                </pic:pic>
              </a:graphicData>
            </a:graphic>
          </wp:inline>
        </w:drawing>
      </w:r>
    </w:p>
    <w:p w14:paraId="531AD1D3" w14:textId="77777777" w:rsidR="00F46B2F" w:rsidRPr="009572D1" w:rsidRDefault="00F46B2F" w:rsidP="00F46B2F">
      <w:pPr>
        <w:jc w:val="both"/>
        <w:rPr>
          <w:rFonts w:asciiTheme="minorHAnsi" w:hAnsiTheme="minorHAnsi" w:cstheme="minorHAnsi"/>
        </w:rPr>
      </w:pPr>
      <w:r w:rsidRPr="009572D1">
        <w:rPr>
          <w:rFonts w:asciiTheme="minorHAnsi" w:hAnsiTheme="minorHAnsi" w:cstheme="minorHAnsi"/>
          <w:i/>
          <w:iCs/>
          <w:noProof/>
          <w:lang w:bidi="ar-SA"/>
        </w:rPr>
        <w:drawing>
          <wp:inline distT="0" distB="0" distL="0" distR="0" wp14:anchorId="27535589" wp14:editId="43052B28">
            <wp:extent cx="2950234" cy="1742297"/>
            <wp:effectExtent l="0" t="0" r="2540" b="0"/>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61" cstate="print">
                      <a:extLst>
                        <a:ext uri="{28A0092B-C50C-407E-A947-70E740481C1C}">
                          <a14:useLocalDpi xmlns:a14="http://schemas.microsoft.com/office/drawing/2010/main" val="0"/>
                        </a:ext>
                      </a:extLst>
                    </a:blip>
                    <a:srcRect l="4103" t="9285" r="4803" b="5432"/>
                    <a:stretch/>
                  </pic:blipFill>
                  <pic:spPr bwMode="auto">
                    <a:xfrm>
                      <a:off x="0" y="0"/>
                      <a:ext cx="2981354" cy="1760675"/>
                    </a:xfrm>
                    <a:prstGeom prst="rect">
                      <a:avLst/>
                    </a:prstGeom>
                    <a:ln>
                      <a:noFill/>
                    </a:ln>
                    <a:extLst>
                      <a:ext uri="{53640926-AAD7-44D8-BBD7-CCE9431645EC}">
                        <a14:shadowObscured xmlns:a14="http://schemas.microsoft.com/office/drawing/2010/main"/>
                      </a:ext>
                    </a:extLst>
                  </pic:spPr>
                </pic:pic>
              </a:graphicData>
            </a:graphic>
          </wp:inline>
        </w:drawing>
      </w:r>
      <w:r w:rsidRPr="009572D1">
        <w:rPr>
          <w:rFonts w:asciiTheme="minorHAnsi" w:hAnsiTheme="minorHAnsi" w:cstheme="minorHAnsi"/>
        </w:rPr>
        <w:t xml:space="preserve"> </w:t>
      </w:r>
    </w:p>
    <w:p w14:paraId="46F07A9F" w14:textId="77777777" w:rsidR="00F46B2F" w:rsidRPr="009572D1" w:rsidRDefault="00F46B2F" w:rsidP="00F46B2F">
      <w:pPr>
        <w:jc w:val="both"/>
        <w:rPr>
          <w:rFonts w:asciiTheme="minorHAnsi" w:hAnsiTheme="minorHAnsi" w:cstheme="minorHAnsi"/>
        </w:rPr>
      </w:pPr>
    </w:p>
    <w:p w14:paraId="129CFFFA" w14:textId="77777777" w:rsidR="00F46B2F" w:rsidRPr="00C66C56" w:rsidRDefault="00F46B2F" w:rsidP="00F46B2F">
      <w:pPr>
        <w:jc w:val="both"/>
        <w:rPr>
          <w:rFonts w:asciiTheme="minorHAnsi" w:hAnsiTheme="minorHAnsi" w:cstheme="minorHAnsi"/>
          <w:sz w:val="20"/>
          <w:szCs w:val="20"/>
        </w:rPr>
      </w:pPr>
      <w:r w:rsidRPr="00C66C56">
        <w:rPr>
          <w:rFonts w:asciiTheme="minorHAnsi" w:hAnsiTheme="minorHAnsi" w:cstheme="minorHAnsi"/>
          <w:sz w:val="20"/>
          <w:szCs w:val="20"/>
        </w:rPr>
        <w:t xml:space="preserve">Sample size was calculated using SPSS 20.0. 1.Based on previous data </w:t>
      </w:r>
      <w:r w:rsidRPr="00C66C56">
        <w:rPr>
          <w:rFonts w:asciiTheme="minorHAnsi" w:hAnsiTheme="minorHAnsi" w:cstheme="minorHAnsi"/>
          <w:sz w:val="20"/>
          <w:szCs w:val="20"/>
          <w:vertAlign w:val="superscript"/>
        </w:rPr>
        <w:t>(17)</w:t>
      </w:r>
      <w:r w:rsidRPr="00C66C56">
        <w:rPr>
          <w:rFonts w:asciiTheme="minorHAnsi" w:hAnsiTheme="minorHAnsi" w:cstheme="minorHAnsi"/>
          <w:sz w:val="20"/>
          <w:szCs w:val="20"/>
        </w:rPr>
        <w:t xml:space="preserve">, it was assumed that the mean duration of magnesium sulfate treatment in the abbreviated group would be 18 ± 9 hours, whereas women in the 24-hour treatment group would receive therapy for 24 ± 6 hours. To detect this 6-hour difference in the duration of treatment with a statistical power of 90% and a two-sided P value 0.05, 35 women were needed per group. </w:t>
      </w:r>
      <w:r w:rsidRPr="00C66C56">
        <w:rPr>
          <w:rFonts w:asciiTheme="minorHAnsi" w:hAnsiTheme="minorHAnsi" w:cstheme="minorHAnsi"/>
          <w:sz w:val="20"/>
          <w:szCs w:val="20"/>
        </w:rPr>
        <w:lastRenderedPageBreak/>
        <w:t>Considering possible drop-outs, the sample size was increased by</w:t>
      </w:r>
      <w:r w:rsidRPr="009572D1">
        <w:rPr>
          <w:rFonts w:asciiTheme="minorHAnsi" w:hAnsiTheme="minorHAnsi" w:cstheme="minorHAnsi"/>
        </w:rPr>
        <w:t xml:space="preserve"> </w:t>
      </w:r>
      <w:r w:rsidRPr="00C66C56">
        <w:rPr>
          <w:rFonts w:asciiTheme="minorHAnsi" w:hAnsiTheme="minorHAnsi" w:cstheme="minorHAnsi"/>
          <w:sz w:val="20"/>
          <w:szCs w:val="20"/>
        </w:rPr>
        <w:t>20%, resulting in a total of 45 women per group (total 90).</w:t>
      </w:r>
    </w:p>
    <w:p w14:paraId="2C14E7F9" w14:textId="77777777" w:rsidR="00F46B2F" w:rsidRDefault="00F46B2F" w:rsidP="00F46B2F">
      <w:pPr>
        <w:jc w:val="both"/>
        <w:rPr>
          <w:rFonts w:asciiTheme="minorHAnsi" w:hAnsiTheme="minorHAnsi" w:cstheme="minorHAnsi"/>
        </w:rPr>
      </w:pPr>
      <w:r>
        <w:rPr>
          <w:noProof/>
          <w:lang w:bidi="ar-SA"/>
        </w:rPr>
        <w:drawing>
          <wp:inline distT="0" distB="0" distL="0" distR="0" wp14:anchorId="38558336" wp14:editId="439774C0">
            <wp:extent cx="3000916" cy="2725947"/>
            <wp:effectExtent l="0" t="0" r="0" b="0"/>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62" cstate="print">
                      <a:extLst>
                        <a:ext uri="{28A0092B-C50C-407E-A947-70E740481C1C}">
                          <a14:useLocalDpi xmlns:a14="http://schemas.microsoft.com/office/drawing/2010/main" val="0"/>
                        </a:ext>
                      </a:extLst>
                    </a:blip>
                    <a:srcRect t="9391" b="368"/>
                    <a:stretch/>
                  </pic:blipFill>
                  <pic:spPr bwMode="auto">
                    <a:xfrm>
                      <a:off x="0" y="0"/>
                      <a:ext cx="3007278" cy="2731726"/>
                    </a:xfrm>
                    <a:prstGeom prst="rect">
                      <a:avLst/>
                    </a:prstGeom>
                    <a:ln>
                      <a:noFill/>
                    </a:ln>
                    <a:extLst>
                      <a:ext uri="{53640926-AAD7-44D8-BBD7-CCE9431645EC}">
                        <a14:shadowObscured xmlns:a14="http://schemas.microsoft.com/office/drawing/2010/main"/>
                      </a:ext>
                    </a:extLst>
                  </pic:spPr>
                </pic:pic>
              </a:graphicData>
            </a:graphic>
          </wp:inline>
        </w:drawing>
      </w:r>
    </w:p>
    <w:p w14:paraId="3914003E" w14:textId="77777777" w:rsidR="00F46B2F" w:rsidRDefault="00F46B2F" w:rsidP="00F46B2F">
      <w:pPr>
        <w:jc w:val="both"/>
        <w:rPr>
          <w:rFonts w:asciiTheme="minorHAnsi" w:hAnsiTheme="minorHAnsi" w:cstheme="minorHAnsi"/>
        </w:rPr>
      </w:pPr>
    </w:p>
    <w:p w14:paraId="4F5A1A9F" w14:textId="77777777" w:rsidR="00F46B2F" w:rsidRPr="00B87919" w:rsidRDefault="00F46B2F" w:rsidP="00F46B2F">
      <w:pPr>
        <w:jc w:val="both"/>
        <w:rPr>
          <w:rFonts w:asciiTheme="minorHAnsi" w:hAnsiTheme="minorHAnsi" w:cstheme="minorHAnsi"/>
          <w:b/>
          <w:sz w:val="24"/>
          <w:szCs w:val="24"/>
        </w:rPr>
      </w:pPr>
      <w:r w:rsidRPr="00B87919">
        <w:rPr>
          <w:rFonts w:asciiTheme="minorHAnsi" w:hAnsiTheme="minorHAnsi" w:cstheme="minorHAnsi"/>
          <w:b/>
          <w:sz w:val="24"/>
          <w:szCs w:val="24"/>
        </w:rPr>
        <w:t>Results</w:t>
      </w:r>
    </w:p>
    <w:p w14:paraId="4EBC2645" w14:textId="77777777" w:rsidR="00B87919" w:rsidRPr="0082411C" w:rsidRDefault="00B87919" w:rsidP="00F46B2F">
      <w:pPr>
        <w:jc w:val="both"/>
        <w:rPr>
          <w:rFonts w:asciiTheme="minorHAnsi" w:hAnsiTheme="minorHAnsi" w:cstheme="minorHAnsi"/>
          <w:sz w:val="20"/>
          <w:szCs w:val="20"/>
        </w:rPr>
      </w:pPr>
    </w:p>
    <w:p w14:paraId="2314FD1C" w14:textId="77777777" w:rsidR="00F46B2F" w:rsidRPr="0082411C" w:rsidRDefault="00F46B2F" w:rsidP="00F46B2F">
      <w:pPr>
        <w:jc w:val="both"/>
        <w:rPr>
          <w:rFonts w:asciiTheme="minorHAnsi" w:hAnsiTheme="minorHAnsi" w:cstheme="minorHAnsi"/>
          <w:sz w:val="20"/>
          <w:szCs w:val="20"/>
        </w:rPr>
      </w:pPr>
      <w:r w:rsidRPr="0082411C">
        <w:rPr>
          <w:rFonts w:asciiTheme="minorHAnsi" w:hAnsiTheme="minorHAnsi" w:cstheme="minorHAnsi"/>
          <w:sz w:val="20"/>
          <w:szCs w:val="20"/>
        </w:rPr>
        <w:t xml:space="preserve">During the study period from July 2015 to June 2016, a total of 100 women were approached but 10 women were excluded as 8 of them refused to participate, one was a known case of Epilepsy and another one was also a known case of gestational diabetes. Of the remaining 90 women who fulfilled the eligibility criteria, 45 were randomized to receive magnesium sulphate for 8hours and 45 were randomized to receive magnesium sulphate for 24hours. Among the women randomized to receive MgSO4 for 8hours, one woman had to continue MgSO4 beyond 8hours because of persistent hypertension (BP &gt;180/120 mmHg). She received 10mg Nifedipine orally and her blood pressure dropped to 166/110 mmHg after 45 minutes. Thus, the intramuscular regime was continued up to 24hours. </w:t>
      </w:r>
    </w:p>
    <w:p w14:paraId="773EDF0E" w14:textId="77777777" w:rsidR="00F46B2F" w:rsidRPr="0082411C" w:rsidRDefault="00F46B2F" w:rsidP="00F46B2F">
      <w:pPr>
        <w:jc w:val="both"/>
        <w:rPr>
          <w:rFonts w:asciiTheme="minorHAnsi" w:hAnsiTheme="minorHAnsi" w:cstheme="minorHAnsi"/>
          <w:sz w:val="20"/>
          <w:szCs w:val="20"/>
        </w:rPr>
      </w:pPr>
      <w:r w:rsidRPr="0082411C">
        <w:rPr>
          <w:rFonts w:asciiTheme="minorHAnsi" w:hAnsiTheme="minorHAnsi" w:cstheme="minorHAnsi"/>
          <w:sz w:val="20"/>
          <w:szCs w:val="20"/>
        </w:rPr>
        <w:t>Baseline variables such as age, gestational age at delivery, parity, and mode of delivery were comparable in both groups. (Table 1) Most clinical and laboratory parameters like Heart Rate, Respiratory Rate, Platelet Count, Creatinine, Uric acid, Serum LDH, AST (Aspartate Aminotransferase), Total Bilirubin at admission were similar, with no differences in the severity of the disease. (Table 1)</w:t>
      </w:r>
    </w:p>
    <w:p w14:paraId="42000BA8" w14:textId="77777777" w:rsidR="00F46B2F" w:rsidRPr="0082411C" w:rsidRDefault="00F46B2F" w:rsidP="00F46B2F">
      <w:pPr>
        <w:jc w:val="both"/>
        <w:rPr>
          <w:rFonts w:asciiTheme="minorHAnsi" w:hAnsiTheme="minorHAnsi" w:cstheme="minorHAnsi"/>
          <w:sz w:val="20"/>
          <w:szCs w:val="20"/>
        </w:rPr>
      </w:pPr>
      <w:r w:rsidRPr="0082411C">
        <w:rPr>
          <w:rFonts w:asciiTheme="minorHAnsi" w:hAnsiTheme="minorHAnsi" w:cstheme="minorHAnsi"/>
          <w:sz w:val="20"/>
          <w:szCs w:val="20"/>
        </w:rPr>
        <w:t xml:space="preserve">During the study, no statistically significant differences were found between the groups with respect to blood pressure or urine output. None of the women had to interrupt anticonvulsant therapy because of adverse effects of the drug. There were no occurrences of eclampsia, acute pulmonary edema, thromboembolic complications, kidney failure, liver failure, disseminated intravascular coagulation, cerebrovascular accidents or maternal deaths. Minor complications like urinary tract infection were found statistically significant among the </w:t>
      </w:r>
      <w:r w:rsidRPr="0082411C">
        <w:rPr>
          <w:rFonts w:asciiTheme="minorHAnsi" w:hAnsiTheme="minorHAnsi" w:cstheme="minorHAnsi"/>
          <w:sz w:val="20"/>
          <w:szCs w:val="20"/>
        </w:rPr>
        <w:t>women receiving MgSO4 for 24hours.  The duration of anti-convulsant therapy was significantly shorter among the women receiving Magnesium sulphate for 8hoursresulting in reduction of total dose of Magnesium sulphate.</w:t>
      </w:r>
    </w:p>
    <w:p w14:paraId="16CBF158" w14:textId="77777777" w:rsidR="00F46B2F" w:rsidRPr="0082411C" w:rsidRDefault="00F46B2F" w:rsidP="00F46B2F">
      <w:pPr>
        <w:jc w:val="both"/>
        <w:rPr>
          <w:rFonts w:asciiTheme="minorHAnsi" w:hAnsiTheme="minorHAnsi" w:cstheme="minorHAnsi"/>
          <w:sz w:val="20"/>
          <w:szCs w:val="20"/>
        </w:rPr>
      </w:pPr>
      <w:r w:rsidRPr="0082411C">
        <w:rPr>
          <w:rFonts w:asciiTheme="minorHAnsi" w:hAnsiTheme="minorHAnsi" w:cstheme="minorHAnsi"/>
          <w:sz w:val="20"/>
          <w:szCs w:val="20"/>
        </w:rPr>
        <w:t xml:space="preserve">The total duration of indwelling urinary catheter use was also significantly shorter in the group of women receiving MgSO4 for 8hours. Similar results with significant reduction in time from delivery to ambulation were seen among the women receiving MgSO4 for 8 hours. A significant reduction in time from delivery to contact with the newborn infant was also found in the abbreviated regime (8 hours) group.  Monitoring time by doctors, time required for nursing care and for injections was significantly reduced among the women receiving MgSO4 for 8 hours (Table 2).  </w:t>
      </w:r>
    </w:p>
    <w:p w14:paraId="28F6711F" w14:textId="77777777" w:rsidR="00F46B2F" w:rsidRPr="0082411C" w:rsidRDefault="00F46B2F" w:rsidP="00F46B2F">
      <w:pPr>
        <w:spacing w:after="240"/>
        <w:ind w:right="-43"/>
        <w:jc w:val="both"/>
        <w:rPr>
          <w:rFonts w:asciiTheme="minorHAnsi" w:hAnsiTheme="minorHAnsi" w:cstheme="minorHAnsi"/>
          <w:sz w:val="20"/>
          <w:szCs w:val="20"/>
          <w:lang w:val="en-IN"/>
        </w:rPr>
      </w:pPr>
      <w:r w:rsidRPr="0082411C">
        <w:rPr>
          <w:rFonts w:asciiTheme="minorHAnsi" w:hAnsiTheme="minorHAnsi" w:cstheme="minorHAnsi"/>
          <w:b/>
          <w:sz w:val="20"/>
          <w:szCs w:val="20"/>
          <w:lang w:val="en-IN"/>
        </w:rPr>
        <w:br/>
        <w:t>Discussion:</w:t>
      </w:r>
      <w:r w:rsidRPr="0082411C">
        <w:rPr>
          <w:rFonts w:asciiTheme="minorHAnsi" w:hAnsiTheme="minorHAnsi" w:cstheme="minorHAnsi"/>
          <w:sz w:val="20"/>
          <w:szCs w:val="20"/>
          <w:lang w:val="en-IN"/>
        </w:rPr>
        <w:t xml:space="preserve"> </w:t>
      </w:r>
      <w:r w:rsidRPr="0082411C">
        <w:rPr>
          <w:rFonts w:asciiTheme="minorHAnsi" w:hAnsiTheme="minorHAnsi" w:cstheme="minorHAnsi"/>
          <w:sz w:val="20"/>
          <w:szCs w:val="20"/>
        </w:rPr>
        <w:t>In the present study, Magnesium sulphate was continued for only 1 woman beyond 8 hours, out of 45 women (2.2%) in the intervention group [ p &lt; 0.001].</w:t>
      </w:r>
      <w:r w:rsidRPr="0082411C">
        <w:rPr>
          <w:rFonts w:asciiTheme="minorHAnsi" w:hAnsiTheme="minorHAnsi" w:cstheme="minorHAnsi"/>
          <w:b/>
          <w:bCs/>
          <w:sz w:val="20"/>
          <w:szCs w:val="20"/>
        </w:rPr>
        <w:t xml:space="preserve"> </w:t>
      </w:r>
      <w:r w:rsidRPr="0082411C">
        <w:rPr>
          <w:rFonts w:asciiTheme="minorHAnsi" w:hAnsiTheme="minorHAnsi" w:cstheme="minorHAnsi"/>
          <w:color w:val="000000"/>
          <w:sz w:val="20"/>
          <w:szCs w:val="20"/>
        </w:rPr>
        <w:t xml:space="preserve">In a study of 503 women, Isler et al. </w:t>
      </w:r>
      <w:r w:rsidRPr="0082411C">
        <w:rPr>
          <w:rFonts w:asciiTheme="minorHAnsi" w:hAnsiTheme="minorHAnsi" w:cstheme="minorHAnsi"/>
          <w:color w:val="000000"/>
          <w:sz w:val="20"/>
          <w:szCs w:val="20"/>
          <w:vertAlign w:val="superscript"/>
        </w:rPr>
        <w:t>(</w:t>
      </w:r>
      <w:r w:rsidRPr="0082411C">
        <w:rPr>
          <w:rFonts w:asciiTheme="minorHAnsi" w:hAnsiTheme="minorHAnsi" w:cstheme="minorHAnsi"/>
          <w:sz w:val="20"/>
          <w:szCs w:val="20"/>
          <w:vertAlign w:val="superscript"/>
        </w:rPr>
        <w:t>16)</w:t>
      </w:r>
      <w:r w:rsidRPr="0082411C">
        <w:rPr>
          <w:rFonts w:asciiTheme="minorHAnsi" w:hAnsiTheme="minorHAnsi" w:cstheme="minorHAnsi"/>
          <w:color w:val="000000"/>
          <w:sz w:val="20"/>
          <w:szCs w:val="20"/>
        </w:rPr>
        <w:t xml:space="preserve"> used clinical symptoms to guide postnatal MgSO4 therapy, and reported a 7.6% need for reinstitution of MgSO4. A more recent randomized controlled trial by Ehrenberg et al. </w:t>
      </w:r>
      <w:r w:rsidRPr="0082411C">
        <w:rPr>
          <w:rFonts w:asciiTheme="minorHAnsi" w:hAnsiTheme="minorHAnsi" w:cstheme="minorHAnsi"/>
          <w:color w:val="000000"/>
          <w:sz w:val="20"/>
          <w:szCs w:val="20"/>
          <w:vertAlign w:val="superscript"/>
        </w:rPr>
        <w:t>(</w:t>
      </w:r>
      <w:r w:rsidRPr="0082411C">
        <w:rPr>
          <w:rFonts w:asciiTheme="minorHAnsi" w:hAnsiTheme="minorHAnsi" w:cstheme="minorHAnsi"/>
          <w:sz w:val="20"/>
          <w:szCs w:val="20"/>
          <w:vertAlign w:val="superscript"/>
        </w:rPr>
        <w:t xml:space="preserve">20) </w:t>
      </w:r>
      <w:r w:rsidRPr="0082411C">
        <w:rPr>
          <w:rFonts w:asciiTheme="minorHAnsi" w:hAnsiTheme="minorHAnsi" w:cstheme="minorHAnsi"/>
          <w:color w:val="000000"/>
          <w:sz w:val="20"/>
          <w:szCs w:val="20"/>
        </w:rPr>
        <w:t>examined disease progression during a 12-hour and 24-hour postpartum MgSO4 regime for mild pre-eclampsia, and reported the need to extend MgSO4 administration among 6.9% of women in the 12-hour group.</w:t>
      </w:r>
    </w:p>
    <w:p w14:paraId="115E75ED" w14:textId="77777777" w:rsidR="00F46B2F" w:rsidRPr="0082411C" w:rsidRDefault="00F46B2F" w:rsidP="00F46B2F">
      <w:pPr>
        <w:adjustRightInd w:val="0"/>
        <w:spacing w:after="240"/>
        <w:ind w:right="-43"/>
        <w:jc w:val="both"/>
        <w:rPr>
          <w:rFonts w:asciiTheme="minorHAnsi" w:hAnsiTheme="minorHAnsi" w:cstheme="minorHAnsi"/>
          <w:color w:val="000000"/>
          <w:sz w:val="20"/>
          <w:szCs w:val="20"/>
        </w:rPr>
      </w:pPr>
      <w:r w:rsidRPr="0082411C">
        <w:rPr>
          <w:rFonts w:asciiTheme="minorHAnsi" w:hAnsiTheme="minorHAnsi" w:cstheme="minorHAnsi"/>
          <w:color w:val="000000"/>
          <w:sz w:val="20"/>
          <w:szCs w:val="20"/>
        </w:rPr>
        <w:t xml:space="preserve">In a randomized control trial by </w:t>
      </w:r>
      <w:proofErr w:type="spellStart"/>
      <w:r w:rsidRPr="0082411C">
        <w:rPr>
          <w:rFonts w:asciiTheme="minorHAnsi" w:hAnsiTheme="minorHAnsi" w:cstheme="minorHAnsi"/>
          <w:color w:val="000000"/>
          <w:sz w:val="20"/>
          <w:szCs w:val="20"/>
        </w:rPr>
        <w:t>Darngawn</w:t>
      </w:r>
      <w:proofErr w:type="spellEnd"/>
      <w:r w:rsidRPr="0082411C">
        <w:rPr>
          <w:rFonts w:asciiTheme="minorHAnsi" w:hAnsiTheme="minorHAnsi" w:cstheme="minorHAnsi"/>
          <w:color w:val="000000"/>
          <w:sz w:val="20"/>
          <w:szCs w:val="20"/>
        </w:rPr>
        <w:t xml:space="preserve"> et al </w:t>
      </w:r>
      <w:r w:rsidRPr="0082411C">
        <w:rPr>
          <w:rFonts w:asciiTheme="minorHAnsi" w:hAnsiTheme="minorHAnsi" w:cstheme="minorHAnsi"/>
          <w:color w:val="000000"/>
          <w:sz w:val="20"/>
          <w:szCs w:val="20"/>
          <w:vertAlign w:val="superscript"/>
        </w:rPr>
        <w:t>(21)</w:t>
      </w:r>
      <w:r w:rsidRPr="0082411C">
        <w:rPr>
          <w:rFonts w:asciiTheme="minorHAnsi" w:hAnsiTheme="minorHAnsi" w:cstheme="minorHAnsi"/>
          <w:color w:val="000000"/>
          <w:sz w:val="20"/>
          <w:szCs w:val="20"/>
        </w:rPr>
        <w:t>. comparing a shortened 6 hours magnesium sulphate prophylaxis regime versus 24 hours in pre-eclamptic women at low risk of eclampsia, only one woman out of 75 (1.3%) in the 6hours intervention group needed to continue magnesium sulphate because of worsening hypertension nine hours following delivery.</w:t>
      </w:r>
    </w:p>
    <w:p w14:paraId="6FDEB965" w14:textId="77777777" w:rsidR="00F46B2F" w:rsidRPr="0082411C" w:rsidRDefault="00F46B2F" w:rsidP="00F46B2F">
      <w:pPr>
        <w:adjustRightInd w:val="0"/>
        <w:spacing w:after="240"/>
        <w:ind w:right="-43"/>
        <w:jc w:val="both"/>
        <w:rPr>
          <w:rFonts w:asciiTheme="minorHAnsi" w:hAnsiTheme="minorHAnsi" w:cstheme="minorHAnsi"/>
          <w:color w:val="000000"/>
          <w:sz w:val="20"/>
          <w:szCs w:val="20"/>
        </w:rPr>
      </w:pPr>
      <w:r w:rsidRPr="0082411C">
        <w:rPr>
          <w:rFonts w:asciiTheme="minorHAnsi" w:hAnsiTheme="minorHAnsi" w:cstheme="minorHAnsi"/>
          <w:color w:val="000000"/>
          <w:sz w:val="20"/>
          <w:szCs w:val="20"/>
        </w:rPr>
        <w:t>Regarding the secondary outcomes, no eclampsia occurred in either group, a finding consistent with those of Isler et al</w:t>
      </w:r>
      <w:r w:rsidRPr="0082411C">
        <w:rPr>
          <w:rFonts w:asciiTheme="minorHAnsi" w:hAnsiTheme="minorHAnsi" w:cstheme="minorHAnsi"/>
          <w:sz w:val="20"/>
          <w:szCs w:val="20"/>
        </w:rPr>
        <w:t xml:space="preserve">. </w:t>
      </w:r>
      <w:r w:rsidRPr="0082411C">
        <w:rPr>
          <w:rFonts w:asciiTheme="minorHAnsi" w:hAnsiTheme="minorHAnsi" w:cstheme="minorHAnsi"/>
          <w:sz w:val="20"/>
          <w:szCs w:val="20"/>
          <w:vertAlign w:val="superscript"/>
        </w:rPr>
        <w:t xml:space="preserve">(16) </w:t>
      </w:r>
      <w:r w:rsidRPr="0082411C">
        <w:rPr>
          <w:rFonts w:asciiTheme="minorHAnsi" w:hAnsiTheme="minorHAnsi" w:cstheme="minorHAnsi"/>
          <w:color w:val="000000"/>
          <w:sz w:val="20"/>
          <w:szCs w:val="20"/>
        </w:rPr>
        <w:t xml:space="preserve">and </w:t>
      </w:r>
      <w:proofErr w:type="spellStart"/>
      <w:r w:rsidRPr="0082411C">
        <w:rPr>
          <w:rFonts w:asciiTheme="minorHAnsi" w:hAnsiTheme="minorHAnsi" w:cstheme="minorHAnsi"/>
          <w:color w:val="000000"/>
          <w:sz w:val="20"/>
          <w:szCs w:val="20"/>
        </w:rPr>
        <w:t>Ascarelli</w:t>
      </w:r>
      <w:proofErr w:type="spellEnd"/>
      <w:r w:rsidRPr="0082411C">
        <w:rPr>
          <w:rFonts w:asciiTheme="minorHAnsi" w:hAnsiTheme="minorHAnsi" w:cstheme="minorHAnsi"/>
          <w:color w:val="000000"/>
          <w:sz w:val="20"/>
          <w:szCs w:val="20"/>
        </w:rPr>
        <w:t xml:space="preserve"> et al</w:t>
      </w:r>
      <w:r w:rsidRPr="0082411C">
        <w:rPr>
          <w:rFonts w:asciiTheme="minorHAnsi" w:hAnsiTheme="minorHAnsi" w:cstheme="minorHAnsi"/>
          <w:sz w:val="20"/>
          <w:szCs w:val="20"/>
        </w:rPr>
        <w:t xml:space="preserve">. </w:t>
      </w:r>
      <w:r w:rsidRPr="0082411C">
        <w:rPr>
          <w:rFonts w:asciiTheme="minorHAnsi" w:hAnsiTheme="minorHAnsi" w:cstheme="minorHAnsi"/>
          <w:sz w:val="20"/>
          <w:szCs w:val="20"/>
          <w:vertAlign w:val="superscript"/>
        </w:rPr>
        <w:t>(17)</w:t>
      </w:r>
      <w:r w:rsidRPr="0082411C">
        <w:rPr>
          <w:rFonts w:asciiTheme="minorHAnsi" w:hAnsiTheme="minorHAnsi" w:cstheme="minorHAnsi"/>
          <w:sz w:val="20"/>
          <w:szCs w:val="20"/>
        </w:rPr>
        <w:t>.</w:t>
      </w:r>
    </w:p>
    <w:p w14:paraId="4E7B4FA7" w14:textId="77777777" w:rsidR="00F46B2F" w:rsidRPr="0082411C" w:rsidRDefault="00F46B2F" w:rsidP="00F46B2F">
      <w:pPr>
        <w:adjustRightInd w:val="0"/>
        <w:spacing w:after="240"/>
        <w:ind w:right="-43"/>
        <w:jc w:val="both"/>
        <w:rPr>
          <w:rFonts w:asciiTheme="minorHAnsi" w:hAnsiTheme="minorHAnsi" w:cstheme="minorHAnsi"/>
          <w:color w:val="000000"/>
          <w:sz w:val="20"/>
          <w:szCs w:val="20"/>
        </w:rPr>
      </w:pPr>
      <w:r w:rsidRPr="0082411C">
        <w:rPr>
          <w:rFonts w:asciiTheme="minorHAnsi" w:hAnsiTheme="minorHAnsi" w:cstheme="minorHAnsi"/>
          <w:color w:val="000000"/>
          <w:sz w:val="20"/>
          <w:szCs w:val="20"/>
        </w:rPr>
        <w:t xml:space="preserve">The time that doctors spent monitoring the women was significantly less in the intervention group (8 hours group) than in the control group (24 hours group) [P&lt;0.001]. </w:t>
      </w:r>
    </w:p>
    <w:p w14:paraId="6BAB8C29" w14:textId="77777777" w:rsidR="008156D3" w:rsidRDefault="00F46B2F" w:rsidP="00F46B2F">
      <w:pPr>
        <w:adjustRightInd w:val="0"/>
        <w:spacing w:after="240"/>
        <w:ind w:right="-43"/>
        <w:jc w:val="both"/>
        <w:rPr>
          <w:rFonts w:asciiTheme="minorHAnsi" w:hAnsiTheme="minorHAnsi" w:cstheme="minorHAnsi"/>
          <w:color w:val="000000"/>
          <w:sz w:val="20"/>
          <w:szCs w:val="20"/>
          <w:vertAlign w:val="superscript"/>
        </w:rPr>
      </w:pPr>
      <w:r w:rsidRPr="0082411C">
        <w:rPr>
          <w:rFonts w:asciiTheme="minorHAnsi" w:hAnsiTheme="minorHAnsi" w:cstheme="minorHAnsi"/>
          <w:sz w:val="20"/>
          <w:szCs w:val="20"/>
        </w:rPr>
        <w:t>Similarly, time spent by the nurses in giving MgSO4</w:t>
      </w:r>
      <w:r w:rsidRPr="009572D1">
        <w:rPr>
          <w:rFonts w:asciiTheme="minorHAnsi" w:hAnsiTheme="minorHAnsi" w:cstheme="minorHAnsi"/>
        </w:rPr>
        <w:t xml:space="preserve"> </w:t>
      </w:r>
      <w:r w:rsidRPr="0082411C">
        <w:rPr>
          <w:rFonts w:asciiTheme="minorHAnsi" w:hAnsiTheme="minorHAnsi" w:cstheme="minorHAnsi"/>
          <w:color w:val="000000"/>
          <w:sz w:val="20"/>
          <w:szCs w:val="20"/>
        </w:rPr>
        <w:t xml:space="preserve">injections and care thereafter was significantly less in the intervention group (P&lt;0.001). Intramuscular injections are associated with a lot of pain at the injection site; thus, it is our standard practice to mix MgSO4 with 2% xylocaine. The resultant 10 mL of preparation can cause abscesses; so, hot fomentation is applied to the injection site after each injection. The time saved by shortening the MgSO4 regime would be of great significance in low-resource countries such as India, which has a nurse-to-patient ratio of 1:4 and a doctor-to-patient ratio of 1:5. </w:t>
      </w:r>
      <w:r w:rsidRPr="0082411C">
        <w:rPr>
          <w:rFonts w:asciiTheme="minorHAnsi" w:hAnsiTheme="minorHAnsi" w:cstheme="minorHAnsi"/>
          <w:color w:val="000000"/>
          <w:sz w:val="20"/>
          <w:szCs w:val="20"/>
          <w:vertAlign w:val="superscript"/>
        </w:rPr>
        <w:t>(21)</w:t>
      </w:r>
    </w:p>
    <w:p w14:paraId="2F2D0093" w14:textId="77777777" w:rsidR="008156D3" w:rsidRDefault="008156D3">
      <w:pPr>
        <w:widowControl/>
        <w:autoSpaceDE/>
        <w:autoSpaceDN/>
        <w:spacing w:after="160" w:line="259" w:lineRule="auto"/>
        <w:rPr>
          <w:rFonts w:asciiTheme="minorHAnsi" w:hAnsiTheme="minorHAnsi" w:cstheme="minorHAnsi"/>
          <w:color w:val="000000"/>
          <w:sz w:val="20"/>
          <w:szCs w:val="20"/>
          <w:vertAlign w:val="superscript"/>
        </w:rPr>
        <w:sectPr w:rsidR="008156D3" w:rsidSect="00432B7D">
          <w:type w:val="continuous"/>
          <w:pgSz w:w="11906" w:h="16838"/>
          <w:pgMar w:top="1440" w:right="707" w:bottom="1440" w:left="1440" w:header="567" w:footer="567" w:gutter="0"/>
          <w:cols w:num="2" w:space="306"/>
          <w:docGrid w:linePitch="360"/>
        </w:sectPr>
      </w:pPr>
    </w:p>
    <w:p w14:paraId="6C7BCEA8" w14:textId="77777777" w:rsidR="00033179" w:rsidRDefault="00033179" w:rsidP="008156D3">
      <w:pPr>
        <w:rPr>
          <w:rFonts w:asciiTheme="minorHAnsi" w:hAnsiTheme="minorHAnsi" w:cstheme="minorHAnsi"/>
          <w:b/>
          <w:bCs/>
          <w:sz w:val="20"/>
          <w:szCs w:val="20"/>
        </w:rPr>
      </w:pPr>
    </w:p>
    <w:p w14:paraId="64B3F944" w14:textId="77777777" w:rsidR="008156D3" w:rsidRPr="008156D3" w:rsidRDefault="008156D3" w:rsidP="008156D3">
      <w:pPr>
        <w:rPr>
          <w:rFonts w:asciiTheme="minorHAnsi" w:hAnsiTheme="minorHAnsi" w:cstheme="minorHAnsi"/>
          <w:sz w:val="20"/>
          <w:szCs w:val="20"/>
        </w:rPr>
      </w:pPr>
      <w:r w:rsidRPr="008156D3">
        <w:rPr>
          <w:rFonts w:asciiTheme="minorHAnsi" w:hAnsiTheme="minorHAnsi" w:cstheme="minorHAnsi"/>
          <w:b/>
          <w:bCs/>
          <w:sz w:val="20"/>
          <w:szCs w:val="20"/>
        </w:rPr>
        <w:t>Table 1. COMPARISON OF BASELINE CHARACTERISTICS</w:t>
      </w:r>
    </w:p>
    <w:tbl>
      <w:tblPr>
        <w:tblStyle w:val="TableGrid"/>
        <w:tblpPr w:leftFromText="180" w:rightFromText="180" w:vertAnchor="page" w:horzAnchor="margin" w:tblpY="2311"/>
        <w:tblW w:w="0" w:type="auto"/>
        <w:tblLook w:val="04A0" w:firstRow="1" w:lastRow="0" w:firstColumn="1" w:lastColumn="0" w:noHBand="0" w:noVBand="1"/>
      </w:tblPr>
      <w:tblGrid>
        <w:gridCol w:w="2254"/>
        <w:gridCol w:w="2254"/>
        <w:gridCol w:w="2254"/>
        <w:gridCol w:w="2254"/>
      </w:tblGrid>
      <w:tr w:rsidR="008156D3" w:rsidRPr="008156D3" w14:paraId="294BEFBC" w14:textId="77777777" w:rsidTr="00794F0E">
        <w:tc>
          <w:tcPr>
            <w:tcW w:w="2254" w:type="dxa"/>
          </w:tcPr>
          <w:p w14:paraId="676E97D1" w14:textId="77777777" w:rsidR="008156D3" w:rsidRPr="008156D3" w:rsidRDefault="008156D3" w:rsidP="00794F0E">
            <w:pPr>
              <w:jc w:val="center"/>
              <w:rPr>
                <w:rFonts w:asciiTheme="minorHAnsi" w:hAnsiTheme="minorHAnsi" w:cstheme="minorHAnsi"/>
                <w:b/>
                <w:sz w:val="20"/>
                <w:szCs w:val="20"/>
              </w:rPr>
            </w:pPr>
            <w:r w:rsidRPr="008156D3">
              <w:rPr>
                <w:rFonts w:asciiTheme="minorHAnsi" w:hAnsiTheme="minorHAnsi" w:cstheme="minorHAnsi"/>
                <w:b/>
                <w:sz w:val="20"/>
                <w:szCs w:val="20"/>
              </w:rPr>
              <w:t>VARIABLES</w:t>
            </w:r>
          </w:p>
        </w:tc>
        <w:tc>
          <w:tcPr>
            <w:tcW w:w="2254" w:type="dxa"/>
          </w:tcPr>
          <w:p w14:paraId="18C31F45" w14:textId="77777777" w:rsidR="008156D3" w:rsidRPr="008156D3" w:rsidRDefault="008156D3" w:rsidP="00794F0E">
            <w:pPr>
              <w:jc w:val="center"/>
              <w:rPr>
                <w:rFonts w:asciiTheme="minorHAnsi" w:hAnsiTheme="minorHAnsi" w:cstheme="minorHAnsi"/>
                <w:b/>
                <w:sz w:val="20"/>
                <w:szCs w:val="20"/>
              </w:rPr>
            </w:pPr>
            <w:r w:rsidRPr="008156D3">
              <w:rPr>
                <w:rFonts w:asciiTheme="minorHAnsi" w:hAnsiTheme="minorHAnsi" w:cstheme="minorHAnsi"/>
                <w:b/>
                <w:sz w:val="20"/>
                <w:szCs w:val="20"/>
              </w:rPr>
              <w:t>GROUP A (n=45)</w:t>
            </w:r>
          </w:p>
        </w:tc>
        <w:tc>
          <w:tcPr>
            <w:tcW w:w="2254" w:type="dxa"/>
          </w:tcPr>
          <w:p w14:paraId="10935497" w14:textId="77777777" w:rsidR="008156D3" w:rsidRPr="008156D3" w:rsidRDefault="008156D3" w:rsidP="00794F0E">
            <w:pPr>
              <w:jc w:val="center"/>
              <w:rPr>
                <w:rFonts w:asciiTheme="minorHAnsi" w:hAnsiTheme="minorHAnsi" w:cstheme="minorHAnsi"/>
                <w:b/>
                <w:sz w:val="20"/>
                <w:szCs w:val="20"/>
              </w:rPr>
            </w:pPr>
            <w:r w:rsidRPr="008156D3">
              <w:rPr>
                <w:rFonts w:asciiTheme="minorHAnsi" w:hAnsiTheme="minorHAnsi" w:cstheme="minorHAnsi"/>
                <w:b/>
                <w:sz w:val="20"/>
                <w:szCs w:val="20"/>
              </w:rPr>
              <w:t>GROUP B (n=45)</w:t>
            </w:r>
          </w:p>
        </w:tc>
        <w:tc>
          <w:tcPr>
            <w:tcW w:w="2254" w:type="dxa"/>
          </w:tcPr>
          <w:p w14:paraId="7F20D302" w14:textId="77777777" w:rsidR="008156D3" w:rsidRPr="008156D3" w:rsidRDefault="008156D3" w:rsidP="00794F0E">
            <w:pPr>
              <w:ind w:firstLine="720"/>
              <w:rPr>
                <w:rFonts w:asciiTheme="minorHAnsi" w:hAnsiTheme="minorHAnsi" w:cstheme="minorHAnsi"/>
                <w:b/>
                <w:sz w:val="20"/>
                <w:szCs w:val="20"/>
              </w:rPr>
            </w:pPr>
            <w:r w:rsidRPr="008156D3">
              <w:rPr>
                <w:rFonts w:asciiTheme="minorHAnsi" w:hAnsiTheme="minorHAnsi" w:cstheme="minorHAnsi"/>
                <w:b/>
                <w:sz w:val="20"/>
                <w:szCs w:val="20"/>
              </w:rPr>
              <w:t>p   VALUE</w:t>
            </w:r>
          </w:p>
        </w:tc>
      </w:tr>
      <w:tr w:rsidR="008156D3" w:rsidRPr="008156D3" w14:paraId="49D5C4F3" w14:textId="77777777" w:rsidTr="00794F0E">
        <w:tc>
          <w:tcPr>
            <w:tcW w:w="2254" w:type="dxa"/>
          </w:tcPr>
          <w:p w14:paraId="6138CA73"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AGE [Mean (SD)]</w:t>
            </w:r>
          </w:p>
        </w:tc>
        <w:tc>
          <w:tcPr>
            <w:tcW w:w="2254" w:type="dxa"/>
          </w:tcPr>
          <w:p w14:paraId="5ABB7EBC"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19.84 (2.66)</w:t>
            </w:r>
          </w:p>
        </w:tc>
        <w:tc>
          <w:tcPr>
            <w:tcW w:w="2254" w:type="dxa"/>
          </w:tcPr>
          <w:p w14:paraId="65F9CDC8"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19.93 (2.38)</w:t>
            </w:r>
          </w:p>
        </w:tc>
        <w:tc>
          <w:tcPr>
            <w:tcW w:w="2254" w:type="dxa"/>
          </w:tcPr>
          <w:p w14:paraId="3B58698B"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0.8680</w:t>
            </w:r>
          </w:p>
        </w:tc>
      </w:tr>
      <w:tr w:rsidR="008156D3" w:rsidRPr="008156D3" w14:paraId="2ECB2A23" w14:textId="77777777" w:rsidTr="00794F0E">
        <w:tc>
          <w:tcPr>
            <w:tcW w:w="2254" w:type="dxa"/>
          </w:tcPr>
          <w:p w14:paraId="28F174BF"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PARITY [n (%)]</w:t>
            </w:r>
          </w:p>
          <w:p w14:paraId="52188E64"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PRIMIPARA</w:t>
            </w:r>
          </w:p>
          <w:p w14:paraId="131B655A"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MULTIPARA</w:t>
            </w:r>
          </w:p>
        </w:tc>
        <w:tc>
          <w:tcPr>
            <w:tcW w:w="2254" w:type="dxa"/>
          </w:tcPr>
          <w:p w14:paraId="1D0BEB10"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33 (73.3)</w:t>
            </w:r>
          </w:p>
          <w:p w14:paraId="6D459595"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12 (26.7)</w:t>
            </w:r>
          </w:p>
        </w:tc>
        <w:tc>
          <w:tcPr>
            <w:tcW w:w="2254" w:type="dxa"/>
          </w:tcPr>
          <w:p w14:paraId="21886DFE"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39 (86.7)</w:t>
            </w:r>
          </w:p>
          <w:p w14:paraId="09F05C4E"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6 (13.3)</w:t>
            </w:r>
          </w:p>
        </w:tc>
        <w:tc>
          <w:tcPr>
            <w:tcW w:w="2254" w:type="dxa"/>
          </w:tcPr>
          <w:p w14:paraId="6511C432"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0.1183</w:t>
            </w:r>
          </w:p>
          <w:p w14:paraId="75A0A447" w14:textId="77777777" w:rsidR="008156D3" w:rsidRPr="008156D3" w:rsidRDefault="008156D3" w:rsidP="00794F0E">
            <w:pPr>
              <w:ind w:firstLine="720"/>
              <w:jc w:val="center"/>
              <w:rPr>
                <w:rFonts w:asciiTheme="minorHAnsi" w:hAnsiTheme="minorHAnsi" w:cstheme="minorHAnsi"/>
                <w:sz w:val="20"/>
                <w:szCs w:val="20"/>
              </w:rPr>
            </w:pPr>
          </w:p>
        </w:tc>
      </w:tr>
      <w:tr w:rsidR="008156D3" w:rsidRPr="008156D3" w14:paraId="45735963" w14:textId="77777777" w:rsidTr="00794F0E">
        <w:tc>
          <w:tcPr>
            <w:tcW w:w="2254" w:type="dxa"/>
          </w:tcPr>
          <w:p w14:paraId="431C3B62"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GESTATIONAL AGE AT</w:t>
            </w:r>
          </w:p>
          <w:p w14:paraId="2D1F010F"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DELIVERY [Mean (SD)]</w:t>
            </w:r>
          </w:p>
        </w:tc>
        <w:tc>
          <w:tcPr>
            <w:tcW w:w="2254" w:type="dxa"/>
          </w:tcPr>
          <w:p w14:paraId="197869DA"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35.85 (0.89)</w:t>
            </w:r>
          </w:p>
        </w:tc>
        <w:tc>
          <w:tcPr>
            <w:tcW w:w="2254" w:type="dxa"/>
          </w:tcPr>
          <w:p w14:paraId="3B819C06"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35.79 (0.94)</w:t>
            </w:r>
          </w:p>
        </w:tc>
        <w:tc>
          <w:tcPr>
            <w:tcW w:w="2254" w:type="dxa"/>
          </w:tcPr>
          <w:p w14:paraId="764B651F"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0.7487</w:t>
            </w:r>
          </w:p>
        </w:tc>
      </w:tr>
      <w:tr w:rsidR="008156D3" w:rsidRPr="008156D3" w14:paraId="0411C64E" w14:textId="77777777" w:rsidTr="00794F0E">
        <w:tc>
          <w:tcPr>
            <w:tcW w:w="2254" w:type="dxa"/>
          </w:tcPr>
          <w:p w14:paraId="75390001"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Types of Hypertension[</w:t>
            </w:r>
            <w:proofErr w:type="gramStart"/>
            <w:r w:rsidRPr="008156D3">
              <w:rPr>
                <w:rFonts w:asciiTheme="minorHAnsi" w:hAnsiTheme="minorHAnsi" w:cstheme="minorHAnsi"/>
                <w:sz w:val="20"/>
                <w:szCs w:val="20"/>
              </w:rPr>
              <w:t>n(</w:t>
            </w:r>
            <w:proofErr w:type="gramEnd"/>
            <w:r w:rsidRPr="008156D3">
              <w:rPr>
                <w:rFonts w:asciiTheme="minorHAnsi" w:hAnsiTheme="minorHAnsi" w:cstheme="minorHAnsi"/>
                <w:sz w:val="20"/>
                <w:szCs w:val="20"/>
              </w:rPr>
              <w:t>%)]</w:t>
            </w:r>
          </w:p>
          <w:p w14:paraId="26C22CC9"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Chronic HTN</w:t>
            </w:r>
          </w:p>
          <w:p w14:paraId="023CEFC4"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Gestational HTN</w:t>
            </w:r>
          </w:p>
          <w:p w14:paraId="76C6F663"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Pre-Eclampsia</w:t>
            </w:r>
          </w:p>
        </w:tc>
        <w:tc>
          <w:tcPr>
            <w:tcW w:w="2254" w:type="dxa"/>
          </w:tcPr>
          <w:p w14:paraId="49E7190C"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1 (2.2)</w:t>
            </w:r>
          </w:p>
          <w:p w14:paraId="41B8AD1D"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2 (4.4)</w:t>
            </w:r>
          </w:p>
          <w:p w14:paraId="64D5FD83"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42(93.3)</w:t>
            </w:r>
          </w:p>
        </w:tc>
        <w:tc>
          <w:tcPr>
            <w:tcW w:w="2254" w:type="dxa"/>
          </w:tcPr>
          <w:p w14:paraId="006B6B7A"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1 (2.2)</w:t>
            </w:r>
          </w:p>
          <w:p w14:paraId="3406D57A"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1 (2.2)</w:t>
            </w:r>
          </w:p>
          <w:p w14:paraId="05387EF8"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43(95.6)</w:t>
            </w:r>
          </w:p>
        </w:tc>
        <w:tc>
          <w:tcPr>
            <w:tcW w:w="2254" w:type="dxa"/>
          </w:tcPr>
          <w:p w14:paraId="636BA04F"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0.8415</w:t>
            </w:r>
          </w:p>
          <w:p w14:paraId="32F1DF56" w14:textId="77777777" w:rsidR="008156D3" w:rsidRPr="008156D3" w:rsidRDefault="008156D3" w:rsidP="00794F0E">
            <w:pPr>
              <w:jc w:val="center"/>
              <w:rPr>
                <w:rFonts w:asciiTheme="minorHAnsi" w:hAnsiTheme="minorHAnsi" w:cstheme="minorHAnsi"/>
                <w:sz w:val="20"/>
                <w:szCs w:val="20"/>
              </w:rPr>
            </w:pPr>
          </w:p>
        </w:tc>
      </w:tr>
      <w:tr w:rsidR="008156D3" w:rsidRPr="008156D3" w14:paraId="1897C07E" w14:textId="77777777" w:rsidTr="00794F0E">
        <w:tc>
          <w:tcPr>
            <w:tcW w:w="2254" w:type="dxa"/>
          </w:tcPr>
          <w:p w14:paraId="38F14C91"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MODE OF DELIVERY [</w:t>
            </w:r>
            <w:proofErr w:type="gramStart"/>
            <w:r w:rsidRPr="008156D3">
              <w:rPr>
                <w:rFonts w:asciiTheme="minorHAnsi" w:hAnsiTheme="minorHAnsi" w:cstheme="minorHAnsi"/>
                <w:sz w:val="20"/>
                <w:szCs w:val="20"/>
              </w:rPr>
              <w:t>n(</w:t>
            </w:r>
            <w:proofErr w:type="gramEnd"/>
            <w:r w:rsidRPr="008156D3">
              <w:rPr>
                <w:rFonts w:asciiTheme="minorHAnsi" w:hAnsiTheme="minorHAnsi" w:cstheme="minorHAnsi"/>
                <w:sz w:val="20"/>
                <w:szCs w:val="20"/>
              </w:rPr>
              <w:t>%)]</w:t>
            </w:r>
          </w:p>
          <w:p w14:paraId="1C13334A"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C-Section</w:t>
            </w:r>
          </w:p>
          <w:p w14:paraId="27A364D7"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Instrumental</w:t>
            </w:r>
          </w:p>
          <w:p w14:paraId="42606678"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Normal</w:t>
            </w:r>
          </w:p>
        </w:tc>
        <w:tc>
          <w:tcPr>
            <w:tcW w:w="2254" w:type="dxa"/>
          </w:tcPr>
          <w:p w14:paraId="0747E5AF"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36 (80)</w:t>
            </w:r>
          </w:p>
          <w:p w14:paraId="6C43271D"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2 (4.4)</w:t>
            </w:r>
          </w:p>
          <w:p w14:paraId="67407ABE"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7 (15.6)</w:t>
            </w:r>
          </w:p>
          <w:p w14:paraId="2FB1CAED" w14:textId="77777777" w:rsidR="008156D3" w:rsidRPr="008156D3" w:rsidRDefault="008156D3" w:rsidP="00794F0E">
            <w:pPr>
              <w:jc w:val="center"/>
              <w:rPr>
                <w:rFonts w:asciiTheme="minorHAnsi" w:hAnsiTheme="minorHAnsi" w:cstheme="minorHAnsi"/>
                <w:sz w:val="20"/>
                <w:szCs w:val="20"/>
              </w:rPr>
            </w:pPr>
          </w:p>
          <w:p w14:paraId="52C2C242" w14:textId="77777777" w:rsidR="008156D3" w:rsidRPr="008156D3" w:rsidRDefault="008156D3" w:rsidP="00794F0E">
            <w:pPr>
              <w:jc w:val="center"/>
              <w:rPr>
                <w:rFonts w:asciiTheme="minorHAnsi" w:hAnsiTheme="minorHAnsi" w:cstheme="minorHAnsi"/>
                <w:sz w:val="20"/>
                <w:szCs w:val="20"/>
              </w:rPr>
            </w:pPr>
          </w:p>
        </w:tc>
        <w:tc>
          <w:tcPr>
            <w:tcW w:w="2254" w:type="dxa"/>
          </w:tcPr>
          <w:p w14:paraId="14A347DA"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33 (73.3)</w:t>
            </w:r>
          </w:p>
          <w:p w14:paraId="570842EC"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3 (6.7)</w:t>
            </w:r>
          </w:p>
          <w:p w14:paraId="72FC3192"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9 (20)</w:t>
            </w:r>
          </w:p>
          <w:p w14:paraId="5006A613" w14:textId="77777777" w:rsidR="008156D3" w:rsidRPr="008156D3" w:rsidRDefault="008156D3" w:rsidP="00794F0E">
            <w:pPr>
              <w:jc w:val="center"/>
              <w:rPr>
                <w:rFonts w:asciiTheme="minorHAnsi" w:hAnsiTheme="minorHAnsi" w:cstheme="minorHAnsi"/>
                <w:sz w:val="20"/>
                <w:szCs w:val="20"/>
              </w:rPr>
            </w:pPr>
          </w:p>
          <w:p w14:paraId="2A1E0071" w14:textId="77777777" w:rsidR="008156D3" w:rsidRPr="008156D3" w:rsidRDefault="008156D3" w:rsidP="00794F0E">
            <w:pPr>
              <w:jc w:val="center"/>
              <w:rPr>
                <w:rFonts w:asciiTheme="minorHAnsi" w:hAnsiTheme="minorHAnsi" w:cstheme="minorHAnsi"/>
                <w:sz w:val="20"/>
                <w:szCs w:val="20"/>
              </w:rPr>
            </w:pPr>
          </w:p>
        </w:tc>
        <w:tc>
          <w:tcPr>
            <w:tcW w:w="2254" w:type="dxa"/>
          </w:tcPr>
          <w:p w14:paraId="5C03CB36"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0.7481</w:t>
            </w:r>
          </w:p>
        </w:tc>
      </w:tr>
      <w:tr w:rsidR="008156D3" w:rsidRPr="008156D3" w14:paraId="31622B4D" w14:textId="77777777" w:rsidTr="00794F0E">
        <w:tc>
          <w:tcPr>
            <w:tcW w:w="2254" w:type="dxa"/>
          </w:tcPr>
          <w:p w14:paraId="10C06E81"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HEART RATE [Mean</w:t>
            </w:r>
            <w:r>
              <w:rPr>
                <w:rFonts w:asciiTheme="minorHAnsi" w:hAnsiTheme="minorHAnsi" w:cstheme="minorHAnsi"/>
                <w:sz w:val="20"/>
                <w:szCs w:val="20"/>
              </w:rPr>
              <w:t xml:space="preserve"> </w:t>
            </w:r>
            <w:r w:rsidRPr="008156D3">
              <w:rPr>
                <w:rFonts w:asciiTheme="minorHAnsi" w:hAnsiTheme="minorHAnsi" w:cstheme="minorHAnsi"/>
                <w:sz w:val="20"/>
                <w:szCs w:val="20"/>
              </w:rPr>
              <w:t>(SD)]</w:t>
            </w:r>
          </w:p>
        </w:tc>
        <w:tc>
          <w:tcPr>
            <w:tcW w:w="2254" w:type="dxa"/>
          </w:tcPr>
          <w:p w14:paraId="415BFE57"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86.44 (3.69)</w:t>
            </w:r>
          </w:p>
        </w:tc>
        <w:tc>
          <w:tcPr>
            <w:tcW w:w="2254" w:type="dxa"/>
          </w:tcPr>
          <w:p w14:paraId="01392148"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86.57 (4.48)</w:t>
            </w:r>
          </w:p>
        </w:tc>
        <w:tc>
          <w:tcPr>
            <w:tcW w:w="2254" w:type="dxa"/>
          </w:tcPr>
          <w:p w14:paraId="07BE7A30"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0.8780</w:t>
            </w:r>
          </w:p>
        </w:tc>
      </w:tr>
      <w:tr w:rsidR="008156D3" w:rsidRPr="008156D3" w14:paraId="1630B438" w14:textId="77777777" w:rsidTr="00794F0E">
        <w:tc>
          <w:tcPr>
            <w:tcW w:w="2254" w:type="dxa"/>
          </w:tcPr>
          <w:p w14:paraId="1E24003B"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RESPIRATORY RATE [Mean</w:t>
            </w:r>
            <w:r>
              <w:rPr>
                <w:rFonts w:asciiTheme="minorHAnsi" w:hAnsiTheme="minorHAnsi" w:cstheme="minorHAnsi"/>
                <w:sz w:val="20"/>
                <w:szCs w:val="20"/>
              </w:rPr>
              <w:t xml:space="preserve"> </w:t>
            </w:r>
            <w:r w:rsidRPr="008156D3">
              <w:rPr>
                <w:rFonts w:asciiTheme="minorHAnsi" w:hAnsiTheme="minorHAnsi" w:cstheme="minorHAnsi"/>
                <w:sz w:val="20"/>
                <w:szCs w:val="20"/>
              </w:rPr>
              <w:t>(SD)]</w:t>
            </w:r>
          </w:p>
        </w:tc>
        <w:tc>
          <w:tcPr>
            <w:tcW w:w="2254" w:type="dxa"/>
          </w:tcPr>
          <w:p w14:paraId="66298BB2"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15.88 (1.55)</w:t>
            </w:r>
          </w:p>
        </w:tc>
        <w:tc>
          <w:tcPr>
            <w:tcW w:w="2254" w:type="dxa"/>
          </w:tcPr>
          <w:p w14:paraId="62E10CF5"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16.02 (1.33)</w:t>
            </w:r>
          </w:p>
        </w:tc>
        <w:tc>
          <w:tcPr>
            <w:tcW w:w="2254" w:type="dxa"/>
          </w:tcPr>
          <w:p w14:paraId="6EBAFAB4"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0.6641</w:t>
            </w:r>
          </w:p>
        </w:tc>
      </w:tr>
      <w:tr w:rsidR="008156D3" w:rsidRPr="008156D3" w14:paraId="015B5D49" w14:textId="77777777" w:rsidTr="00794F0E">
        <w:tc>
          <w:tcPr>
            <w:tcW w:w="2254" w:type="dxa"/>
          </w:tcPr>
          <w:p w14:paraId="657E8050"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URINE OUTPUT (in ml/</w:t>
            </w:r>
            <w:proofErr w:type="spellStart"/>
            <w:r w:rsidRPr="008156D3">
              <w:rPr>
                <w:rFonts w:asciiTheme="minorHAnsi" w:hAnsiTheme="minorHAnsi" w:cstheme="minorHAnsi"/>
                <w:sz w:val="20"/>
                <w:szCs w:val="20"/>
              </w:rPr>
              <w:t>hr</w:t>
            </w:r>
            <w:proofErr w:type="spellEnd"/>
            <w:r w:rsidRPr="008156D3">
              <w:rPr>
                <w:rFonts w:asciiTheme="minorHAnsi" w:hAnsiTheme="minorHAnsi" w:cstheme="minorHAnsi"/>
                <w:sz w:val="20"/>
                <w:szCs w:val="20"/>
              </w:rPr>
              <w:t>) [Mean</w:t>
            </w:r>
            <w:r>
              <w:rPr>
                <w:rFonts w:asciiTheme="minorHAnsi" w:hAnsiTheme="minorHAnsi" w:cstheme="minorHAnsi"/>
                <w:sz w:val="20"/>
                <w:szCs w:val="20"/>
              </w:rPr>
              <w:t xml:space="preserve"> </w:t>
            </w:r>
            <w:r w:rsidRPr="008156D3">
              <w:rPr>
                <w:rFonts w:asciiTheme="minorHAnsi" w:hAnsiTheme="minorHAnsi" w:cstheme="minorHAnsi"/>
                <w:sz w:val="20"/>
                <w:szCs w:val="20"/>
              </w:rPr>
              <w:t>(SD)]</w:t>
            </w:r>
          </w:p>
        </w:tc>
        <w:tc>
          <w:tcPr>
            <w:tcW w:w="2254" w:type="dxa"/>
          </w:tcPr>
          <w:p w14:paraId="410D7134"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81.88 (15.56)</w:t>
            </w:r>
          </w:p>
        </w:tc>
        <w:tc>
          <w:tcPr>
            <w:tcW w:w="2254" w:type="dxa"/>
          </w:tcPr>
          <w:p w14:paraId="3BBCA032"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81.22 (15.78)</w:t>
            </w:r>
          </w:p>
        </w:tc>
        <w:tc>
          <w:tcPr>
            <w:tcW w:w="2254" w:type="dxa"/>
          </w:tcPr>
          <w:p w14:paraId="4E5A82DE"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0.8406</w:t>
            </w:r>
          </w:p>
        </w:tc>
      </w:tr>
      <w:tr w:rsidR="008156D3" w:rsidRPr="008156D3" w14:paraId="4EA67505" w14:textId="77777777" w:rsidTr="00794F0E">
        <w:tc>
          <w:tcPr>
            <w:tcW w:w="2254" w:type="dxa"/>
          </w:tcPr>
          <w:p w14:paraId="29167CCF"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PLATELET COUNT (in lakhs/</w:t>
            </w:r>
            <w:proofErr w:type="spellStart"/>
            <w:r w:rsidRPr="008156D3">
              <w:rPr>
                <w:rFonts w:asciiTheme="minorHAnsi" w:hAnsiTheme="minorHAnsi" w:cstheme="minorHAnsi"/>
                <w:sz w:val="20"/>
                <w:szCs w:val="20"/>
              </w:rPr>
              <w:t>cmm</w:t>
            </w:r>
            <w:proofErr w:type="spellEnd"/>
            <w:r w:rsidRPr="008156D3">
              <w:rPr>
                <w:rFonts w:asciiTheme="minorHAnsi" w:hAnsiTheme="minorHAnsi" w:cstheme="minorHAnsi"/>
                <w:sz w:val="20"/>
                <w:szCs w:val="20"/>
              </w:rPr>
              <w:t>) [Mean</w:t>
            </w:r>
            <w:r>
              <w:rPr>
                <w:rFonts w:asciiTheme="minorHAnsi" w:hAnsiTheme="minorHAnsi" w:cstheme="minorHAnsi"/>
                <w:sz w:val="20"/>
                <w:szCs w:val="20"/>
              </w:rPr>
              <w:t xml:space="preserve"> </w:t>
            </w:r>
            <w:r w:rsidRPr="008156D3">
              <w:rPr>
                <w:rFonts w:asciiTheme="minorHAnsi" w:hAnsiTheme="minorHAnsi" w:cstheme="minorHAnsi"/>
                <w:sz w:val="20"/>
                <w:szCs w:val="20"/>
              </w:rPr>
              <w:t>(SD)]</w:t>
            </w:r>
          </w:p>
        </w:tc>
        <w:tc>
          <w:tcPr>
            <w:tcW w:w="2254" w:type="dxa"/>
          </w:tcPr>
          <w:p w14:paraId="5EBEC905"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2.08 (0.21)</w:t>
            </w:r>
          </w:p>
        </w:tc>
        <w:tc>
          <w:tcPr>
            <w:tcW w:w="2254" w:type="dxa"/>
          </w:tcPr>
          <w:p w14:paraId="5832B685"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2.14 (0.26)</w:t>
            </w:r>
          </w:p>
        </w:tc>
        <w:tc>
          <w:tcPr>
            <w:tcW w:w="2254" w:type="dxa"/>
          </w:tcPr>
          <w:p w14:paraId="2C90EB7A"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0.2425</w:t>
            </w:r>
          </w:p>
        </w:tc>
      </w:tr>
      <w:tr w:rsidR="008156D3" w:rsidRPr="008156D3" w14:paraId="56834D1E" w14:textId="77777777" w:rsidTr="00794F0E">
        <w:tc>
          <w:tcPr>
            <w:tcW w:w="2254" w:type="dxa"/>
          </w:tcPr>
          <w:p w14:paraId="62E42884" w14:textId="77777777" w:rsidR="008156D3" w:rsidRPr="008156D3" w:rsidRDefault="008156D3" w:rsidP="00794F0E">
            <w:pPr>
              <w:ind w:firstLine="720"/>
              <w:jc w:val="center"/>
              <w:rPr>
                <w:rFonts w:asciiTheme="minorHAnsi" w:hAnsiTheme="minorHAnsi" w:cstheme="minorHAnsi"/>
                <w:sz w:val="20"/>
                <w:szCs w:val="20"/>
              </w:rPr>
            </w:pPr>
            <w:r w:rsidRPr="008156D3">
              <w:rPr>
                <w:rFonts w:asciiTheme="minorHAnsi" w:hAnsiTheme="minorHAnsi" w:cstheme="minorHAnsi"/>
                <w:sz w:val="20"/>
                <w:szCs w:val="20"/>
              </w:rPr>
              <w:t>SERUM CREATININE</w:t>
            </w:r>
            <w:r>
              <w:rPr>
                <w:rFonts w:asciiTheme="minorHAnsi" w:hAnsiTheme="minorHAnsi" w:cstheme="minorHAnsi"/>
                <w:sz w:val="20"/>
                <w:szCs w:val="20"/>
              </w:rPr>
              <w:t xml:space="preserve"> </w:t>
            </w:r>
            <w:r w:rsidRPr="008156D3">
              <w:rPr>
                <w:rFonts w:asciiTheme="minorHAnsi" w:hAnsiTheme="minorHAnsi" w:cstheme="minorHAnsi"/>
                <w:sz w:val="20"/>
                <w:szCs w:val="20"/>
              </w:rPr>
              <w:t>(mg/dl) [</w:t>
            </w:r>
            <w:proofErr w:type="gramStart"/>
            <w:r w:rsidRPr="008156D3">
              <w:rPr>
                <w:rFonts w:asciiTheme="minorHAnsi" w:hAnsiTheme="minorHAnsi" w:cstheme="minorHAnsi"/>
                <w:sz w:val="20"/>
                <w:szCs w:val="20"/>
              </w:rPr>
              <w:t>Mean(</w:t>
            </w:r>
            <w:proofErr w:type="gramEnd"/>
            <w:r w:rsidRPr="008156D3">
              <w:rPr>
                <w:rFonts w:asciiTheme="minorHAnsi" w:hAnsiTheme="minorHAnsi" w:cstheme="minorHAnsi"/>
                <w:sz w:val="20"/>
                <w:szCs w:val="20"/>
              </w:rPr>
              <w:t>SD)]</w:t>
            </w:r>
          </w:p>
        </w:tc>
        <w:tc>
          <w:tcPr>
            <w:tcW w:w="2254" w:type="dxa"/>
          </w:tcPr>
          <w:p w14:paraId="65F338C7"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0.51 (0.08)</w:t>
            </w:r>
          </w:p>
        </w:tc>
        <w:tc>
          <w:tcPr>
            <w:tcW w:w="2254" w:type="dxa"/>
          </w:tcPr>
          <w:p w14:paraId="3ED6088E"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0.53 (0.07)</w:t>
            </w:r>
          </w:p>
        </w:tc>
        <w:tc>
          <w:tcPr>
            <w:tcW w:w="2254" w:type="dxa"/>
          </w:tcPr>
          <w:p w14:paraId="3412F665"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0.3861</w:t>
            </w:r>
          </w:p>
        </w:tc>
      </w:tr>
      <w:tr w:rsidR="008156D3" w:rsidRPr="008156D3" w14:paraId="5C61DCA8" w14:textId="77777777" w:rsidTr="00794F0E">
        <w:tc>
          <w:tcPr>
            <w:tcW w:w="2254" w:type="dxa"/>
          </w:tcPr>
          <w:p w14:paraId="06325C3B"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URIC ACID (mg/dl) [Mean</w:t>
            </w:r>
            <w:r>
              <w:rPr>
                <w:rFonts w:asciiTheme="minorHAnsi" w:hAnsiTheme="minorHAnsi" w:cstheme="minorHAnsi"/>
                <w:sz w:val="20"/>
                <w:szCs w:val="20"/>
              </w:rPr>
              <w:t xml:space="preserve"> </w:t>
            </w:r>
            <w:r w:rsidRPr="008156D3">
              <w:rPr>
                <w:rFonts w:asciiTheme="minorHAnsi" w:hAnsiTheme="minorHAnsi" w:cstheme="minorHAnsi"/>
                <w:sz w:val="20"/>
                <w:szCs w:val="20"/>
              </w:rPr>
              <w:t>(SD)]</w:t>
            </w:r>
          </w:p>
        </w:tc>
        <w:tc>
          <w:tcPr>
            <w:tcW w:w="2254" w:type="dxa"/>
          </w:tcPr>
          <w:p w14:paraId="5508FF3A"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5.19 (0.36)</w:t>
            </w:r>
          </w:p>
        </w:tc>
        <w:tc>
          <w:tcPr>
            <w:tcW w:w="2254" w:type="dxa"/>
          </w:tcPr>
          <w:p w14:paraId="55342BF6"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5.21 (0.40)</w:t>
            </w:r>
          </w:p>
        </w:tc>
        <w:tc>
          <w:tcPr>
            <w:tcW w:w="2254" w:type="dxa"/>
          </w:tcPr>
          <w:p w14:paraId="4D8758AE"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0.7873</w:t>
            </w:r>
          </w:p>
        </w:tc>
      </w:tr>
      <w:tr w:rsidR="008156D3" w:rsidRPr="008156D3" w14:paraId="174B4885" w14:textId="77777777" w:rsidTr="00794F0E">
        <w:tc>
          <w:tcPr>
            <w:tcW w:w="2254" w:type="dxa"/>
          </w:tcPr>
          <w:p w14:paraId="315B03E1"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SERUM LDH (U/L) [Mean</w:t>
            </w:r>
            <w:r>
              <w:rPr>
                <w:rFonts w:asciiTheme="minorHAnsi" w:hAnsiTheme="minorHAnsi" w:cstheme="minorHAnsi"/>
                <w:sz w:val="20"/>
                <w:szCs w:val="20"/>
              </w:rPr>
              <w:t xml:space="preserve"> </w:t>
            </w:r>
            <w:r w:rsidRPr="008156D3">
              <w:rPr>
                <w:rFonts w:asciiTheme="minorHAnsi" w:hAnsiTheme="minorHAnsi" w:cstheme="minorHAnsi"/>
                <w:sz w:val="20"/>
                <w:szCs w:val="20"/>
              </w:rPr>
              <w:t>(SD)]</w:t>
            </w:r>
          </w:p>
        </w:tc>
        <w:tc>
          <w:tcPr>
            <w:tcW w:w="2254" w:type="dxa"/>
          </w:tcPr>
          <w:p w14:paraId="0BB0A955"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265.64 (8.70)</w:t>
            </w:r>
          </w:p>
        </w:tc>
        <w:tc>
          <w:tcPr>
            <w:tcW w:w="2254" w:type="dxa"/>
          </w:tcPr>
          <w:p w14:paraId="135CC626"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264.04 (8.79)</w:t>
            </w:r>
          </w:p>
        </w:tc>
        <w:tc>
          <w:tcPr>
            <w:tcW w:w="2254" w:type="dxa"/>
          </w:tcPr>
          <w:p w14:paraId="692A4FFB"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0.3880</w:t>
            </w:r>
          </w:p>
        </w:tc>
      </w:tr>
      <w:tr w:rsidR="008156D3" w:rsidRPr="008156D3" w14:paraId="5176A37B" w14:textId="77777777" w:rsidTr="00794F0E">
        <w:tc>
          <w:tcPr>
            <w:tcW w:w="2254" w:type="dxa"/>
          </w:tcPr>
          <w:p w14:paraId="3E29E537"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AST (U/L) [Mean</w:t>
            </w:r>
            <w:r>
              <w:rPr>
                <w:rFonts w:asciiTheme="minorHAnsi" w:hAnsiTheme="minorHAnsi" w:cstheme="minorHAnsi"/>
                <w:sz w:val="20"/>
                <w:szCs w:val="20"/>
              </w:rPr>
              <w:t xml:space="preserve"> </w:t>
            </w:r>
            <w:r w:rsidRPr="008156D3">
              <w:rPr>
                <w:rFonts w:asciiTheme="minorHAnsi" w:hAnsiTheme="minorHAnsi" w:cstheme="minorHAnsi"/>
                <w:sz w:val="20"/>
                <w:szCs w:val="20"/>
              </w:rPr>
              <w:t>(SD)]</w:t>
            </w:r>
          </w:p>
        </w:tc>
        <w:tc>
          <w:tcPr>
            <w:tcW w:w="2254" w:type="dxa"/>
          </w:tcPr>
          <w:p w14:paraId="684B5315"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23.20 (4.74)</w:t>
            </w:r>
          </w:p>
        </w:tc>
        <w:tc>
          <w:tcPr>
            <w:tcW w:w="2254" w:type="dxa"/>
          </w:tcPr>
          <w:p w14:paraId="2CBF403F"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23.00 (4.30)</w:t>
            </w:r>
          </w:p>
        </w:tc>
        <w:tc>
          <w:tcPr>
            <w:tcW w:w="2254" w:type="dxa"/>
          </w:tcPr>
          <w:p w14:paraId="40106EC7"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0.8345</w:t>
            </w:r>
          </w:p>
        </w:tc>
      </w:tr>
      <w:tr w:rsidR="008156D3" w:rsidRPr="008156D3" w14:paraId="538DBACC" w14:textId="77777777" w:rsidTr="00794F0E">
        <w:tc>
          <w:tcPr>
            <w:tcW w:w="2254" w:type="dxa"/>
          </w:tcPr>
          <w:p w14:paraId="4F6A81B2"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TOTAL BILIRUBIN (mg/dl) [Mean</w:t>
            </w:r>
            <w:r>
              <w:rPr>
                <w:rFonts w:asciiTheme="minorHAnsi" w:hAnsiTheme="minorHAnsi" w:cstheme="minorHAnsi"/>
                <w:sz w:val="20"/>
                <w:szCs w:val="20"/>
              </w:rPr>
              <w:t xml:space="preserve"> </w:t>
            </w:r>
            <w:r w:rsidRPr="008156D3">
              <w:rPr>
                <w:rFonts w:asciiTheme="minorHAnsi" w:hAnsiTheme="minorHAnsi" w:cstheme="minorHAnsi"/>
                <w:sz w:val="20"/>
                <w:szCs w:val="20"/>
              </w:rPr>
              <w:t>(SD)]</w:t>
            </w:r>
          </w:p>
        </w:tc>
        <w:tc>
          <w:tcPr>
            <w:tcW w:w="2254" w:type="dxa"/>
          </w:tcPr>
          <w:p w14:paraId="43FE659A"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0.44 (0.16)</w:t>
            </w:r>
          </w:p>
        </w:tc>
        <w:tc>
          <w:tcPr>
            <w:tcW w:w="2254" w:type="dxa"/>
          </w:tcPr>
          <w:p w14:paraId="118C99EB"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0.46 (0.17)</w:t>
            </w:r>
          </w:p>
        </w:tc>
        <w:tc>
          <w:tcPr>
            <w:tcW w:w="2254" w:type="dxa"/>
          </w:tcPr>
          <w:p w14:paraId="59F97F19"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0.6165</w:t>
            </w:r>
          </w:p>
        </w:tc>
      </w:tr>
    </w:tbl>
    <w:p w14:paraId="7F440058" w14:textId="77777777" w:rsidR="008156D3" w:rsidRPr="008156D3" w:rsidRDefault="008156D3" w:rsidP="008156D3">
      <w:pPr>
        <w:rPr>
          <w:rFonts w:asciiTheme="minorHAnsi" w:hAnsiTheme="minorHAnsi" w:cstheme="minorHAnsi"/>
          <w:sz w:val="20"/>
          <w:szCs w:val="20"/>
        </w:rPr>
      </w:pPr>
    </w:p>
    <w:p w14:paraId="6ECE20CF" w14:textId="77777777" w:rsidR="008156D3" w:rsidRDefault="008156D3" w:rsidP="008156D3">
      <w:pPr>
        <w:rPr>
          <w:rFonts w:asciiTheme="minorHAnsi" w:hAnsiTheme="minorHAnsi" w:cstheme="minorHAnsi"/>
          <w:b/>
          <w:bCs/>
          <w:sz w:val="20"/>
          <w:szCs w:val="20"/>
        </w:rPr>
      </w:pPr>
    </w:p>
    <w:p w14:paraId="74CD9451" w14:textId="77777777" w:rsidR="008156D3" w:rsidRDefault="008156D3" w:rsidP="008156D3">
      <w:pPr>
        <w:rPr>
          <w:rFonts w:asciiTheme="minorHAnsi" w:hAnsiTheme="minorHAnsi" w:cstheme="minorHAnsi"/>
          <w:b/>
          <w:bCs/>
          <w:sz w:val="20"/>
          <w:szCs w:val="20"/>
        </w:rPr>
      </w:pPr>
    </w:p>
    <w:p w14:paraId="0DBFCFA8" w14:textId="77777777" w:rsidR="008156D3" w:rsidRDefault="008156D3" w:rsidP="008156D3">
      <w:pPr>
        <w:rPr>
          <w:rFonts w:asciiTheme="minorHAnsi" w:hAnsiTheme="minorHAnsi" w:cstheme="minorHAnsi"/>
          <w:b/>
          <w:bCs/>
          <w:sz w:val="20"/>
          <w:szCs w:val="20"/>
        </w:rPr>
      </w:pPr>
    </w:p>
    <w:p w14:paraId="128E069F" w14:textId="77777777" w:rsidR="008156D3" w:rsidRDefault="008156D3" w:rsidP="008156D3">
      <w:pPr>
        <w:rPr>
          <w:rFonts w:asciiTheme="minorHAnsi" w:hAnsiTheme="minorHAnsi" w:cstheme="minorHAnsi"/>
          <w:b/>
          <w:bCs/>
          <w:sz w:val="20"/>
          <w:szCs w:val="20"/>
        </w:rPr>
      </w:pPr>
    </w:p>
    <w:p w14:paraId="6DA0CA24" w14:textId="77777777" w:rsidR="008156D3" w:rsidRDefault="008156D3" w:rsidP="008156D3">
      <w:pPr>
        <w:rPr>
          <w:rFonts w:asciiTheme="minorHAnsi" w:hAnsiTheme="minorHAnsi" w:cstheme="minorHAnsi"/>
          <w:b/>
          <w:bCs/>
          <w:sz w:val="20"/>
          <w:szCs w:val="20"/>
        </w:rPr>
      </w:pPr>
    </w:p>
    <w:p w14:paraId="4C77B2C0" w14:textId="77777777" w:rsidR="008156D3" w:rsidRDefault="008156D3" w:rsidP="008156D3">
      <w:pPr>
        <w:rPr>
          <w:rFonts w:asciiTheme="minorHAnsi" w:hAnsiTheme="minorHAnsi" w:cstheme="minorHAnsi"/>
          <w:b/>
          <w:bCs/>
          <w:sz w:val="20"/>
          <w:szCs w:val="20"/>
        </w:rPr>
      </w:pPr>
    </w:p>
    <w:p w14:paraId="27114A57" w14:textId="77777777" w:rsidR="008156D3" w:rsidRDefault="008156D3" w:rsidP="008156D3">
      <w:pPr>
        <w:rPr>
          <w:rFonts w:asciiTheme="minorHAnsi" w:hAnsiTheme="minorHAnsi" w:cstheme="minorHAnsi"/>
          <w:b/>
          <w:bCs/>
          <w:sz w:val="20"/>
          <w:szCs w:val="20"/>
        </w:rPr>
      </w:pPr>
    </w:p>
    <w:p w14:paraId="5D5DB63C" w14:textId="77777777" w:rsidR="008156D3" w:rsidRDefault="008156D3" w:rsidP="008156D3">
      <w:pPr>
        <w:rPr>
          <w:rFonts w:asciiTheme="minorHAnsi" w:hAnsiTheme="minorHAnsi" w:cstheme="minorHAnsi"/>
          <w:b/>
          <w:bCs/>
          <w:sz w:val="20"/>
          <w:szCs w:val="20"/>
        </w:rPr>
      </w:pPr>
    </w:p>
    <w:p w14:paraId="6F24F256" w14:textId="77777777" w:rsidR="008156D3" w:rsidRDefault="008156D3" w:rsidP="008156D3">
      <w:pPr>
        <w:rPr>
          <w:rFonts w:asciiTheme="minorHAnsi" w:hAnsiTheme="minorHAnsi" w:cstheme="minorHAnsi"/>
          <w:b/>
          <w:bCs/>
          <w:sz w:val="20"/>
          <w:szCs w:val="20"/>
        </w:rPr>
      </w:pPr>
    </w:p>
    <w:p w14:paraId="7771C593" w14:textId="77777777" w:rsidR="008156D3" w:rsidRDefault="008156D3" w:rsidP="008156D3">
      <w:pPr>
        <w:rPr>
          <w:rFonts w:asciiTheme="minorHAnsi" w:hAnsiTheme="minorHAnsi" w:cstheme="minorHAnsi"/>
          <w:b/>
          <w:bCs/>
          <w:sz w:val="20"/>
          <w:szCs w:val="20"/>
        </w:rPr>
      </w:pPr>
    </w:p>
    <w:p w14:paraId="62B58DD0" w14:textId="77777777" w:rsidR="008156D3" w:rsidRDefault="008156D3" w:rsidP="008156D3">
      <w:pPr>
        <w:rPr>
          <w:rFonts w:asciiTheme="minorHAnsi" w:hAnsiTheme="minorHAnsi" w:cstheme="minorHAnsi"/>
          <w:b/>
          <w:bCs/>
          <w:sz w:val="20"/>
          <w:szCs w:val="20"/>
        </w:rPr>
      </w:pPr>
    </w:p>
    <w:p w14:paraId="6A0E56AD" w14:textId="77777777" w:rsidR="008156D3" w:rsidRDefault="008156D3" w:rsidP="008156D3">
      <w:pPr>
        <w:rPr>
          <w:rFonts w:asciiTheme="minorHAnsi" w:hAnsiTheme="minorHAnsi" w:cstheme="minorHAnsi"/>
          <w:b/>
          <w:bCs/>
          <w:sz w:val="20"/>
          <w:szCs w:val="20"/>
        </w:rPr>
      </w:pPr>
    </w:p>
    <w:p w14:paraId="43201D30" w14:textId="77777777" w:rsidR="008156D3" w:rsidRDefault="008156D3" w:rsidP="008156D3">
      <w:pPr>
        <w:rPr>
          <w:rFonts w:asciiTheme="minorHAnsi" w:hAnsiTheme="minorHAnsi" w:cstheme="minorHAnsi"/>
          <w:b/>
          <w:bCs/>
          <w:sz w:val="20"/>
          <w:szCs w:val="20"/>
        </w:rPr>
      </w:pPr>
    </w:p>
    <w:p w14:paraId="420C9B52" w14:textId="77777777" w:rsidR="008156D3" w:rsidRDefault="008156D3" w:rsidP="008156D3">
      <w:pPr>
        <w:rPr>
          <w:rFonts w:asciiTheme="minorHAnsi" w:hAnsiTheme="minorHAnsi" w:cstheme="minorHAnsi"/>
          <w:b/>
          <w:bCs/>
          <w:sz w:val="20"/>
          <w:szCs w:val="20"/>
        </w:rPr>
      </w:pPr>
    </w:p>
    <w:p w14:paraId="78AF6D4E" w14:textId="77777777" w:rsidR="008156D3" w:rsidRDefault="008156D3" w:rsidP="008156D3">
      <w:pPr>
        <w:rPr>
          <w:rFonts w:asciiTheme="minorHAnsi" w:hAnsiTheme="minorHAnsi" w:cstheme="minorHAnsi"/>
          <w:b/>
          <w:bCs/>
          <w:sz w:val="20"/>
          <w:szCs w:val="20"/>
        </w:rPr>
      </w:pPr>
    </w:p>
    <w:p w14:paraId="7D014557" w14:textId="77777777" w:rsidR="008156D3" w:rsidRDefault="008156D3" w:rsidP="008156D3">
      <w:pPr>
        <w:rPr>
          <w:rFonts w:asciiTheme="minorHAnsi" w:hAnsiTheme="minorHAnsi" w:cstheme="minorHAnsi"/>
          <w:b/>
          <w:bCs/>
          <w:sz w:val="20"/>
          <w:szCs w:val="20"/>
        </w:rPr>
      </w:pPr>
    </w:p>
    <w:p w14:paraId="34CE0C1F" w14:textId="77777777" w:rsidR="008156D3" w:rsidRDefault="008156D3" w:rsidP="008156D3">
      <w:pPr>
        <w:rPr>
          <w:rFonts w:asciiTheme="minorHAnsi" w:hAnsiTheme="minorHAnsi" w:cstheme="minorHAnsi"/>
          <w:b/>
          <w:bCs/>
          <w:sz w:val="20"/>
          <w:szCs w:val="20"/>
        </w:rPr>
      </w:pPr>
    </w:p>
    <w:p w14:paraId="5FB3E24B" w14:textId="77777777" w:rsidR="008156D3" w:rsidRDefault="008156D3" w:rsidP="008156D3">
      <w:pPr>
        <w:rPr>
          <w:rFonts w:asciiTheme="minorHAnsi" w:hAnsiTheme="minorHAnsi" w:cstheme="minorHAnsi"/>
          <w:b/>
          <w:bCs/>
          <w:sz w:val="20"/>
          <w:szCs w:val="20"/>
        </w:rPr>
      </w:pPr>
    </w:p>
    <w:p w14:paraId="12FD39B4" w14:textId="77777777" w:rsidR="008156D3" w:rsidRDefault="008156D3" w:rsidP="008156D3">
      <w:pPr>
        <w:rPr>
          <w:rFonts w:asciiTheme="minorHAnsi" w:hAnsiTheme="minorHAnsi" w:cstheme="minorHAnsi"/>
          <w:b/>
          <w:bCs/>
          <w:sz w:val="20"/>
          <w:szCs w:val="20"/>
        </w:rPr>
      </w:pPr>
    </w:p>
    <w:p w14:paraId="179B7BCB" w14:textId="77777777" w:rsidR="008156D3" w:rsidRDefault="008156D3" w:rsidP="008156D3">
      <w:pPr>
        <w:rPr>
          <w:rFonts w:asciiTheme="minorHAnsi" w:hAnsiTheme="minorHAnsi" w:cstheme="minorHAnsi"/>
          <w:b/>
          <w:bCs/>
          <w:sz w:val="20"/>
          <w:szCs w:val="20"/>
        </w:rPr>
      </w:pPr>
    </w:p>
    <w:p w14:paraId="42E8E693" w14:textId="77777777" w:rsidR="008156D3" w:rsidRDefault="008156D3" w:rsidP="008156D3">
      <w:pPr>
        <w:rPr>
          <w:rFonts w:asciiTheme="minorHAnsi" w:hAnsiTheme="minorHAnsi" w:cstheme="minorHAnsi"/>
          <w:b/>
          <w:bCs/>
          <w:sz w:val="20"/>
          <w:szCs w:val="20"/>
        </w:rPr>
      </w:pPr>
    </w:p>
    <w:p w14:paraId="7BE26858" w14:textId="77777777" w:rsidR="008156D3" w:rsidRDefault="008156D3" w:rsidP="008156D3">
      <w:pPr>
        <w:rPr>
          <w:rFonts w:asciiTheme="minorHAnsi" w:hAnsiTheme="minorHAnsi" w:cstheme="minorHAnsi"/>
          <w:b/>
          <w:bCs/>
          <w:sz w:val="20"/>
          <w:szCs w:val="20"/>
        </w:rPr>
      </w:pPr>
    </w:p>
    <w:p w14:paraId="37C9FB18" w14:textId="77777777" w:rsidR="008156D3" w:rsidRDefault="008156D3" w:rsidP="008156D3">
      <w:pPr>
        <w:rPr>
          <w:rFonts w:asciiTheme="minorHAnsi" w:hAnsiTheme="minorHAnsi" w:cstheme="minorHAnsi"/>
          <w:b/>
          <w:bCs/>
          <w:sz w:val="20"/>
          <w:szCs w:val="20"/>
        </w:rPr>
      </w:pPr>
    </w:p>
    <w:p w14:paraId="5AB29CC3" w14:textId="77777777" w:rsidR="008156D3" w:rsidRDefault="008156D3" w:rsidP="008156D3">
      <w:pPr>
        <w:rPr>
          <w:rFonts w:asciiTheme="minorHAnsi" w:hAnsiTheme="minorHAnsi" w:cstheme="minorHAnsi"/>
          <w:b/>
          <w:bCs/>
          <w:sz w:val="20"/>
          <w:szCs w:val="20"/>
        </w:rPr>
      </w:pPr>
    </w:p>
    <w:p w14:paraId="1134C4E7" w14:textId="77777777" w:rsidR="008156D3" w:rsidRDefault="008156D3" w:rsidP="008156D3">
      <w:pPr>
        <w:rPr>
          <w:rFonts w:asciiTheme="minorHAnsi" w:hAnsiTheme="minorHAnsi" w:cstheme="minorHAnsi"/>
          <w:b/>
          <w:bCs/>
          <w:sz w:val="20"/>
          <w:szCs w:val="20"/>
        </w:rPr>
      </w:pPr>
    </w:p>
    <w:p w14:paraId="30728026" w14:textId="77777777" w:rsidR="008156D3" w:rsidRDefault="008156D3" w:rsidP="008156D3">
      <w:pPr>
        <w:rPr>
          <w:rFonts w:asciiTheme="minorHAnsi" w:hAnsiTheme="minorHAnsi" w:cstheme="minorHAnsi"/>
          <w:b/>
          <w:bCs/>
          <w:sz w:val="20"/>
          <w:szCs w:val="20"/>
        </w:rPr>
      </w:pPr>
    </w:p>
    <w:p w14:paraId="33AB0E6B" w14:textId="77777777" w:rsidR="008156D3" w:rsidRDefault="008156D3" w:rsidP="008156D3">
      <w:pPr>
        <w:rPr>
          <w:rFonts w:asciiTheme="minorHAnsi" w:hAnsiTheme="minorHAnsi" w:cstheme="minorHAnsi"/>
          <w:b/>
          <w:bCs/>
          <w:sz w:val="20"/>
          <w:szCs w:val="20"/>
        </w:rPr>
      </w:pPr>
    </w:p>
    <w:p w14:paraId="4454E5D4" w14:textId="77777777" w:rsidR="008156D3" w:rsidRDefault="008156D3" w:rsidP="008156D3">
      <w:pPr>
        <w:rPr>
          <w:rFonts w:asciiTheme="minorHAnsi" w:hAnsiTheme="minorHAnsi" w:cstheme="minorHAnsi"/>
          <w:b/>
          <w:bCs/>
          <w:sz w:val="20"/>
          <w:szCs w:val="20"/>
        </w:rPr>
      </w:pPr>
    </w:p>
    <w:p w14:paraId="0801D062" w14:textId="77777777" w:rsidR="008156D3" w:rsidRDefault="008156D3" w:rsidP="008156D3">
      <w:pPr>
        <w:rPr>
          <w:rFonts w:asciiTheme="minorHAnsi" w:hAnsiTheme="minorHAnsi" w:cstheme="minorHAnsi"/>
          <w:b/>
          <w:bCs/>
          <w:sz w:val="20"/>
          <w:szCs w:val="20"/>
        </w:rPr>
      </w:pPr>
    </w:p>
    <w:p w14:paraId="48A3F553" w14:textId="77777777" w:rsidR="008156D3" w:rsidRDefault="008156D3" w:rsidP="008156D3">
      <w:pPr>
        <w:rPr>
          <w:rFonts w:asciiTheme="minorHAnsi" w:hAnsiTheme="minorHAnsi" w:cstheme="minorHAnsi"/>
          <w:b/>
          <w:bCs/>
          <w:sz w:val="20"/>
          <w:szCs w:val="20"/>
        </w:rPr>
      </w:pPr>
    </w:p>
    <w:p w14:paraId="5507540F" w14:textId="77777777" w:rsidR="008156D3" w:rsidRDefault="008156D3" w:rsidP="008156D3">
      <w:pPr>
        <w:rPr>
          <w:rFonts w:asciiTheme="minorHAnsi" w:hAnsiTheme="minorHAnsi" w:cstheme="minorHAnsi"/>
          <w:b/>
          <w:bCs/>
          <w:sz w:val="20"/>
          <w:szCs w:val="20"/>
        </w:rPr>
      </w:pPr>
    </w:p>
    <w:p w14:paraId="1530944D" w14:textId="77777777" w:rsidR="008156D3" w:rsidRDefault="008156D3" w:rsidP="008156D3">
      <w:pPr>
        <w:rPr>
          <w:rFonts w:asciiTheme="minorHAnsi" w:hAnsiTheme="minorHAnsi" w:cstheme="minorHAnsi"/>
          <w:b/>
          <w:bCs/>
          <w:sz w:val="20"/>
          <w:szCs w:val="20"/>
        </w:rPr>
      </w:pPr>
    </w:p>
    <w:p w14:paraId="03B60114" w14:textId="77777777" w:rsidR="008156D3" w:rsidRDefault="008156D3" w:rsidP="008156D3">
      <w:pPr>
        <w:rPr>
          <w:rFonts w:asciiTheme="minorHAnsi" w:hAnsiTheme="minorHAnsi" w:cstheme="minorHAnsi"/>
          <w:b/>
          <w:bCs/>
          <w:sz w:val="20"/>
          <w:szCs w:val="20"/>
        </w:rPr>
      </w:pPr>
    </w:p>
    <w:p w14:paraId="78540B18" w14:textId="77777777" w:rsidR="008156D3" w:rsidRDefault="008156D3" w:rsidP="008156D3">
      <w:pPr>
        <w:rPr>
          <w:rFonts w:asciiTheme="minorHAnsi" w:hAnsiTheme="minorHAnsi" w:cstheme="minorHAnsi"/>
          <w:b/>
          <w:bCs/>
          <w:sz w:val="20"/>
          <w:szCs w:val="20"/>
        </w:rPr>
      </w:pPr>
    </w:p>
    <w:p w14:paraId="4B3A85B7" w14:textId="77777777" w:rsidR="008156D3" w:rsidRDefault="008156D3" w:rsidP="008156D3">
      <w:pPr>
        <w:rPr>
          <w:rFonts w:asciiTheme="minorHAnsi" w:hAnsiTheme="minorHAnsi" w:cstheme="minorHAnsi"/>
          <w:b/>
          <w:bCs/>
          <w:sz w:val="20"/>
          <w:szCs w:val="20"/>
        </w:rPr>
      </w:pPr>
    </w:p>
    <w:p w14:paraId="1F2889D6" w14:textId="77777777" w:rsidR="008156D3" w:rsidRDefault="008156D3" w:rsidP="008156D3">
      <w:pPr>
        <w:rPr>
          <w:rFonts w:asciiTheme="minorHAnsi" w:hAnsiTheme="minorHAnsi" w:cstheme="minorHAnsi"/>
          <w:b/>
          <w:bCs/>
          <w:sz w:val="20"/>
          <w:szCs w:val="20"/>
        </w:rPr>
      </w:pPr>
    </w:p>
    <w:p w14:paraId="713C8DBD" w14:textId="77777777" w:rsidR="008156D3" w:rsidRDefault="008156D3" w:rsidP="008156D3">
      <w:pPr>
        <w:rPr>
          <w:rFonts w:asciiTheme="minorHAnsi" w:hAnsiTheme="minorHAnsi" w:cstheme="minorHAnsi"/>
          <w:b/>
          <w:bCs/>
          <w:sz w:val="20"/>
          <w:szCs w:val="20"/>
        </w:rPr>
      </w:pPr>
      <w:r w:rsidRPr="008156D3">
        <w:rPr>
          <w:rFonts w:asciiTheme="minorHAnsi" w:hAnsiTheme="minorHAnsi" w:cstheme="minorHAnsi"/>
          <w:b/>
          <w:bCs/>
          <w:sz w:val="20"/>
          <w:szCs w:val="20"/>
        </w:rPr>
        <w:t>TABLE 2. COMPARISON OF OTHER SECONDARY VARIABLES</w:t>
      </w:r>
    </w:p>
    <w:p w14:paraId="3B1671F0" w14:textId="77777777" w:rsidR="008156D3" w:rsidRPr="008156D3" w:rsidRDefault="008156D3" w:rsidP="008156D3">
      <w:pPr>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8156D3" w:rsidRPr="008156D3" w14:paraId="79950636" w14:textId="77777777" w:rsidTr="00794F0E">
        <w:tc>
          <w:tcPr>
            <w:tcW w:w="2254" w:type="dxa"/>
          </w:tcPr>
          <w:p w14:paraId="671DDBC7" w14:textId="77777777" w:rsidR="008156D3" w:rsidRPr="008156D3" w:rsidRDefault="008156D3" w:rsidP="00794F0E">
            <w:pPr>
              <w:jc w:val="center"/>
              <w:rPr>
                <w:rFonts w:asciiTheme="minorHAnsi" w:hAnsiTheme="minorHAnsi" w:cstheme="minorHAnsi"/>
                <w:b/>
                <w:sz w:val="20"/>
                <w:szCs w:val="20"/>
              </w:rPr>
            </w:pPr>
            <w:r w:rsidRPr="008156D3">
              <w:rPr>
                <w:rFonts w:asciiTheme="minorHAnsi" w:hAnsiTheme="minorHAnsi" w:cstheme="minorHAnsi"/>
                <w:b/>
                <w:sz w:val="20"/>
                <w:szCs w:val="20"/>
              </w:rPr>
              <w:t>VARIABLES</w:t>
            </w:r>
          </w:p>
        </w:tc>
        <w:tc>
          <w:tcPr>
            <w:tcW w:w="2254" w:type="dxa"/>
          </w:tcPr>
          <w:p w14:paraId="7F854817" w14:textId="77777777" w:rsidR="008156D3" w:rsidRPr="008156D3" w:rsidRDefault="008156D3" w:rsidP="00794F0E">
            <w:pPr>
              <w:jc w:val="center"/>
              <w:rPr>
                <w:rFonts w:asciiTheme="minorHAnsi" w:hAnsiTheme="minorHAnsi" w:cstheme="minorHAnsi"/>
                <w:b/>
                <w:sz w:val="20"/>
                <w:szCs w:val="20"/>
              </w:rPr>
            </w:pPr>
            <w:r w:rsidRPr="008156D3">
              <w:rPr>
                <w:rFonts w:asciiTheme="minorHAnsi" w:hAnsiTheme="minorHAnsi" w:cstheme="minorHAnsi"/>
                <w:b/>
                <w:sz w:val="20"/>
                <w:szCs w:val="20"/>
              </w:rPr>
              <w:t>GROUP A (n=45)</w:t>
            </w:r>
          </w:p>
        </w:tc>
        <w:tc>
          <w:tcPr>
            <w:tcW w:w="2254" w:type="dxa"/>
          </w:tcPr>
          <w:p w14:paraId="372BA2A7" w14:textId="77777777" w:rsidR="008156D3" w:rsidRPr="008156D3" w:rsidRDefault="008156D3" w:rsidP="00794F0E">
            <w:pPr>
              <w:jc w:val="center"/>
              <w:rPr>
                <w:rFonts w:asciiTheme="minorHAnsi" w:hAnsiTheme="minorHAnsi" w:cstheme="minorHAnsi"/>
                <w:b/>
                <w:sz w:val="20"/>
                <w:szCs w:val="20"/>
              </w:rPr>
            </w:pPr>
            <w:r w:rsidRPr="008156D3">
              <w:rPr>
                <w:rFonts w:asciiTheme="minorHAnsi" w:hAnsiTheme="minorHAnsi" w:cstheme="minorHAnsi"/>
                <w:b/>
                <w:sz w:val="20"/>
                <w:szCs w:val="20"/>
              </w:rPr>
              <w:t>GROUP B (n=45)</w:t>
            </w:r>
          </w:p>
        </w:tc>
        <w:tc>
          <w:tcPr>
            <w:tcW w:w="2254" w:type="dxa"/>
          </w:tcPr>
          <w:p w14:paraId="200BA3BB" w14:textId="77777777" w:rsidR="008156D3" w:rsidRPr="008156D3" w:rsidRDefault="008156D3" w:rsidP="00794F0E">
            <w:pPr>
              <w:jc w:val="center"/>
              <w:rPr>
                <w:rFonts w:asciiTheme="minorHAnsi" w:hAnsiTheme="minorHAnsi" w:cstheme="minorHAnsi"/>
                <w:b/>
                <w:sz w:val="20"/>
                <w:szCs w:val="20"/>
              </w:rPr>
            </w:pPr>
            <w:r w:rsidRPr="008156D3">
              <w:rPr>
                <w:rFonts w:asciiTheme="minorHAnsi" w:hAnsiTheme="minorHAnsi" w:cstheme="minorHAnsi"/>
                <w:b/>
                <w:sz w:val="20"/>
                <w:szCs w:val="20"/>
              </w:rPr>
              <w:t>p VALUE</w:t>
            </w:r>
          </w:p>
        </w:tc>
      </w:tr>
      <w:tr w:rsidR="008156D3" w:rsidRPr="008156D3" w14:paraId="2CB40031" w14:textId="77777777" w:rsidTr="00794F0E">
        <w:tc>
          <w:tcPr>
            <w:tcW w:w="2254" w:type="dxa"/>
          </w:tcPr>
          <w:p w14:paraId="651C382E"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MONITORING TIME BY DOCTORS (in minutes) [</w:t>
            </w:r>
            <w:proofErr w:type="gramStart"/>
            <w:r w:rsidRPr="008156D3">
              <w:rPr>
                <w:rFonts w:asciiTheme="minorHAnsi" w:hAnsiTheme="minorHAnsi" w:cstheme="minorHAnsi"/>
                <w:sz w:val="20"/>
                <w:szCs w:val="20"/>
              </w:rPr>
              <w:t>Mean(</w:t>
            </w:r>
            <w:proofErr w:type="gramEnd"/>
            <w:r w:rsidRPr="008156D3">
              <w:rPr>
                <w:rFonts w:asciiTheme="minorHAnsi" w:hAnsiTheme="minorHAnsi" w:cstheme="minorHAnsi"/>
                <w:sz w:val="20"/>
                <w:szCs w:val="20"/>
              </w:rPr>
              <w:t>SD)]</w:t>
            </w:r>
          </w:p>
        </w:tc>
        <w:tc>
          <w:tcPr>
            <w:tcW w:w="2254" w:type="dxa"/>
          </w:tcPr>
          <w:p w14:paraId="06A43294"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20.00 (0.82)</w:t>
            </w:r>
          </w:p>
        </w:tc>
        <w:tc>
          <w:tcPr>
            <w:tcW w:w="2254" w:type="dxa"/>
          </w:tcPr>
          <w:p w14:paraId="64350086"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30.46 (1.14)</w:t>
            </w:r>
          </w:p>
        </w:tc>
        <w:tc>
          <w:tcPr>
            <w:tcW w:w="2254" w:type="dxa"/>
          </w:tcPr>
          <w:p w14:paraId="60620DB0"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&lt;0.0001</w:t>
            </w:r>
          </w:p>
        </w:tc>
      </w:tr>
      <w:tr w:rsidR="008156D3" w:rsidRPr="008156D3" w14:paraId="1000A37E" w14:textId="77777777" w:rsidTr="00794F0E">
        <w:tc>
          <w:tcPr>
            <w:tcW w:w="2254" w:type="dxa"/>
          </w:tcPr>
          <w:p w14:paraId="107816D2"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INJECTION TIME (in minutes) [Mean</w:t>
            </w:r>
            <w:r>
              <w:rPr>
                <w:rFonts w:asciiTheme="minorHAnsi" w:hAnsiTheme="minorHAnsi" w:cstheme="minorHAnsi"/>
                <w:sz w:val="20"/>
                <w:szCs w:val="20"/>
              </w:rPr>
              <w:t xml:space="preserve"> </w:t>
            </w:r>
            <w:r w:rsidRPr="008156D3">
              <w:rPr>
                <w:rFonts w:asciiTheme="minorHAnsi" w:hAnsiTheme="minorHAnsi" w:cstheme="minorHAnsi"/>
                <w:sz w:val="20"/>
                <w:szCs w:val="20"/>
              </w:rPr>
              <w:t>(SD)]</w:t>
            </w:r>
          </w:p>
        </w:tc>
        <w:tc>
          <w:tcPr>
            <w:tcW w:w="2254" w:type="dxa"/>
          </w:tcPr>
          <w:p w14:paraId="6A10208C"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6.77 (2.17)</w:t>
            </w:r>
          </w:p>
        </w:tc>
        <w:tc>
          <w:tcPr>
            <w:tcW w:w="2254" w:type="dxa"/>
          </w:tcPr>
          <w:p w14:paraId="07BD85C9"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18.46 (1.14)</w:t>
            </w:r>
          </w:p>
        </w:tc>
        <w:tc>
          <w:tcPr>
            <w:tcW w:w="2254" w:type="dxa"/>
          </w:tcPr>
          <w:p w14:paraId="0CC22B37"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&lt;0.0001</w:t>
            </w:r>
          </w:p>
        </w:tc>
      </w:tr>
      <w:tr w:rsidR="008156D3" w:rsidRPr="008156D3" w14:paraId="51F3FF8E" w14:textId="77777777" w:rsidTr="00794F0E">
        <w:tc>
          <w:tcPr>
            <w:tcW w:w="2254" w:type="dxa"/>
          </w:tcPr>
          <w:p w14:paraId="038CC955"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NURSING CARE TIME</w:t>
            </w:r>
            <w:r>
              <w:rPr>
                <w:rFonts w:asciiTheme="minorHAnsi" w:hAnsiTheme="minorHAnsi" w:cstheme="minorHAnsi"/>
                <w:sz w:val="20"/>
                <w:szCs w:val="20"/>
              </w:rPr>
              <w:t xml:space="preserve"> </w:t>
            </w:r>
            <w:r w:rsidRPr="008156D3">
              <w:rPr>
                <w:rFonts w:asciiTheme="minorHAnsi" w:hAnsiTheme="minorHAnsi" w:cstheme="minorHAnsi"/>
                <w:sz w:val="20"/>
                <w:szCs w:val="20"/>
              </w:rPr>
              <w:t>(in minutes) [Mean</w:t>
            </w:r>
            <w:r>
              <w:rPr>
                <w:rFonts w:asciiTheme="minorHAnsi" w:hAnsiTheme="minorHAnsi" w:cstheme="minorHAnsi"/>
                <w:sz w:val="20"/>
                <w:szCs w:val="20"/>
              </w:rPr>
              <w:t xml:space="preserve"> </w:t>
            </w:r>
            <w:r w:rsidRPr="008156D3">
              <w:rPr>
                <w:rFonts w:asciiTheme="minorHAnsi" w:hAnsiTheme="minorHAnsi" w:cstheme="minorHAnsi"/>
                <w:sz w:val="20"/>
                <w:szCs w:val="20"/>
              </w:rPr>
              <w:t>(SD)]</w:t>
            </w:r>
          </w:p>
        </w:tc>
        <w:tc>
          <w:tcPr>
            <w:tcW w:w="2254" w:type="dxa"/>
          </w:tcPr>
          <w:p w14:paraId="4B1469F7"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32.40 (1.72)</w:t>
            </w:r>
          </w:p>
        </w:tc>
        <w:tc>
          <w:tcPr>
            <w:tcW w:w="2254" w:type="dxa"/>
          </w:tcPr>
          <w:p w14:paraId="69320963"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88.88 (6.09)</w:t>
            </w:r>
          </w:p>
        </w:tc>
        <w:tc>
          <w:tcPr>
            <w:tcW w:w="2254" w:type="dxa"/>
          </w:tcPr>
          <w:p w14:paraId="3F9F00F1"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&lt;0.0001</w:t>
            </w:r>
          </w:p>
        </w:tc>
      </w:tr>
      <w:tr w:rsidR="008156D3" w:rsidRPr="008156D3" w14:paraId="4367E963" w14:textId="77777777" w:rsidTr="00794F0E">
        <w:tc>
          <w:tcPr>
            <w:tcW w:w="2254" w:type="dxa"/>
          </w:tcPr>
          <w:p w14:paraId="189FDAE8"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NEED TO CONTINUE MgSO4 BEYOND 8HRS [</w:t>
            </w:r>
            <w:proofErr w:type="gramStart"/>
            <w:r w:rsidRPr="008156D3">
              <w:rPr>
                <w:rFonts w:asciiTheme="minorHAnsi" w:hAnsiTheme="minorHAnsi" w:cstheme="minorHAnsi"/>
                <w:sz w:val="20"/>
                <w:szCs w:val="20"/>
              </w:rPr>
              <w:t>n(</w:t>
            </w:r>
            <w:proofErr w:type="gramEnd"/>
            <w:r w:rsidRPr="008156D3">
              <w:rPr>
                <w:rFonts w:asciiTheme="minorHAnsi" w:hAnsiTheme="minorHAnsi" w:cstheme="minorHAnsi"/>
                <w:sz w:val="20"/>
                <w:szCs w:val="20"/>
              </w:rPr>
              <w:t>%)]</w:t>
            </w:r>
          </w:p>
        </w:tc>
        <w:tc>
          <w:tcPr>
            <w:tcW w:w="2254" w:type="dxa"/>
          </w:tcPr>
          <w:p w14:paraId="479DB479"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1 (2.2)</w:t>
            </w:r>
          </w:p>
        </w:tc>
        <w:tc>
          <w:tcPr>
            <w:tcW w:w="2254" w:type="dxa"/>
          </w:tcPr>
          <w:p w14:paraId="082156A9"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45 (100)</w:t>
            </w:r>
          </w:p>
        </w:tc>
        <w:tc>
          <w:tcPr>
            <w:tcW w:w="2254" w:type="dxa"/>
          </w:tcPr>
          <w:p w14:paraId="02063690"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&lt;0.0001</w:t>
            </w:r>
          </w:p>
        </w:tc>
      </w:tr>
      <w:tr w:rsidR="008156D3" w:rsidRPr="008156D3" w14:paraId="0C64E6AC" w14:textId="77777777" w:rsidTr="00794F0E">
        <w:tc>
          <w:tcPr>
            <w:tcW w:w="2254" w:type="dxa"/>
          </w:tcPr>
          <w:p w14:paraId="047141DA"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MINOR COMPLICATIONS [</w:t>
            </w:r>
            <w:proofErr w:type="gramStart"/>
            <w:r w:rsidRPr="008156D3">
              <w:rPr>
                <w:rFonts w:asciiTheme="minorHAnsi" w:hAnsiTheme="minorHAnsi" w:cstheme="minorHAnsi"/>
                <w:sz w:val="20"/>
                <w:szCs w:val="20"/>
              </w:rPr>
              <w:t>n(</w:t>
            </w:r>
            <w:proofErr w:type="gramEnd"/>
            <w:r w:rsidRPr="008156D3">
              <w:rPr>
                <w:rFonts w:asciiTheme="minorHAnsi" w:hAnsiTheme="minorHAnsi" w:cstheme="minorHAnsi"/>
                <w:sz w:val="20"/>
                <w:szCs w:val="20"/>
              </w:rPr>
              <w:t>%)]</w:t>
            </w:r>
          </w:p>
        </w:tc>
        <w:tc>
          <w:tcPr>
            <w:tcW w:w="2254" w:type="dxa"/>
          </w:tcPr>
          <w:p w14:paraId="07F80C3C"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10 (22.2)</w:t>
            </w:r>
          </w:p>
        </w:tc>
        <w:tc>
          <w:tcPr>
            <w:tcW w:w="2254" w:type="dxa"/>
          </w:tcPr>
          <w:p w14:paraId="51FA0A93"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25 (55.6)</w:t>
            </w:r>
          </w:p>
        </w:tc>
        <w:tc>
          <w:tcPr>
            <w:tcW w:w="2254" w:type="dxa"/>
          </w:tcPr>
          <w:p w14:paraId="00748CC3" w14:textId="77777777" w:rsidR="008156D3" w:rsidRPr="008156D3" w:rsidRDefault="008156D3" w:rsidP="00794F0E">
            <w:pPr>
              <w:jc w:val="center"/>
              <w:rPr>
                <w:rFonts w:asciiTheme="minorHAnsi" w:hAnsiTheme="minorHAnsi" w:cstheme="minorHAnsi"/>
                <w:sz w:val="20"/>
                <w:szCs w:val="20"/>
              </w:rPr>
            </w:pPr>
            <w:r w:rsidRPr="008156D3">
              <w:rPr>
                <w:rFonts w:asciiTheme="minorHAnsi" w:hAnsiTheme="minorHAnsi" w:cstheme="minorHAnsi"/>
                <w:sz w:val="20"/>
                <w:szCs w:val="20"/>
              </w:rPr>
              <w:t>0.001</w:t>
            </w:r>
          </w:p>
          <w:p w14:paraId="1248C2C6" w14:textId="77777777" w:rsidR="008156D3" w:rsidRPr="008156D3" w:rsidRDefault="008156D3" w:rsidP="00794F0E">
            <w:pPr>
              <w:jc w:val="center"/>
              <w:rPr>
                <w:rFonts w:asciiTheme="minorHAnsi" w:hAnsiTheme="minorHAnsi" w:cstheme="minorHAnsi"/>
                <w:sz w:val="20"/>
                <w:szCs w:val="20"/>
              </w:rPr>
            </w:pPr>
          </w:p>
        </w:tc>
      </w:tr>
    </w:tbl>
    <w:p w14:paraId="15F21111" w14:textId="77777777" w:rsidR="008156D3" w:rsidRPr="008156D3" w:rsidRDefault="008156D3" w:rsidP="008156D3">
      <w:pPr>
        <w:rPr>
          <w:rFonts w:asciiTheme="minorHAnsi" w:hAnsiTheme="minorHAnsi" w:cstheme="minorHAnsi"/>
          <w:sz w:val="20"/>
          <w:szCs w:val="20"/>
        </w:rPr>
      </w:pPr>
    </w:p>
    <w:p w14:paraId="02857A54" w14:textId="77777777" w:rsidR="008156D3" w:rsidRPr="008156D3" w:rsidRDefault="008156D3">
      <w:pPr>
        <w:widowControl/>
        <w:autoSpaceDE/>
        <w:autoSpaceDN/>
        <w:spacing w:after="160" w:line="259" w:lineRule="auto"/>
        <w:rPr>
          <w:rFonts w:asciiTheme="minorHAnsi" w:hAnsiTheme="minorHAnsi" w:cstheme="minorHAnsi"/>
          <w:color w:val="000000"/>
          <w:sz w:val="20"/>
          <w:szCs w:val="20"/>
          <w:vertAlign w:val="superscript"/>
        </w:rPr>
      </w:pPr>
      <w:r w:rsidRPr="008156D3">
        <w:rPr>
          <w:rFonts w:asciiTheme="minorHAnsi" w:hAnsiTheme="minorHAnsi" w:cstheme="minorHAnsi"/>
          <w:color w:val="000000"/>
          <w:sz w:val="20"/>
          <w:szCs w:val="20"/>
          <w:vertAlign w:val="superscript"/>
        </w:rPr>
        <w:br w:type="page"/>
      </w:r>
    </w:p>
    <w:p w14:paraId="55B2ACBD" w14:textId="77777777" w:rsidR="008156D3" w:rsidRPr="008156D3" w:rsidRDefault="008156D3" w:rsidP="00F46B2F">
      <w:pPr>
        <w:adjustRightInd w:val="0"/>
        <w:spacing w:after="240"/>
        <w:ind w:right="-43"/>
        <w:jc w:val="both"/>
        <w:rPr>
          <w:rFonts w:asciiTheme="minorHAnsi" w:hAnsiTheme="minorHAnsi" w:cstheme="minorHAnsi"/>
          <w:color w:val="000000"/>
          <w:sz w:val="20"/>
          <w:szCs w:val="20"/>
        </w:rPr>
        <w:sectPr w:rsidR="008156D3" w:rsidRPr="008156D3" w:rsidSect="008156D3">
          <w:type w:val="continuous"/>
          <w:pgSz w:w="11906" w:h="16838"/>
          <w:pgMar w:top="1440" w:right="707" w:bottom="1440" w:left="1440" w:header="567" w:footer="567" w:gutter="0"/>
          <w:cols w:space="306"/>
          <w:docGrid w:linePitch="360"/>
        </w:sectPr>
      </w:pPr>
    </w:p>
    <w:p w14:paraId="4299A40B" w14:textId="77777777" w:rsidR="00F46B2F" w:rsidRPr="0082411C" w:rsidRDefault="00F46B2F" w:rsidP="00F46B2F">
      <w:pPr>
        <w:adjustRightInd w:val="0"/>
        <w:spacing w:after="240"/>
        <w:ind w:right="-43"/>
        <w:jc w:val="both"/>
        <w:rPr>
          <w:rFonts w:asciiTheme="minorHAnsi" w:hAnsiTheme="minorHAnsi" w:cstheme="minorHAnsi"/>
          <w:color w:val="000000"/>
          <w:sz w:val="20"/>
          <w:szCs w:val="20"/>
        </w:rPr>
      </w:pPr>
      <w:r w:rsidRPr="0082411C">
        <w:rPr>
          <w:rFonts w:asciiTheme="minorHAnsi" w:hAnsiTheme="minorHAnsi" w:cstheme="minorHAnsi"/>
          <w:color w:val="000000"/>
          <w:sz w:val="20"/>
          <w:szCs w:val="20"/>
        </w:rPr>
        <w:lastRenderedPageBreak/>
        <w:t xml:space="preserve">Pain felt by the women due to MgSO4 injection was found to be significantly less in the intervention group than in the control group (P&lt;0.001), and women in the intervention group were better able to look after themselves. </w:t>
      </w:r>
    </w:p>
    <w:p w14:paraId="1B3716D6" w14:textId="77777777" w:rsidR="00F46B2F" w:rsidRPr="0082411C" w:rsidRDefault="00F46B2F" w:rsidP="00F46B2F">
      <w:pPr>
        <w:adjustRightInd w:val="0"/>
        <w:spacing w:after="240"/>
        <w:ind w:right="-43"/>
        <w:jc w:val="both"/>
        <w:rPr>
          <w:rFonts w:asciiTheme="minorHAnsi" w:hAnsiTheme="minorHAnsi" w:cstheme="minorHAnsi"/>
          <w:color w:val="000000"/>
          <w:sz w:val="20"/>
          <w:szCs w:val="20"/>
        </w:rPr>
      </w:pPr>
      <w:r w:rsidRPr="0082411C">
        <w:rPr>
          <w:rFonts w:asciiTheme="minorHAnsi" w:hAnsiTheme="minorHAnsi" w:cstheme="minorHAnsi"/>
          <w:color w:val="000000"/>
          <w:sz w:val="20"/>
          <w:szCs w:val="20"/>
        </w:rPr>
        <w:t xml:space="preserve">A significant reduction was found in the duration of postpartum indwelling urinary catheter use, which may account for the reduction in the risk of urinary tract infection </w:t>
      </w:r>
      <w:r w:rsidRPr="0082411C">
        <w:rPr>
          <w:rFonts w:asciiTheme="minorHAnsi" w:hAnsiTheme="minorHAnsi" w:cstheme="minorHAnsi"/>
          <w:color w:val="000000"/>
          <w:sz w:val="20"/>
          <w:szCs w:val="20"/>
          <w:vertAlign w:val="superscript"/>
        </w:rPr>
        <w:t>(</w:t>
      </w:r>
      <w:r w:rsidRPr="0082411C">
        <w:rPr>
          <w:rFonts w:asciiTheme="minorHAnsi" w:hAnsiTheme="minorHAnsi" w:cstheme="minorHAnsi"/>
          <w:sz w:val="20"/>
          <w:szCs w:val="20"/>
          <w:vertAlign w:val="superscript"/>
        </w:rPr>
        <w:t xml:space="preserve">22) </w:t>
      </w:r>
      <w:r w:rsidRPr="0082411C">
        <w:rPr>
          <w:rFonts w:asciiTheme="minorHAnsi" w:hAnsiTheme="minorHAnsi" w:cstheme="minorHAnsi"/>
          <w:color w:val="000000"/>
          <w:sz w:val="20"/>
          <w:szCs w:val="20"/>
        </w:rPr>
        <w:t>and the decrease in postpartum discomfort reported by the women in women receiving MgSO4 for 8 hours.</w:t>
      </w:r>
    </w:p>
    <w:p w14:paraId="2B73C53E" w14:textId="77777777" w:rsidR="00F46B2F" w:rsidRPr="0082411C" w:rsidRDefault="00F46B2F" w:rsidP="00F46B2F">
      <w:pPr>
        <w:adjustRightInd w:val="0"/>
        <w:spacing w:after="240"/>
        <w:ind w:right="-43"/>
        <w:jc w:val="both"/>
        <w:rPr>
          <w:rFonts w:asciiTheme="minorHAnsi" w:hAnsiTheme="minorHAnsi" w:cstheme="minorHAnsi"/>
          <w:color w:val="000000"/>
          <w:sz w:val="20"/>
          <w:szCs w:val="20"/>
        </w:rPr>
      </w:pPr>
      <w:r w:rsidRPr="0082411C">
        <w:rPr>
          <w:rFonts w:asciiTheme="minorHAnsi" w:hAnsiTheme="minorHAnsi" w:cstheme="minorHAnsi"/>
          <w:color w:val="000000"/>
          <w:sz w:val="20"/>
          <w:szCs w:val="20"/>
        </w:rPr>
        <w:t xml:space="preserve">A reduction was found in the time to ambulation with the shorter regimen of postpartum magnesium sulfate. Early ambulation is important for the prophylaxis of deep vein thrombosis </w:t>
      </w:r>
      <w:r w:rsidRPr="0082411C">
        <w:rPr>
          <w:rFonts w:asciiTheme="minorHAnsi" w:hAnsiTheme="minorHAnsi" w:cstheme="minorHAnsi"/>
          <w:color w:val="000000"/>
          <w:sz w:val="20"/>
          <w:szCs w:val="20"/>
          <w:vertAlign w:val="superscript"/>
        </w:rPr>
        <w:t>(</w:t>
      </w:r>
      <w:r w:rsidRPr="0082411C">
        <w:rPr>
          <w:rFonts w:asciiTheme="minorHAnsi" w:hAnsiTheme="minorHAnsi" w:cstheme="minorHAnsi"/>
          <w:sz w:val="20"/>
          <w:szCs w:val="20"/>
          <w:vertAlign w:val="superscript"/>
        </w:rPr>
        <w:t>23)</w:t>
      </w:r>
      <w:r w:rsidRPr="0082411C">
        <w:rPr>
          <w:rFonts w:asciiTheme="minorHAnsi" w:hAnsiTheme="minorHAnsi" w:cstheme="minorHAnsi"/>
          <w:sz w:val="20"/>
          <w:szCs w:val="20"/>
        </w:rPr>
        <w:t>.</w:t>
      </w:r>
      <w:r w:rsidRPr="0082411C">
        <w:rPr>
          <w:rFonts w:asciiTheme="minorHAnsi" w:hAnsiTheme="minorHAnsi" w:cstheme="minorHAnsi"/>
          <w:color w:val="000000"/>
          <w:sz w:val="20"/>
          <w:szCs w:val="20"/>
        </w:rPr>
        <w:t xml:space="preserve"> The shorter, 8hours magnesium sulfate therapy enables women to benefit from this prophylactic practice.</w:t>
      </w:r>
    </w:p>
    <w:p w14:paraId="1362A987" w14:textId="77777777" w:rsidR="00F46B2F" w:rsidRPr="0082411C" w:rsidRDefault="00F46B2F" w:rsidP="00F46B2F">
      <w:pPr>
        <w:adjustRightInd w:val="0"/>
        <w:spacing w:after="240"/>
        <w:ind w:right="-43"/>
        <w:jc w:val="both"/>
        <w:rPr>
          <w:rFonts w:asciiTheme="minorHAnsi" w:hAnsiTheme="minorHAnsi" w:cstheme="minorHAnsi"/>
          <w:color w:val="000000"/>
          <w:sz w:val="20"/>
          <w:szCs w:val="20"/>
        </w:rPr>
      </w:pPr>
      <w:r w:rsidRPr="0082411C">
        <w:rPr>
          <w:rFonts w:asciiTheme="minorHAnsi" w:hAnsiTheme="minorHAnsi" w:cstheme="minorHAnsi"/>
          <w:color w:val="000000"/>
          <w:sz w:val="20"/>
          <w:szCs w:val="20"/>
        </w:rPr>
        <w:t xml:space="preserve">Another benefit associated with shorter magnesium sulfate therapy was the possibility of earlier contact with the newborn, improving the likelihood of establishing breastfeeding. It is common practice during magnesium sulfate administration for the woman to remain in an intermediate or intensive care unit, which may contribute towards preventing the mother from breastfeeding her infant. In the </w:t>
      </w:r>
      <w:r w:rsidRPr="0082411C">
        <w:rPr>
          <w:rFonts w:asciiTheme="minorHAnsi" w:hAnsiTheme="minorHAnsi" w:cstheme="minorHAnsi"/>
          <w:sz w:val="20"/>
          <w:szCs w:val="20"/>
        </w:rPr>
        <w:t>present study, a significant reduction was found in the time from delivery until contact with the newborn in the 8-hour group.</w:t>
      </w:r>
    </w:p>
    <w:p w14:paraId="4B0E56E4" w14:textId="77777777" w:rsidR="00F46B2F" w:rsidRPr="0082411C" w:rsidRDefault="00F46B2F" w:rsidP="00F46B2F">
      <w:pPr>
        <w:adjustRightInd w:val="0"/>
        <w:spacing w:after="240"/>
        <w:ind w:right="-43"/>
        <w:jc w:val="both"/>
        <w:rPr>
          <w:rFonts w:asciiTheme="minorHAnsi" w:hAnsiTheme="minorHAnsi" w:cstheme="minorHAnsi"/>
          <w:sz w:val="20"/>
          <w:szCs w:val="20"/>
        </w:rPr>
      </w:pPr>
      <w:r w:rsidRPr="0082411C">
        <w:rPr>
          <w:rFonts w:asciiTheme="minorHAnsi" w:hAnsiTheme="minorHAnsi" w:cstheme="minorHAnsi"/>
          <w:sz w:val="20"/>
          <w:szCs w:val="20"/>
        </w:rPr>
        <w:t>Moreover, more well-designed studies should be conducted with larger sample sizes to avoid hasty conclusions based on a single study.</w:t>
      </w:r>
    </w:p>
    <w:p w14:paraId="0028412C" w14:textId="77777777" w:rsidR="00B87919" w:rsidRPr="00B87919" w:rsidRDefault="00F46B2F" w:rsidP="00F46B2F">
      <w:pPr>
        <w:jc w:val="both"/>
        <w:rPr>
          <w:rFonts w:asciiTheme="minorHAnsi" w:hAnsiTheme="minorHAnsi" w:cstheme="minorHAnsi"/>
          <w:b/>
          <w:bCs/>
          <w:sz w:val="24"/>
          <w:szCs w:val="24"/>
          <w:lang w:val="en-IN"/>
        </w:rPr>
      </w:pPr>
      <w:r w:rsidRPr="00B87919">
        <w:rPr>
          <w:rFonts w:asciiTheme="minorHAnsi" w:hAnsiTheme="minorHAnsi" w:cstheme="minorHAnsi"/>
          <w:b/>
          <w:bCs/>
          <w:sz w:val="24"/>
          <w:szCs w:val="24"/>
          <w:lang w:val="en-IN"/>
        </w:rPr>
        <w:t>Conclusion</w:t>
      </w:r>
    </w:p>
    <w:p w14:paraId="2358EE62" w14:textId="77777777" w:rsidR="00F46B2F" w:rsidRDefault="00F46B2F" w:rsidP="00F46B2F">
      <w:pPr>
        <w:jc w:val="both"/>
        <w:rPr>
          <w:rFonts w:asciiTheme="minorHAnsi" w:hAnsiTheme="minorHAnsi" w:cstheme="minorHAnsi"/>
          <w:sz w:val="20"/>
          <w:szCs w:val="20"/>
        </w:rPr>
      </w:pPr>
      <w:r w:rsidRPr="0082411C">
        <w:rPr>
          <w:rFonts w:asciiTheme="minorHAnsi" w:hAnsiTheme="minorHAnsi" w:cstheme="minorHAnsi"/>
          <w:sz w:val="20"/>
          <w:szCs w:val="20"/>
        </w:rPr>
        <w:t>In our study, time from delivery to ambulation, Time from delivery to contact with newborn infant, Duration of indwelling urinary catheter use, Time spent by doctors for monitoring, Time spent by nurses for giving injections and associated care and minor complications like urinary tract infections was significantly less in the women receiving magnesium sulphate for 8 hours than those women receiving for 24 hours. There is also reduction in total dose of Magnesium sulphate and the pain relief or satisfaction of the patients were significantly more in the women receiving Magnesium sulphate for 8hours than those receiving for 24 hours.</w:t>
      </w:r>
    </w:p>
    <w:p w14:paraId="25BDDE53" w14:textId="77777777" w:rsidR="00B87919" w:rsidRPr="0082411C" w:rsidRDefault="00B87919" w:rsidP="00F46B2F">
      <w:pPr>
        <w:jc w:val="both"/>
        <w:rPr>
          <w:rFonts w:asciiTheme="minorHAnsi" w:hAnsiTheme="minorHAnsi" w:cstheme="minorHAnsi"/>
          <w:sz w:val="20"/>
          <w:szCs w:val="20"/>
        </w:rPr>
      </w:pPr>
    </w:p>
    <w:p w14:paraId="0006EB46" w14:textId="77777777" w:rsidR="00B87919" w:rsidRDefault="00F46B2F" w:rsidP="00F46B2F">
      <w:pPr>
        <w:jc w:val="both"/>
        <w:rPr>
          <w:rFonts w:asciiTheme="minorHAnsi" w:hAnsiTheme="minorHAnsi" w:cstheme="minorHAnsi"/>
          <w:b/>
          <w:color w:val="000000"/>
          <w:sz w:val="20"/>
          <w:szCs w:val="20"/>
        </w:rPr>
      </w:pPr>
      <w:r w:rsidRPr="00B87919">
        <w:rPr>
          <w:rFonts w:asciiTheme="minorHAnsi" w:hAnsiTheme="minorHAnsi" w:cstheme="minorHAnsi"/>
          <w:b/>
          <w:color w:val="000000"/>
          <w:sz w:val="24"/>
          <w:szCs w:val="24"/>
        </w:rPr>
        <w:t>Limitations</w:t>
      </w:r>
    </w:p>
    <w:p w14:paraId="247C9D18" w14:textId="77777777" w:rsidR="00F46B2F" w:rsidRPr="0082411C" w:rsidRDefault="00F46B2F" w:rsidP="00F46B2F">
      <w:pPr>
        <w:jc w:val="both"/>
        <w:rPr>
          <w:rFonts w:asciiTheme="minorHAnsi" w:hAnsiTheme="minorHAnsi" w:cstheme="minorHAnsi"/>
          <w:sz w:val="20"/>
          <w:szCs w:val="20"/>
        </w:rPr>
      </w:pPr>
      <w:r w:rsidRPr="0082411C">
        <w:rPr>
          <w:rFonts w:asciiTheme="minorHAnsi" w:hAnsiTheme="minorHAnsi" w:cstheme="minorHAnsi"/>
          <w:color w:val="000000"/>
          <w:sz w:val="20"/>
          <w:szCs w:val="20"/>
        </w:rPr>
        <w:t xml:space="preserve">The study has some limitations. First, eclampsia was not taken as the primary outcome because of its low incidence (0.5% to1.8%) in India </w:t>
      </w:r>
      <w:r w:rsidRPr="0082411C">
        <w:rPr>
          <w:rFonts w:asciiTheme="minorHAnsi" w:hAnsiTheme="minorHAnsi" w:cstheme="minorHAnsi"/>
          <w:color w:val="000000"/>
          <w:sz w:val="20"/>
          <w:szCs w:val="20"/>
          <w:vertAlign w:val="superscript"/>
        </w:rPr>
        <w:t>(25</w:t>
      </w:r>
      <w:r w:rsidRPr="0082411C">
        <w:rPr>
          <w:rFonts w:asciiTheme="minorHAnsi" w:hAnsiTheme="minorHAnsi" w:cstheme="minorHAnsi"/>
          <w:sz w:val="20"/>
          <w:szCs w:val="20"/>
          <w:vertAlign w:val="superscript"/>
        </w:rPr>
        <w:t>)</w:t>
      </w:r>
      <w:r w:rsidRPr="0082411C">
        <w:rPr>
          <w:rFonts w:asciiTheme="minorHAnsi" w:hAnsiTheme="minorHAnsi" w:cstheme="minorHAnsi"/>
          <w:sz w:val="20"/>
          <w:szCs w:val="20"/>
        </w:rPr>
        <w:t xml:space="preserve">, </w:t>
      </w:r>
      <w:r w:rsidRPr="0082411C">
        <w:rPr>
          <w:rFonts w:asciiTheme="minorHAnsi" w:hAnsiTheme="minorHAnsi" w:cstheme="minorHAnsi"/>
          <w:color w:val="000000"/>
          <w:sz w:val="20"/>
          <w:szCs w:val="20"/>
        </w:rPr>
        <w:t xml:space="preserve">of which only a quarter occurs in the postpartum period. In addition, we did not monitor the effects of the regime co-morbidity by any of known scales of morbidity. </w:t>
      </w:r>
      <w:r w:rsidRPr="0082411C">
        <w:rPr>
          <w:rFonts w:asciiTheme="minorHAnsi" w:hAnsiTheme="minorHAnsi" w:cstheme="minorHAnsi"/>
          <w:sz w:val="20"/>
          <w:szCs w:val="20"/>
        </w:rPr>
        <w:t xml:space="preserve">Although not powered to detect the difference of the incidence of Eclampsia, the present </w:t>
      </w:r>
      <w:r w:rsidRPr="0082411C">
        <w:rPr>
          <w:rFonts w:asciiTheme="minorHAnsi" w:hAnsiTheme="minorHAnsi" w:cstheme="minorHAnsi"/>
          <w:sz w:val="20"/>
          <w:szCs w:val="20"/>
        </w:rPr>
        <w:t>randomized control trial indicates that the abbreviated (8 hours) regime of postpartum Magnesium sulphate for seizure prophylaxis is a suitable alternative to the traditional (24 hours) regime and is associated with less exposure to the drug, both in terms of duration and total dose but with similar clinical outcomes. So, a larger number of women with Pre-eclampsia should be studied to come to a robust conclusion about the abbreviated postpartum Magnesium sulphate regime.</w:t>
      </w:r>
    </w:p>
    <w:p w14:paraId="5BA37231"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b/>
          <w:sz w:val="20"/>
          <w:szCs w:val="20"/>
          <w:lang w:val="en-IN"/>
        </w:rPr>
        <w:t>Conflict of interest</w:t>
      </w:r>
      <w:r w:rsidRPr="0082411C">
        <w:rPr>
          <w:rFonts w:asciiTheme="minorHAnsi" w:hAnsiTheme="minorHAnsi" w:cstheme="minorHAnsi"/>
          <w:sz w:val="20"/>
          <w:szCs w:val="20"/>
          <w:lang w:val="en-IN"/>
        </w:rPr>
        <w:t>: Authors declare that they have no conflict of interest.</w:t>
      </w:r>
    </w:p>
    <w:p w14:paraId="2860AC6D"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b/>
          <w:sz w:val="20"/>
          <w:szCs w:val="20"/>
          <w:lang w:val="en-IN"/>
        </w:rPr>
        <w:t xml:space="preserve">Ethical Approval: </w:t>
      </w:r>
      <w:r w:rsidRPr="0082411C">
        <w:rPr>
          <w:rFonts w:asciiTheme="minorHAnsi" w:hAnsiTheme="minorHAnsi" w:cstheme="minorHAnsi"/>
          <w:sz w:val="20"/>
          <w:szCs w:val="20"/>
          <w:lang w:val="en-IN"/>
        </w:rPr>
        <w:t xml:space="preserve">Institutional ethical committee </w:t>
      </w:r>
      <w:proofErr w:type="spellStart"/>
      <w:r w:rsidRPr="0082411C">
        <w:rPr>
          <w:rFonts w:asciiTheme="minorHAnsi" w:hAnsiTheme="minorHAnsi" w:cstheme="minorHAnsi"/>
          <w:sz w:val="20"/>
          <w:szCs w:val="20"/>
          <w:lang w:val="en-IN"/>
        </w:rPr>
        <w:t>clearence</w:t>
      </w:r>
      <w:proofErr w:type="spellEnd"/>
      <w:r w:rsidRPr="0082411C">
        <w:rPr>
          <w:rFonts w:asciiTheme="minorHAnsi" w:hAnsiTheme="minorHAnsi" w:cstheme="minorHAnsi"/>
          <w:sz w:val="20"/>
          <w:szCs w:val="20"/>
          <w:lang w:val="en-IN"/>
        </w:rPr>
        <w:t xml:space="preserve"> was obtained.</w:t>
      </w:r>
    </w:p>
    <w:p w14:paraId="1FC39749"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b/>
          <w:bCs/>
          <w:sz w:val="20"/>
          <w:szCs w:val="20"/>
          <w:lang w:val="en-IN"/>
        </w:rPr>
        <w:t>Acknowledgements</w:t>
      </w:r>
      <w:r w:rsidRPr="0082411C">
        <w:rPr>
          <w:rFonts w:asciiTheme="minorHAnsi" w:hAnsiTheme="minorHAnsi" w:cstheme="minorHAnsi"/>
          <w:sz w:val="20"/>
          <w:szCs w:val="20"/>
          <w:lang w:val="en-IN"/>
        </w:rPr>
        <w:t xml:space="preserve">: </w:t>
      </w:r>
      <w:proofErr w:type="spellStart"/>
      <w:r w:rsidRPr="0082411C">
        <w:rPr>
          <w:rFonts w:asciiTheme="minorHAnsi" w:hAnsiTheme="minorHAnsi" w:cstheme="minorHAnsi"/>
          <w:sz w:val="20"/>
          <w:szCs w:val="20"/>
          <w:lang w:val="en-IN"/>
        </w:rPr>
        <w:t>Dr.</w:t>
      </w:r>
      <w:proofErr w:type="spellEnd"/>
      <w:r w:rsidRPr="0082411C">
        <w:rPr>
          <w:rFonts w:asciiTheme="minorHAnsi" w:hAnsiTheme="minorHAnsi" w:cstheme="minorHAnsi"/>
          <w:sz w:val="20"/>
          <w:szCs w:val="20"/>
          <w:lang w:val="en-IN"/>
        </w:rPr>
        <w:t xml:space="preserve"> Shyamal</w:t>
      </w:r>
      <w:r w:rsidR="000A042F" w:rsidRPr="0082411C">
        <w:rPr>
          <w:rFonts w:asciiTheme="minorHAnsi" w:hAnsiTheme="minorHAnsi" w:cstheme="minorHAnsi"/>
          <w:sz w:val="20"/>
          <w:szCs w:val="20"/>
          <w:lang w:val="en-IN"/>
        </w:rPr>
        <w:t xml:space="preserve"> </w:t>
      </w:r>
      <w:r w:rsidRPr="0082411C">
        <w:rPr>
          <w:rFonts w:asciiTheme="minorHAnsi" w:hAnsiTheme="minorHAnsi" w:cstheme="minorHAnsi"/>
          <w:sz w:val="20"/>
          <w:szCs w:val="20"/>
          <w:lang w:val="en-IN"/>
        </w:rPr>
        <w:t xml:space="preserve">Dasgupta, Associate Professor, </w:t>
      </w:r>
      <w:proofErr w:type="spellStart"/>
      <w:r w:rsidRPr="0082411C">
        <w:rPr>
          <w:rFonts w:asciiTheme="minorHAnsi" w:hAnsiTheme="minorHAnsi" w:cstheme="minorHAnsi"/>
          <w:sz w:val="20"/>
          <w:szCs w:val="20"/>
          <w:lang w:val="en-IN"/>
        </w:rPr>
        <w:t>R.</w:t>
      </w:r>
      <w:proofErr w:type="gramStart"/>
      <w:r w:rsidRPr="0082411C">
        <w:rPr>
          <w:rFonts w:asciiTheme="minorHAnsi" w:hAnsiTheme="minorHAnsi" w:cstheme="minorHAnsi"/>
          <w:sz w:val="20"/>
          <w:szCs w:val="20"/>
          <w:lang w:val="en-IN"/>
        </w:rPr>
        <w:t>G.Kar</w:t>
      </w:r>
      <w:proofErr w:type="spellEnd"/>
      <w:proofErr w:type="gramEnd"/>
      <w:r w:rsidRPr="0082411C">
        <w:rPr>
          <w:rFonts w:asciiTheme="minorHAnsi" w:hAnsiTheme="minorHAnsi" w:cstheme="minorHAnsi"/>
          <w:sz w:val="20"/>
          <w:szCs w:val="20"/>
          <w:lang w:val="en-IN"/>
        </w:rPr>
        <w:t xml:space="preserve"> Medical College</w:t>
      </w:r>
      <w:r w:rsidR="007F29EE">
        <w:rPr>
          <w:rFonts w:asciiTheme="minorHAnsi" w:hAnsiTheme="minorHAnsi" w:cstheme="minorHAnsi"/>
          <w:sz w:val="20"/>
          <w:szCs w:val="20"/>
          <w:lang w:val="en-IN"/>
        </w:rPr>
        <w:t>, Kolkata.</w:t>
      </w:r>
    </w:p>
    <w:p w14:paraId="2D8F7C26" w14:textId="77777777" w:rsidR="00F46B2F" w:rsidRPr="0082411C" w:rsidRDefault="00F46B2F" w:rsidP="00F46B2F">
      <w:pPr>
        <w:jc w:val="both"/>
        <w:rPr>
          <w:rFonts w:asciiTheme="minorHAnsi" w:hAnsiTheme="minorHAnsi" w:cstheme="minorHAnsi"/>
          <w:sz w:val="20"/>
          <w:szCs w:val="20"/>
        </w:rPr>
      </w:pPr>
    </w:p>
    <w:p w14:paraId="749A9338" w14:textId="77777777" w:rsidR="00F46B2F" w:rsidRPr="00B87919" w:rsidRDefault="00F46B2F" w:rsidP="00F46B2F">
      <w:pPr>
        <w:jc w:val="both"/>
        <w:rPr>
          <w:rFonts w:asciiTheme="minorHAnsi" w:hAnsiTheme="minorHAnsi" w:cstheme="minorHAnsi"/>
          <w:sz w:val="24"/>
          <w:szCs w:val="24"/>
          <w:lang w:val="en-IN"/>
        </w:rPr>
      </w:pPr>
      <w:r w:rsidRPr="00B87919">
        <w:rPr>
          <w:rFonts w:asciiTheme="minorHAnsi" w:hAnsiTheme="minorHAnsi" w:cstheme="minorHAnsi"/>
          <w:b/>
          <w:bCs/>
          <w:sz w:val="24"/>
          <w:szCs w:val="24"/>
          <w:lang w:val="en-IN"/>
        </w:rPr>
        <w:t>References</w:t>
      </w:r>
    </w:p>
    <w:p w14:paraId="690ECE3E"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sz w:val="20"/>
          <w:szCs w:val="20"/>
          <w:lang w:val="en-IN"/>
        </w:rPr>
        <w:t xml:space="preserve">1. Wagner LK. Diagnosis and management of preeclampsia. </w:t>
      </w:r>
      <w:r w:rsidRPr="0082411C">
        <w:rPr>
          <w:rFonts w:asciiTheme="minorHAnsi" w:hAnsiTheme="minorHAnsi" w:cstheme="minorHAnsi"/>
          <w:i/>
          <w:sz w:val="20"/>
          <w:szCs w:val="20"/>
          <w:lang w:val="en-IN"/>
        </w:rPr>
        <w:t>Am Fam Physician</w:t>
      </w:r>
      <w:r w:rsidRPr="0082411C">
        <w:rPr>
          <w:rFonts w:asciiTheme="minorHAnsi" w:hAnsiTheme="minorHAnsi" w:cstheme="minorHAnsi"/>
          <w:sz w:val="20"/>
          <w:szCs w:val="20"/>
          <w:lang w:val="en-IN"/>
        </w:rPr>
        <w:t xml:space="preserve"> 2004; 70(12):2317–24.                                           </w:t>
      </w:r>
    </w:p>
    <w:p w14:paraId="780B06F3"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sz w:val="20"/>
          <w:szCs w:val="20"/>
          <w:lang w:val="en-IN"/>
        </w:rPr>
        <w:t xml:space="preserve">2. WHO Library Cataloguing-in-Publication Data. WHO recommendations for Prevention and treatment of pre-eclampsia and eclampsia. WHO Press, World Health Organization, 20 Avenue </w:t>
      </w:r>
      <w:proofErr w:type="spellStart"/>
      <w:r w:rsidRPr="0082411C">
        <w:rPr>
          <w:rFonts w:asciiTheme="minorHAnsi" w:hAnsiTheme="minorHAnsi" w:cstheme="minorHAnsi"/>
          <w:sz w:val="20"/>
          <w:szCs w:val="20"/>
          <w:lang w:val="en-IN"/>
        </w:rPr>
        <w:t>Appia</w:t>
      </w:r>
      <w:proofErr w:type="spellEnd"/>
      <w:r w:rsidRPr="0082411C">
        <w:rPr>
          <w:rFonts w:asciiTheme="minorHAnsi" w:hAnsiTheme="minorHAnsi" w:cstheme="minorHAnsi"/>
          <w:sz w:val="20"/>
          <w:szCs w:val="20"/>
          <w:lang w:val="en-IN"/>
        </w:rPr>
        <w:t xml:space="preserve">, 1211 Geneva 27, Switzerland. </w:t>
      </w:r>
      <w:hyperlink r:id="rId63" w:history="1">
        <w:r w:rsidRPr="0082411C">
          <w:rPr>
            <w:rStyle w:val="Hyperlink"/>
            <w:rFonts w:asciiTheme="minorHAnsi" w:hAnsiTheme="minorHAnsi" w:cstheme="minorHAnsi"/>
            <w:color w:val="auto"/>
            <w:sz w:val="20"/>
            <w:szCs w:val="20"/>
            <w:u w:val="none"/>
            <w:lang w:val="en-IN"/>
          </w:rPr>
          <w:t>http://whqlibdoc.who.int/publications/2011/ 9789241548335_eng.pdf</w:t>
        </w:r>
      </w:hyperlink>
      <w:r w:rsidRPr="0082411C">
        <w:rPr>
          <w:rFonts w:asciiTheme="minorHAnsi" w:hAnsiTheme="minorHAnsi" w:cstheme="minorHAnsi"/>
          <w:sz w:val="20"/>
          <w:szCs w:val="20"/>
          <w:lang w:val="en-IN"/>
        </w:rPr>
        <w:t xml:space="preserve">. Published 2011                                                                                </w:t>
      </w:r>
    </w:p>
    <w:p w14:paraId="5A167DBB"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sz w:val="20"/>
          <w:szCs w:val="20"/>
          <w:lang w:val="en-IN"/>
        </w:rPr>
        <w:t xml:space="preserve">3. </w:t>
      </w:r>
      <w:proofErr w:type="spellStart"/>
      <w:r w:rsidRPr="0082411C">
        <w:rPr>
          <w:rFonts w:asciiTheme="minorHAnsi" w:hAnsiTheme="minorHAnsi" w:cstheme="minorHAnsi"/>
          <w:sz w:val="20"/>
          <w:szCs w:val="20"/>
        </w:rPr>
        <w:t>Steegers</w:t>
      </w:r>
      <w:proofErr w:type="spellEnd"/>
      <w:r w:rsidRPr="0082411C">
        <w:rPr>
          <w:rFonts w:asciiTheme="minorHAnsi" w:hAnsiTheme="minorHAnsi" w:cstheme="minorHAnsi"/>
          <w:sz w:val="20"/>
          <w:szCs w:val="20"/>
        </w:rPr>
        <w:t xml:space="preserve"> EA, von </w:t>
      </w:r>
      <w:proofErr w:type="spellStart"/>
      <w:r w:rsidRPr="0082411C">
        <w:rPr>
          <w:rFonts w:asciiTheme="minorHAnsi" w:hAnsiTheme="minorHAnsi" w:cstheme="minorHAnsi"/>
          <w:sz w:val="20"/>
          <w:szCs w:val="20"/>
        </w:rPr>
        <w:t>Dadelszen</w:t>
      </w:r>
      <w:proofErr w:type="spellEnd"/>
      <w:r w:rsidRPr="0082411C">
        <w:rPr>
          <w:rFonts w:asciiTheme="minorHAnsi" w:hAnsiTheme="minorHAnsi" w:cstheme="minorHAnsi"/>
          <w:sz w:val="20"/>
          <w:szCs w:val="20"/>
        </w:rPr>
        <w:t xml:space="preserve"> P, </w:t>
      </w:r>
      <w:proofErr w:type="spellStart"/>
      <w:r w:rsidRPr="0082411C">
        <w:rPr>
          <w:rFonts w:asciiTheme="minorHAnsi" w:hAnsiTheme="minorHAnsi" w:cstheme="minorHAnsi"/>
          <w:sz w:val="20"/>
          <w:szCs w:val="20"/>
        </w:rPr>
        <w:t>Duvekot</w:t>
      </w:r>
      <w:proofErr w:type="spellEnd"/>
      <w:r w:rsidRPr="0082411C">
        <w:rPr>
          <w:rFonts w:asciiTheme="minorHAnsi" w:hAnsiTheme="minorHAnsi" w:cstheme="minorHAnsi"/>
          <w:sz w:val="20"/>
          <w:szCs w:val="20"/>
        </w:rPr>
        <w:t xml:space="preserve"> JJ, </w:t>
      </w:r>
      <w:proofErr w:type="spellStart"/>
      <w:r w:rsidRPr="0082411C">
        <w:rPr>
          <w:rFonts w:asciiTheme="minorHAnsi" w:hAnsiTheme="minorHAnsi" w:cstheme="minorHAnsi"/>
          <w:sz w:val="20"/>
          <w:szCs w:val="20"/>
        </w:rPr>
        <w:t>Pijnenborg</w:t>
      </w:r>
      <w:proofErr w:type="spellEnd"/>
      <w:r w:rsidRPr="0082411C">
        <w:rPr>
          <w:rFonts w:asciiTheme="minorHAnsi" w:hAnsiTheme="minorHAnsi" w:cstheme="minorHAnsi"/>
          <w:sz w:val="20"/>
          <w:szCs w:val="20"/>
        </w:rPr>
        <w:t xml:space="preserve"> R. Pre-eclampsia. </w:t>
      </w:r>
      <w:r w:rsidRPr="0082411C">
        <w:rPr>
          <w:rFonts w:asciiTheme="minorHAnsi" w:hAnsiTheme="minorHAnsi" w:cstheme="minorHAnsi"/>
          <w:i/>
          <w:sz w:val="20"/>
          <w:szCs w:val="20"/>
        </w:rPr>
        <w:t xml:space="preserve">Lancet </w:t>
      </w:r>
      <w:r w:rsidRPr="0082411C">
        <w:rPr>
          <w:rFonts w:asciiTheme="minorHAnsi" w:hAnsiTheme="minorHAnsi" w:cstheme="minorHAnsi"/>
          <w:sz w:val="20"/>
          <w:szCs w:val="20"/>
        </w:rPr>
        <w:t xml:space="preserve">2010; 376(9741): 631–44. </w:t>
      </w:r>
    </w:p>
    <w:p w14:paraId="2BE246AD"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sz w:val="20"/>
          <w:szCs w:val="20"/>
        </w:rPr>
        <w:t xml:space="preserve">4. </w:t>
      </w:r>
      <w:proofErr w:type="spellStart"/>
      <w:r w:rsidRPr="0082411C">
        <w:rPr>
          <w:rFonts w:asciiTheme="minorHAnsi" w:hAnsiTheme="minorHAnsi" w:cstheme="minorHAnsi"/>
          <w:sz w:val="20"/>
          <w:szCs w:val="20"/>
        </w:rPr>
        <w:t>Duley</w:t>
      </w:r>
      <w:proofErr w:type="spellEnd"/>
      <w:r w:rsidRPr="0082411C">
        <w:rPr>
          <w:rFonts w:asciiTheme="minorHAnsi" w:hAnsiTheme="minorHAnsi" w:cstheme="minorHAnsi"/>
          <w:sz w:val="20"/>
          <w:szCs w:val="20"/>
        </w:rPr>
        <w:t xml:space="preserve"> L. The global impact of pre-eclampsia and </w:t>
      </w:r>
      <w:proofErr w:type="spellStart"/>
      <w:proofErr w:type="gramStart"/>
      <w:r w:rsidRPr="0082411C">
        <w:rPr>
          <w:rFonts w:asciiTheme="minorHAnsi" w:hAnsiTheme="minorHAnsi" w:cstheme="minorHAnsi"/>
          <w:sz w:val="20"/>
          <w:szCs w:val="20"/>
        </w:rPr>
        <w:t>eclampsia.</w:t>
      </w:r>
      <w:r w:rsidRPr="0082411C">
        <w:rPr>
          <w:rFonts w:asciiTheme="minorHAnsi" w:hAnsiTheme="minorHAnsi" w:cstheme="minorHAnsi"/>
          <w:i/>
          <w:sz w:val="20"/>
          <w:szCs w:val="20"/>
        </w:rPr>
        <w:t>SeminPerinatol</w:t>
      </w:r>
      <w:proofErr w:type="spellEnd"/>
      <w:proofErr w:type="gramEnd"/>
      <w:r w:rsidRPr="0082411C">
        <w:rPr>
          <w:rFonts w:asciiTheme="minorHAnsi" w:hAnsiTheme="minorHAnsi" w:cstheme="minorHAnsi"/>
          <w:sz w:val="20"/>
          <w:szCs w:val="20"/>
        </w:rPr>
        <w:t xml:space="preserve"> 2009; 33(3):130–7. </w:t>
      </w:r>
    </w:p>
    <w:p w14:paraId="22BE293A"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sz w:val="20"/>
          <w:szCs w:val="20"/>
        </w:rPr>
        <w:t xml:space="preserve">5. </w:t>
      </w:r>
      <w:proofErr w:type="spellStart"/>
      <w:r w:rsidRPr="0082411C">
        <w:rPr>
          <w:rFonts w:asciiTheme="minorHAnsi" w:hAnsiTheme="minorHAnsi" w:cstheme="minorHAnsi"/>
          <w:sz w:val="20"/>
          <w:szCs w:val="20"/>
        </w:rPr>
        <w:t>Sibai</w:t>
      </w:r>
      <w:proofErr w:type="spellEnd"/>
      <w:r w:rsidRPr="0082411C">
        <w:rPr>
          <w:rFonts w:asciiTheme="minorHAnsi" w:hAnsiTheme="minorHAnsi" w:cstheme="minorHAnsi"/>
          <w:sz w:val="20"/>
          <w:szCs w:val="20"/>
        </w:rPr>
        <w:t xml:space="preserve"> BM. Diagnosis, prevention, and management of eclampsia. </w:t>
      </w:r>
      <w:proofErr w:type="spellStart"/>
      <w:r w:rsidRPr="0082411C">
        <w:rPr>
          <w:rFonts w:asciiTheme="minorHAnsi" w:hAnsiTheme="minorHAnsi" w:cstheme="minorHAnsi"/>
          <w:i/>
          <w:sz w:val="20"/>
          <w:szCs w:val="20"/>
        </w:rPr>
        <w:t>ObstetGynecol</w:t>
      </w:r>
      <w:proofErr w:type="spellEnd"/>
      <w:r w:rsidRPr="0082411C">
        <w:rPr>
          <w:rFonts w:asciiTheme="minorHAnsi" w:hAnsiTheme="minorHAnsi" w:cstheme="minorHAnsi"/>
          <w:sz w:val="20"/>
          <w:szCs w:val="20"/>
        </w:rPr>
        <w:t xml:space="preserve"> 2005; 105(2):402–10.</w:t>
      </w:r>
    </w:p>
    <w:p w14:paraId="74404965"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sz w:val="20"/>
          <w:szCs w:val="20"/>
        </w:rPr>
        <w:t xml:space="preserve">6. </w:t>
      </w:r>
      <w:proofErr w:type="spellStart"/>
      <w:r w:rsidRPr="0082411C">
        <w:rPr>
          <w:rFonts w:asciiTheme="minorHAnsi" w:hAnsiTheme="minorHAnsi" w:cstheme="minorHAnsi"/>
          <w:sz w:val="20"/>
          <w:szCs w:val="20"/>
        </w:rPr>
        <w:t>Kullima</w:t>
      </w:r>
      <w:proofErr w:type="spellEnd"/>
      <w:r w:rsidRPr="0082411C">
        <w:rPr>
          <w:rFonts w:asciiTheme="minorHAnsi" w:hAnsiTheme="minorHAnsi" w:cstheme="minorHAnsi"/>
          <w:sz w:val="20"/>
          <w:szCs w:val="20"/>
        </w:rPr>
        <w:t xml:space="preserve"> AA, </w:t>
      </w:r>
      <w:proofErr w:type="spellStart"/>
      <w:r w:rsidRPr="0082411C">
        <w:rPr>
          <w:rFonts w:asciiTheme="minorHAnsi" w:hAnsiTheme="minorHAnsi" w:cstheme="minorHAnsi"/>
          <w:sz w:val="20"/>
          <w:szCs w:val="20"/>
        </w:rPr>
        <w:t>Kawuwa</w:t>
      </w:r>
      <w:proofErr w:type="spellEnd"/>
      <w:r w:rsidRPr="0082411C">
        <w:rPr>
          <w:rFonts w:asciiTheme="minorHAnsi" w:hAnsiTheme="minorHAnsi" w:cstheme="minorHAnsi"/>
          <w:sz w:val="20"/>
          <w:szCs w:val="20"/>
        </w:rPr>
        <w:t xml:space="preserve"> MB, </w:t>
      </w:r>
      <w:proofErr w:type="spellStart"/>
      <w:r w:rsidRPr="0082411C">
        <w:rPr>
          <w:rFonts w:asciiTheme="minorHAnsi" w:hAnsiTheme="minorHAnsi" w:cstheme="minorHAnsi"/>
          <w:sz w:val="20"/>
          <w:szCs w:val="20"/>
        </w:rPr>
        <w:t>Audu</w:t>
      </w:r>
      <w:proofErr w:type="spellEnd"/>
      <w:r w:rsidRPr="0082411C">
        <w:rPr>
          <w:rFonts w:asciiTheme="minorHAnsi" w:hAnsiTheme="minorHAnsi" w:cstheme="minorHAnsi"/>
          <w:sz w:val="20"/>
          <w:szCs w:val="20"/>
        </w:rPr>
        <w:t xml:space="preserve"> BM, Usman H, </w:t>
      </w:r>
      <w:proofErr w:type="spellStart"/>
      <w:r w:rsidRPr="0082411C">
        <w:rPr>
          <w:rFonts w:asciiTheme="minorHAnsi" w:hAnsiTheme="minorHAnsi" w:cstheme="minorHAnsi"/>
          <w:sz w:val="20"/>
          <w:szCs w:val="20"/>
        </w:rPr>
        <w:t>Geidam</w:t>
      </w:r>
      <w:proofErr w:type="spellEnd"/>
      <w:r w:rsidRPr="0082411C">
        <w:rPr>
          <w:rFonts w:asciiTheme="minorHAnsi" w:hAnsiTheme="minorHAnsi" w:cstheme="minorHAnsi"/>
          <w:sz w:val="20"/>
          <w:szCs w:val="20"/>
        </w:rPr>
        <w:t xml:space="preserve"> AD. A 5-year review of maternal mortality associated with eclampsia in a tertiary institution in northern Nigeria. </w:t>
      </w:r>
      <w:r w:rsidRPr="0082411C">
        <w:rPr>
          <w:rFonts w:asciiTheme="minorHAnsi" w:hAnsiTheme="minorHAnsi" w:cstheme="minorHAnsi"/>
          <w:i/>
          <w:sz w:val="20"/>
          <w:szCs w:val="20"/>
        </w:rPr>
        <w:t xml:space="preserve">Ann </w:t>
      </w:r>
      <w:proofErr w:type="spellStart"/>
      <w:r w:rsidRPr="0082411C">
        <w:rPr>
          <w:rFonts w:asciiTheme="minorHAnsi" w:hAnsiTheme="minorHAnsi" w:cstheme="minorHAnsi"/>
          <w:i/>
          <w:sz w:val="20"/>
          <w:szCs w:val="20"/>
        </w:rPr>
        <w:t>Afr</w:t>
      </w:r>
      <w:proofErr w:type="spellEnd"/>
      <w:r w:rsidRPr="0082411C">
        <w:rPr>
          <w:rFonts w:asciiTheme="minorHAnsi" w:hAnsiTheme="minorHAnsi" w:cstheme="minorHAnsi"/>
          <w:i/>
          <w:sz w:val="20"/>
          <w:szCs w:val="20"/>
        </w:rPr>
        <w:t xml:space="preserve"> Med</w:t>
      </w:r>
      <w:r w:rsidRPr="0082411C">
        <w:rPr>
          <w:rFonts w:asciiTheme="minorHAnsi" w:hAnsiTheme="minorHAnsi" w:cstheme="minorHAnsi"/>
          <w:sz w:val="20"/>
          <w:szCs w:val="20"/>
        </w:rPr>
        <w:t xml:space="preserve"> 2009; 8(2):81-4.</w:t>
      </w:r>
    </w:p>
    <w:p w14:paraId="614C91CA"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sz w:val="20"/>
          <w:szCs w:val="20"/>
        </w:rPr>
        <w:t xml:space="preserve">7.  Magpie Trial Follow-Up Study Collaborative Group. The Magpie Trial: a randomized trial comparing magnesium sulphate with placebo for pre-eclampsia. Outcome for women at 2 years. </w:t>
      </w:r>
      <w:r w:rsidRPr="0082411C">
        <w:rPr>
          <w:rFonts w:asciiTheme="minorHAnsi" w:hAnsiTheme="minorHAnsi" w:cstheme="minorHAnsi"/>
          <w:i/>
          <w:sz w:val="20"/>
          <w:szCs w:val="20"/>
        </w:rPr>
        <w:t xml:space="preserve">BJOG </w:t>
      </w:r>
      <w:r w:rsidRPr="0082411C">
        <w:rPr>
          <w:rFonts w:asciiTheme="minorHAnsi" w:hAnsiTheme="minorHAnsi" w:cstheme="minorHAnsi"/>
          <w:sz w:val="20"/>
          <w:szCs w:val="20"/>
        </w:rPr>
        <w:t>2007; 114(3):300–9.</w:t>
      </w:r>
    </w:p>
    <w:p w14:paraId="5181D403"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sz w:val="20"/>
          <w:szCs w:val="20"/>
        </w:rPr>
        <w:t xml:space="preserve">8. Khan </w:t>
      </w:r>
      <w:proofErr w:type="spellStart"/>
      <w:proofErr w:type="gramStart"/>
      <w:r w:rsidRPr="0082411C">
        <w:rPr>
          <w:rFonts w:asciiTheme="minorHAnsi" w:hAnsiTheme="minorHAnsi" w:cstheme="minorHAnsi"/>
          <w:sz w:val="20"/>
          <w:szCs w:val="20"/>
        </w:rPr>
        <w:t>KS,Wojdyla</w:t>
      </w:r>
      <w:proofErr w:type="spellEnd"/>
      <w:proofErr w:type="gramEnd"/>
      <w:r w:rsidRPr="0082411C">
        <w:rPr>
          <w:rFonts w:asciiTheme="minorHAnsi" w:hAnsiTheme="minorHAnsi" w:cstheme="minorHAnsi"/>
          <w:sz w:val="20"/>
          <w:szCs w:val="20"/>
        </w:rPr>
        <w:t xml:space="preserve"> D, Say L, </w:t>
      </w:r>
      <w:proofErr w:type="spellStart"/>
      <w:r w:rsidRPr="0082411C">
        <w:rPr>
          <w:rFonts w:asciiTheme="minorHAnsi" w:hAnsiTheme="minorHAnsi" w:cstheme="minorHAnsi"/>
          <w:sz w:val="20"/>
          <w:szCs w:val="20"/>
        </w:rPr>
        <w:t>Gülmezoglu</w:t>
      </w:r>
      <w:proofErr w:type="spellEnd"/>
      <w:r w:rsidRPr="0082411C">
        <w:rPr>
          <w:rFonts w:asciiTheme="minorHAnsi" w:hAnsiTheme="minorHAnsi" w:cstheme="minorHAnsi"/>
          <w:sz w:val="20"/>
          <w:szCs w:val="20"/>
        </w:rPr>
        <w:t xml:space="preserve"> AM, Van Look PF.WHO analysis of causes of maternal death: a systematic review. </w:t>
      </w:r>
      <w:r w:rsidRPr="0082411C">
        <w:rPr>
          <w:rFonts w:asciiTheme="minorHAnsi" w:hAnsiTheme="minorHAnsi" w:cstheme="minorHAnsi"/>
          <w:i/>
          <w:sz w:val="20"/>
          <w:szCs w:val="20"/>
        </w:rPr>
        <w:t>Lancet</w:t>
      </w:r>
      <w:r w:rsidRPr="0082411C">
        <w:rPr>
          <w:rFonts w:asciiTheme="minorHAnsi" w:hAnsiTheme="minorHAnsi" w:cstheme="minorHAnsi"/>
          <w:sz w:val="20"/>
          <w:szCs w:val="20"/>
        </w:rPr>
        <w:t xml:space="preserve"> 2006; 367(9516):1066–74.</w:t>
      </w:r>
    </w:p>
    <w:p w14:paraId="7CAF6AED"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sz w:val="20"/>
          <w:szCs w:val="20"/>
        </w:rPr>
        <w:t xml:space="preserve">9. Amorim MMR, Katz L, Ávila MB, Araújo DE, </w:t>
      </w:r>
      <w:proofErr w:type="spellStart"/>
      <w:r w:rsidRPr="0082411C">
        <w:rPr>
          <w:rFonts w:asciiTheme="minorHAnsi" w:hAnsiTheme="minorHAnsi" w:cstheme="minorHAnsi"/>
          <w:sz w:val="20"/>
          <w:szCs w:val="20"/>
        </w:rPr>
        <w:t>Valença</w:t>
      </w:r>
      <w:proofErr w:type="spellEnd"/>
      <w:r w:rsidRPr="0082411C">
        <w:rPr>
          <w:rFonts w:asciiTheme="minorHAnsi" w:hAnsiTheme="minorHAnsi" w:cstheme="minorHAnsi"/>
          <w:sz w:val="20"/>
          <w:szCs w:val="20"/>
        </w:rPr>
        <w:t xml:space="preserve"> M, Albuquerque CJM, et al. Admission profile in an obstetric intensive care unit in a maternity hospital of </w:t>
      </w:r>
      <w:proofErr w:type="spellStart"/>
      <w:r w:rsidRPr="0082411C">
        <w:rPr>
          <w:rFonts w:asciiTheme="minorHAnsi" w:hAnsiTheme="minorHAnsi" w:cstheme="minorHAnsi"/>
          <w:sz w:val="20"/>
          <w:szCs w:val="20"/>
        </w:rPr>
        <w:t>Brazil.</w:t>
      </w:r>
      <w:r w:rsidRPr="0082411C">
        <w:rPr>
          <w:rFonts w:asciiTheme="minorHAnsi" w:hAnsiTheme="minorHAnsi" w:cstheme="minorHAnsi"/>
          <w:i/>
          <w:sz w:val="20"/>
          <w:szCs w:val="20"/>
        </w:rPr>
        <w:t>Rev</w:t>
      </w:r>
      <w:proofErr w:type="spellEnd"/>
      <w:r w:rsidRPr="0082411C">
        <w:rPr>
          <w:rFonts w:asciiTheme="minorHAnsi" w:hAnsiTheme="minorHAnsi" w:cstheme="minorHAnsi"/>
          <w:i/>
          <w:sz w:val="20"/>
          <w:szCs w:val="20"/>
        </w:rPr>
        <w:t xml:space="preserve"> Bras </w:t>
      </w:r>
      <w:proofErr w:type="spellStart"/>
      <w:r w:rsidRPr="0082411C">
        <w:rPr>
          <w:rFonts w:asciiTheme="minorHAnsi" w:hAnsiTheme="minorHAnsi" w:cstheme="minorHAnsi"/>
          <w:i/>
          <w:sz w:val="20"/>
          <w:szCs w:val="20"/>
        </w:rPr>
        <w:t>SaúdeMatern</w:t>
      </w:r>
      <w:proofErr w:type="spellEnd"/>
      <w:r w:rsidRPr="0082411C">
        <w:rPr>
          <w:rFonts w:asciiTheme="minorHAnsi" w:hAnsiTheme="minorHAnsi" w:cstheme="minorHAnsi"/>
          <w:i/>
          <w:sz w:val="20"/>
          <w:szCs w:val="20"/>
        </w:rPr>
        <w:t xml:space="preserve"> Infant</w:t>
      </w:r>
      <w:r w:rsidRPr="0082411C">
        <w:rPr>
          <w:rFonts w:asciiTheme="minorHAnsi" w:hAnsiTheme="minorHAnsi" w:cstheme="minorHAnsi"/>
          <w:sz w:val="20"/>
          <w:szCs w:val="20"/>
        </w:rPr>
        <w:t xml:space="preserve"> 2006;6(1</w:t>
      </w:r>
      <w:proofErr w:type="gramStart"/>
      <w:r w:rsidRPr="0082411C">
        <w:rPr>
          <w:rFonts w:asciiTheme="minorHAnsi" w:hAnsiTheme="minorHAnsi" w:cstheme="minorHAnsi"/>
          <w:sz w:val="20"/>
          <w:szCs w:val="20"/>
        </w:rPr>
        <w:t>):S</w:t>
      </w:r>
      <w:proofErr w:type="gramEnd"/>
      <w:r w:rsidRPr="0082411C">
        <w:rPr>
          <w:rFonts w:asciiTheme="minorHAnsi" w:hAnsiTheme="minorHAnsi" w:cstheme="minorHAnsi"/>
          <w:sz w:val="20"/>
          <w:szCs w:val="20"/>
        </w:rPr>
        <w:t xml:space="preserve">55–62. </w:t>
      </w:r>
    </w:p>
    <w:p w14:paraId="70A5FF41" w14:textId="77777777" w:rsidR="00F46B2F" w:rsidRPr="0082411C" w:rsidRDefault="00F46B2F" w:rsidP="00F46B2F">
      <w:pPr>
        <w:jc w:val="both"/>
        <w:rPr>
          <w:rFonts w:asciiTheme="minorHAnsi" w:hAnsiTheme="minorHAnsi" w:cstheme="minorHAnsi"/>
          <w:sz w:val="20"/>
          <w:szCs w:val="20"/>
          <w:lang w:val="en-IN"/>
        </w:rPr>
      </w:pPr>
      <w:r w:rsidRPr="0082411C">
        <w:rPr>
          <w:rFonts w:asciiTheme="minorHAnsi" w:hAnsiTheme="minorHAnsi" w:cstheme="minorHAnsi"/>
          <w:sz w:val="20"/>
          <w:szCs w:val="20"/>
          <w:lang w:val="en-IN"/>
        </w:rPr>
        <w:t xml:space="preserve">10. Altman D, </w:t>
      </w:r>
      <w:proofErr w:type="spellStart"/>
      <w:r w:rsidRPr="0082411C">
        <w:rPr>
          <w:rFonts w:asciiTheme="minorHAnsi" w:hAnsiTheme="minorHAnsi" w:cstheme="minorHAnsi"/>
          <w:sz w:val="20"/>
          <w:szCs w:val="20"/>
          <w:lang w:val="en-IN"/>
        </w:rPr>
        <w:t>Carroli</w:t>
      </w:r>
      <w:proofErr w:type="spellEnd"/>
      <w:r w:rsidRPr="0082411C">
        <w:rPr>
          <w:rFonts w:asciiTheme="minorHAnsi" w:hAnsiTheme="minorHAnsi" w:cstheme="minorHAnsi"/>
          <w:sz w:val="20"/>
          <w:szCs w:val="20"/>
          <w:lang w:val="en-IN"/>
        </w:rPr>
        <w:t xml:space="preserve"> G, </w:t>
      </w:r>
      <w:proofErr w:type="spellStart"/>
      <w:r w:rsidRPr="0082411C">
        <w:rPr>
          <w:rFonts w:asciiTheme="minorHAnsi" w:hAnsiTheme="minorHAnsi" w:cstheme="minorHAnsi"/>
          <w:sz w:val="20"/>
          <w:szCs w:val="20"/>
          <w:lang w:val="en-IN"/>
        </w:rPr>
        <w:t>Duley</w:t>
      </w:r>
      <w:proofErr w:type="spellEnd"/>
      <w:r w:rsidRPr="0082411C">
        <w:rPr>
          <w:rFonts w:asciiTheme="minorHAnsi" w:hAnsiTheme="minorHAnsi" w:cstheme="minorHAnsi"/>
          <w:sz w:val="20"/>
          <w:szCs w:val="20"/>
          <w:lang w:val="en-IN"/>
        </w:rPr>
        <w:t xml:space="preserve"> B, Farrell B, Moodley J, Neilson J, et al. Do women with pre-eclampsia, and their babies, beneﬁt from magnesium sulphate? The Magpie Trial: a randomised, placebo-controlled trial. </w:t>
      </w:r>
      <w:r w:rsidRPr="0082411C">
        <w:rPr>
          <w:rFonts w:asciiTheme="minorHAnsi" w:hAnsiTheme="minorHAnsi" w:cstheme="minorHAnsi"/>
          <w:i/>
          <w:sz w:val="20"/>
          <w:szCs w:val="20"/>
          <w:lang w:val="en-IN"/>
        </w:rPr>
        <w:t>Lancet</w:t>
      </w:r>
      <w:r w:rsidRPr="0082411C">
        <w:rPr>
          <w:rFonts w:asciiTheme="minorHAnsi" w:hAnsiTheme="minorHAnsi" w:cstheme="minorHAnsi"/>
          <w:sz w:val="20"/>
          <w:szCs w:val="20"/>
          <w:lang w:val="en-IN"/>
        </w:rPr>
        <w:t xml:space="preserve"> 2002;359(9321):1877–90.</w:t>
      </w:r>
    </w:p>
    <w:p w14:paraId="2B3E55E1" w14:textId="77777777" w:rsidR="00F46B2F" w:rsidRPr="0082411C" w:rsidRDefault="00F46B2F" w:rsidP="00F46B2F">
      <w:pPr>
        <w:jc w:val="both"/>
        <w:rPr>
          <w:rFonts w:asciiTheme="minorHAnsi" w:hAnsiTheme="minorHAnsi" w:cstheme="minorHAnsi"/>
          <w:sz w:val="20"/>
          <w:szCs w:val="20"/>
        </w:rPr>
      </w:pPr>
      <w:r w:rsidRPr="0082411C">
        <w:rPr>
          <w:rFonts w:asciiTheme="minorHAnsi" w:hAnsiTheme="minorHAnsi" w:cstheme="minorHAnsi"/>
          <w:sz w:val="20"/>
          <w:szCs w:val="20"/>
        </w:rPr>
        <w:t xml:space="preserve">11. </w:t>
      </w:r>
      <w:proofErr w:type="spellStart"/>
      <w:r w:rsidRPr="0082411C">
        <w:rPr>
          <w:rFonts w:asciiTheme="minorHAnsi" w:hAnsiTheme="minorHAnsi" w:cstheme="minorHAnsi"/>
          <w:sz w:val="20"/>
          <w:szCs w:val="20"/>
        </w:rPr>
        <w:t>Duley</w:t>
      </w:r>
      <w:proofErr w:type="spellEnd"/>
      <w:r w:rsidRPr="0082411C">
        <w:rPr>
          <w:rFonts w:asciiTheme="minorHAnsi" w:hAnsiTheme="minorHAnsi" w:cstheme="minorHAnsi"/>
          <w:sz w:val="20"/>
          <w:szCs w:val="20"/>
        </w:rPr>
        <w:t xml:space="preserve"> L, </w:t>
      </w:r>
      <w:proofErr w:type="spellStart"/>
      <w:r w:rsidRPr="0082411C">
        <w:rPr>
          <w:rFonts w:asciiTheme="minorHAnsi" w:hAnsiTheme="minorHAnsi" w:cstheme="minorHAnsi"/>
          <w:sz w:val="20"/>
          <w:szCs w:val="20"/>
        </w:rPr>
        <w:t>Gülmezoglu</w:t>
      </w:r>
      <w:proofErr w:type="spellEnd"/>
      <w:r w:rsidRPr="0082411C">
        <w:rPr>
          <w:rFonts w:asciiTheme="minorHAnsi" w:hAnsiTheme="minorHAnsi" w:cstheme="minorHAnsi"/>
          <w:sz w:val="20"/>
          <w:szCs w:val="20"/>
        </w:rPr>
        <w:t xml:space="preserve"> AM, Henderson-Smart DJ, Chou D. Magnesium sulphate and other anticonvulsants for women with pre-eclampsia. </w:t>
      </w:r>
      <w:r w:rsidRPr="0082411C">
        <w:rPr>
          <w:rFonts w:asciiTheme="minorHAnsi" w:hAnsiTheme="minorHAnsi" w:cstheme="minorHAnsi"/>
          <w:i/>
          <w:sz w:val="20"/>
          <w:szCs w:val="20"/>
        </w:rPr>
        <w:t xml:space="preserve">Cochrane Database Syst Rev </w:t>
      </w:r>
      <w:r w:rsidRPr="0082411C">
        <w:rPr>
          <w:rFonts w:asciiTheme="minorHAnsi" w:hAnsiTheme="minorHAnsi" w:cstheme="minorHAnsi"/>
          <w:sz w:val="20"/>
          <w:szCs w:val="20"/>
        </w:rPr>
        <w:t>2010; 11:CD000025.</w:t>
      </w:r>
    </w:p>
    <w:p w14:paraId="1171568F" w14:textId="77777777" w:rsidR="008156D3" w:rsidRDefault="008156D3" w:rsidP="00F46B2F">
      <w:pPr>
        <w:jc w:val="both"/>
        <w:rPr>
          <w:rFonts w:asciiTheme="minorHAnsi" w:hAnsiTheme="minorHAnsi" w:cstheme="minorHAnsi"/>
          <w:sz w:val="20"/>
          <w:szCs w:val="20"/>
        </w:rPr>
        <w:sectPr w:rsidR="008156D3" w:rsidSect="00217606">
          <w:type w:val="continuous"/>
          <w:pgSz w:w="11906" w:h="16838"/>
          <w:pgMar w:top="1440" w:right="707" w:bottom="1440" w:left="1440" w:header="567" w:footer="567" w:gutter="0"/>
          <w:cols w:num="2" w:space="306"/>
          <w:docGrid w:linePitch="360"/>
        </w:sectPr>
      </w:pPr>
    </w:p>
    <w:p w14:paraId="441259CE"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lastRenderedPageBreak/>
        <w:t xml:space="preserve">12. Noronha </w:t>
      </w:r>
      <w:proofErr w:type="spellStart"/>
      <w:r w:rsidRPr="008156D3">
        <w:rPr>
          <w:rFonts w:asciiTheme="minorHAnsi" w:hAnsiTheme="minorHAnsi" w:cstheme="minorHAnsi"/>
          <w:sz w:val="20"/>
          <w:szCs w:val="20"/>
        </w:rPr>
        <w:t>Neto</w:t>
      </w:r>
      <w:proofErr w:type="spellEnd"/>
      <w:r w:rsidRPr="008156D3">
        <w:rPr>
          <w:rFonts w:asciiTheme="minorHAnsi" w:hAnsiTheme="minorHAnsi" w:cstheme="minorHAnsi"/>
          <w:sz w:val="20"/>
          <w:szCs w:val="20"/>
        </w:rPr>
        <w:t xml:space="preserve"> C, de Souza ASR, Amorim MMR. Pre-eclampsia treatment according to scientific evidence. </w:t>
      </w:r>
      <w:r w:rsidRPr="008156D3">
        <w:rPr>
          <w:rFonts w:asciiTheme="minorHAnsi" w:hAnsiTheme="minorHAnsi" w:cstheme="minorHAnsi"/>
          <w:i/>
          <w:sz w:val="20"/>
          <w:szCs w:val="20"/>
        </w:rPr>
        <w:t xml:space="preserve">Rev Bras </w:t>
      </w:r>
      <w:proofErr w:type="spellStart"/>
      <w:r w:rsidRPr="008156D3">
        <w:rPr>
          <w:rFonts w:asciiTheme="minorHAnsi" w:hAnsiTheme="minorHAnsi" w:cstheme="minorHAnsi"/>
          <w:i/>
          <w:sz w:val="20"/>
          <w:szCs w:val="20"/>
        </w:rPr>
        <w:t>GinecolObstet</w:t>
      </w:r>
      <w:proofErr w:type="spellEnd"/>
      <w:r w:rsidRPr="008156D3">
        <w:rPr>
          <w:rFonts w:asciiTheme="minorHAnsi" w:hAnsiTheme="minorHAnsi" w:cstheme="minorHAnsi"/>
          <w:sz w:val="20"/>
          <w:szCs w:val="20"/>
        </w:rPr>
        <w:t xml:space="preserve"> 2010; 32(10):459–68.</w:t>
      </w:r>
    </w:p>
    <w:p w14:paraId="0F0C13F9"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t xml:space="preserve">13. ACOG Committee on Practice Bulletins–Obstetrics. ACOG practice bulletin. Diagnosis and management of preeclampsia and eclampsia. Number 33, January 2002. </w:t>
      </w:r>
      <w:proofErr w:type="spellStart"/>
      <w:r w:rsidRPr="008156D3">
        <w:rPr>
          <w:rFonts w:asciiTheme="minorHAnsi" w:hAnsiTheme="minorHAnsi" w:cstheme="minorHAnsi"/>
          <w:i/>
          <w:sz w:val="20"/>
          <w:szCs w:val="20"/>
        </w:rPr>
        <w:t>Obstet</w:t>
      </w:r>
      <w:proofErr w:type="spellEnd"/>
      <w:r w:rsidRPr="008156D3">
        <w:rPr>
          <w:rFonts w:asciiTheme="minorHAnsi" w:hAnsiTheme="minorHAnsi" w:cstheme="minorHAnsi"/>
          <w:i/>
          <w:sz w:val="20"/>
          <w:szCs w:val="20"/>
        </w:rPr>
        <w:t xml:space="preserve"> </w:t>
      </w:r>
      <w:proofErr w:type="spellStart"/>
      <w:r w:rsidRPr="008156D3">
        <w:rPr>
          <w:rFonts w:asciiTheme="minorHAnsi" w:hAnsiTheme="minorHAnsi" w:cstheme="minorHAnsi"/>
          <w:i/>
          <w:sz w:val="20"/>
          <w:szCs w:val="20"/>
        </w:rPr>
        <w:t>Gynecol</w:t>
      </w:r>
      <w:proofErr w:type="spellEnd"/>
      <w:r w:rsidRPr="008156D3">
        <w:rPr>
          <w:rFonts w:asciiTheme="minorHAnsi" w:hAnsiTheme="minorHAnsi" w:cstheme="minorHAnsi"/>
          <w:i/>
          <w:sz w:val="20"/>
          <w:szCs w:val="20"/>
        </w:rPr>
        <w:t xml:space="preserve"> </w:t>
      </w:r>
      <w:r w:rsidRPr="008156D3">
        <w:rPr>
          <w:rFonts w:asciiTheme="minorHAnsi" w:hAnsiTheme="minorHAnsi" w:cstheme="minorHAnsi"/>
          <w:sz w:val="20"/>
          <w:szCs w:val="20"/>
        </w:rPr>
        <w:t>2002; 99 (1) :159–67.</w:t>
      </w:r>
    </w:p>
    <w:p w14:paraId="5D66ECA8"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t xml:space="preserve">14.  </w:t>
      </w:r>
      <w:proofErr w:type="spellStart"/>
      <w:r w:rsidRPr="008156D3">
        <w:rPr>
          <w:rFonts w:asciiTheme="minorHAnsi" w:hAnsiTheme="minorHAnsi" w:cstheme="minorHAnsi"/>
          <w:sz w:val="20"/>
          <w:szCs w:val="20"/>
        </w:rPr>
        <w:t>Sibai</w:t>
      </w:r>
      <w:proofErr w:type="spellEnd"/>
      <w:r w:rsidRPr="008156D3">
        <w:rPr>
          <w:rFonts w:asciiTheme="minorHAnsi" w:hAnsiTheme="minorHAnsi" w:cstheme="minorHAnsi"/>
          <w:sz w:val="20"/>
          <w:szCs w:val="20"/>
        </w:rPr>
        <w:t xml:space="preserve"> BM. Magnesium sulfate prophylaxis in preeclampsia: Lessons learned from recent trials. </w:t>
      </w:r>
      <w:r w:rsidRPr="008156D3">
        <w:rPr>
          <w:rFonts w:asciiTheme="minorHAnsi" w:hAnsiTheme="minorHAnsi" w:cstheme="minorHAnsi"/>
          <w:i/>
          <w:sz w:val="20"/>
          <w:szCs w:val="20"/>
        </w:rPr>
        <w:t xml:space="preserve">Am J </w:t>
      </w:r>
      <w:proofErr w:type="spellStart"/>
      <w:r w:rsidRPr="008156D3">
        <w:rPr>
          <w:rFonts w:asciiTheme="minorHAnsi" w:hAnsiTheme="minorHAnsi" w:cstheme="minorHAnsi"/>
          <w:i/>
          <w:sz w:val="20"/>
          <w:szCs w:val="20"/>
        </w:rPr>
        <w:t>ObstetGynecol</w:t>
      </w:r>
      <w:proofErr w:type="spellEnd"/>
      <w:r w:rsidRPr="008156D3">
        <w:rPr>
          <w:rFonts w:asciiTheme="minorHAnsi" w:hAnsiTheme="minorHAnsi" w:cstheme="minorHAnsi"/>
          <w:sz w:val="20"/>
          <w:szCs w:val="20"/>
        </w:rPr>
        <w:t xml:space="preserve"> 2004; 190(6):1520–6.</w:t>
      </w:r>
    </w:p>
    <w:p w14:paraId="5091C185"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t xml:space="preserve">15. World Health </w:t>
      </w:r>
      <w:proofErr w:type="spellStart"/>
      <w:r w:rsidRPr="008156D3">
        <w:rPr>
          <w:rFonts w:asciiTheme="minorHAnsi" w:hAnsiTheme="minorHAnsi" w:cstheme="minorHAnsi"/>
          <w:sz w:val="20"/>
          <w:szCs w:val="20"/>
        </w:rPr>
        <w:t>Organization.Managing</w:t>
      </w:r>
      <w:proofErr w:type="spellEnd"/>
      <w:r w:rsidRPr="008156D3">
        <w:rPr>
          <w:rFonts w:asciiTheme="minorHAnsi" w:hAnsiTheme="minorHAnsi" w:cstheme="minorHAnsi"/>
          <w:sz w:val="20"/>
          <w:szCs w:val="20"/>
        </w:rPr>
        <w:t xml:space="preserve"> Complications in Pregnancy and Childbirth: A guide for midwives and doctors. http://whqlibdoc.who.int/publications/2007/9241545879_eng.pdf.Published 2003.Accessed February 4, 2012.</w:t>
      </w:r>
    </w:p>
    <w:p w14:paraId="02B9F904"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t xml:space="preserve">16. Isler CM, Barrilleaux PS, Rinehart BK, </w:t>
      </w:r>
      <w:proofErr w:type="spellStart"/>
      <w:r w:rsidRPr="008156D3">
        <w:rPr>
          <w:rFonts w:asciiTheme="minorHAnsi" w:hAnsiTheme="minorHAnsi" w:cstheme="minorHAnsi"/>
          <w:sz w:val="20"/>
          <w:szCs w:val="20"/>
        </w:rPr>
        <w:t>Magann</w:t>
      </w:r>
      <w:proofErr w:type="spellEnd"/>
      <w:r w:rsidRPr="008156D3">
        <w:rPr>
          <w:rFonts w:asciiTheme="minorHAnsi" w:hAnsiTheme="minorHAnsi" w:cstheme="minorHAnsi"/>
          <w:sz w:val="20"/>
          <w:szCs w:val="20"/>
        </w:rPr>
        <w:t xml:space="preserve"> EF, Martin Jr JN. Postpartum seizure prophylaxis: using maternal clinical parameters to guide therapy. </w:t>
      </w:r>
      <w:proofErr w:type="spellStart"/>
      <w:r w:rsidRPr="008156D3">
        <w:rPr>
          <w:rFonts w:asciiTheme="minorHAnsi" w:hAnsiTheme="minorHAnsi" w:cstheme="minorHAnsi"/>
          <w:i/>
          <w:sz w:val="20"/>
          <w:szCs w:val="20"/>
        </w:rPr>
        <w:t>ObstetGynecol</w:t>
      </w:r>
      <w:proofErr w:type="spellEnd"/>
      <w:r w:rsidRPr="008156D3">
        <w:rPr>
          <w:rFonts w:asciiTheme="minorHAnsi" w:hAnsiTheme="minorHAnsi" w:cstheme="minorHAnsi"/>
          <w:i/>
          <w:sz w:val="20"/>
          <w:szCs w:val="20"/>
        </w:rPr>
        <w:t xml:space="preserve"> </w:t>
      </w:r>
      <w:r w:rsidRPr="008156D3">
        <w:rPr>
          <w:rFonts w:asciiTheme="minorHAnsi" w:hAnsiTheme="minorHAnsi" w:cstheme="minorHAnsi"/>
          <w:sz w:val="20"/>
          <w:szCs w:val="20"/>
        </w:rPr>
        <w:t>2003; 101(1):66–9.</w:t>
      </w:r>
    </w:p>
    <w:p w14:paraId="3392BEEF"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t xml:space="preserve">17. </w:t>
      </w:r>
      <w:proofErr w:type="spellStart"/>
      <w:r w:rsidRPr="008156D3">
        <w:rPr>
          <w:rFonts w:asciiTheme="minorHAnsi" w:hAnsiTheme="minorHAnsi" w:cstheme="minorHAnsi"/>
          <w:sz w:val="20"/>
          <w:szCs w:val="20"/>
        </w:rPr>
        <w:t>Ascarelli</w:t>
      </w:r>
      <w:proofErr w:type="spellEnd"/>
      <w:r w:rsidRPr="008156D3">
        <w:rPr>
          <w:rFonts w:asciiTheme="minorHAnsi" w:hAnsiTheme="minorHAnsi" w:cstheme="minorHAnsi"/>
          <w:sz w:val="20"/>
          <w:szCs w:val="20"/>
        </w:rPr>
        <w:t xml:space="preserve"> MH, Johnson V, May WL, Martin RW, </w:t>
      </w:r>
      <w:proofErr w:type="spellStart"/>
      <w:r w:rsidRPr="008156D3">
        <w:rPr>
          <w:rFonts w:asciiTheme="minorHAnsi" w:hAnsiTheme="minorHAnsi" w:cstheme="minorHAnsi"/>
          <w:sz w:val="20"/>
          <w:szCs w:val="20"/>
        </w:rPr>
        <w:t>MartinJr</w:t>
      </w:r>
      <w:proofErr w:type="spellEnd"/>
      <w:r w:rsidRPr="008156D3">
        <w:rPr>
          <w:rFonts w:asciiTheme="minorHAnsi" w:hAnsiTheme="minorHAnsi" w:cstheme="minorHAnsi"/>
          <w:sz w:val="20"/>
          <w:szCs w:val="20"/>
        </w:rPr>
        <w:t xml:space="preserve"> JN. Individually determined postpartum magnesium sulfate therapy with clinical parameters to safely and cost-effectively shorten treatment for pre-eclampsia. </w:t>
      </w:r>
      <w:r w:rsidRPr="008156D3">
        <w:rPr>
          <w:rFonts w:asciiTheme="minorHAnsi" w:hAnsiTheme="minorHAnsi" w:cstheme="minorHAnsi"/>
          <w:i/>
          <w:sz w:val="20"/>
          <w:szCs w:val="20"/>
        </w:rPr>
        <w:t xml:space="preserve">Am J </w:t>
      </w:r>
      <w:proofErr w:type="spellStart"/>
      <w:r w:rsidRPr="008156D3">
        <w:rPr>
          <w:rFonts w:asciiTheme="minorHAnsi" w:hAnsiTheme="minorHAnsi" w:cstheme="minorHAnsi"/>
          <w:i/>
          <w:sz w:val="20"/>
          <w:szCs w:val="20"/>
        </w:rPr>
        <w:t>ObstetGynecol</w:t>
      </w:r>
      <w:proofErr w:type="spellEnd"/>
      <w:r w:rsidRPr="008156D3">
        <w:rPr>
          <w:rFonts w:asciiTheme="minorHAnsi" w:hAnsiTheme="minorHAnsi" w:cstheme="minorHAnsi"/>
          <w:sz w:val="20"/>
          <w:szCs w:val="20"/>
        </w:rPr>
        <w:t xml:space="preserve"> 1998; 179(4):952–6.</w:t>
      </w:r>
    </w:p>
    <w:p w14:paraId="1FB39E4F"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t xml:space="preserve">18. </w:t>
      </w:r>
      <w:proofErr w:type="spellStart"/>
      <w:r w:rsidRPr="008156D3">
        <w:rPr>
          <w:rFonts w:asciiTheme="minorHAnsi" w:hAnsiTheme="minorHAnsi" w:cstheme="minorHAnsi"/>
          <w:sz w:val="20"/>
          <w:szCs w:val="20"/>
        </w:rPr>
        <w:t>Duley</w:t>
      </w:r>
      <w:proofErr w:type="spellEnd"/>
      <w:r w:rsidRPr="008156D3">
        <w:rPr>
          <w:rFonts w:asciiTheme="minorHAnsi" w:hAnsiTheme="minorHAnsi" w:cstheme="minorHAnsi"/>
          <w:sz w:val="20"/>
          <w:szCs w:val="20"/>
        </w:rPr>
        <w:t xml:space="preserve"> L, </w:t>
      </w:r>
      <w:proofErr w:type="spellStart"/>
      <w:r w:rsidRPr="008156D3">
        <w:rPr>
          <w:rFonts w:asciiTheme="minorHAnsi" w:hAnsiTheme="minorHAnsi" w:cstheme="minorHAnsi"/>
          <w:sz w:val="20"/>
          <w:szCs w:val="20"/>
        </w:rPr>
        <w:t>Matar</w:t>
      </w:r>
      <w:proofErr w:type="spellEnd"/>
      <w:r w:rsidRPr="008156D3">
        <w:rPr>
          <w:rFonts w:asciiTheme="minorHAnsi" w:hAnsiTheme="minorHAnsi" w:cstheme="minorHAnsi"/>
          <w:sz w:val="20"/>
          <w:szCs w:val="20"/>
        </w:rPr>
        <w:t xml:space="preserve"> HE, </w:t>
      </w:r>
      <w:proofErr w:type="spellStart"/>
      <w:r w:rsidRPr="008156D3">
        <w:rPr>
          <w:rFonts w:asciiTheme="minorHAnsi" w:hAnsiTheme="minorHAnsi" w:cstheme="minorHAnsi"/>
          <w:sz w:val="20"/>
          <w:szCs w:val="20"/>
        </w:rPr>
        <w:t>Almerie</w:t>
      </w:r>
      <w:proofErr w:type="spellEnd"/>
      <w:r w:rsidRPr="008156D3">
        <w:rPr>
          <w:rFonts w:asciiTheme="minorHAnsi" w:hAnsiTheme="minorHAnsi" w:cstheme="minorHAnsi"/>
          <w:sz w:val="20"/>
          <w:szCs w:val="20"/>
        </w:rPr>
        <w:t xml:space="preserve"> MQ, Hall DR. Alternative magnesium sulphate regimens for women with pre-eclampsia and eclampsia. </w:t>
      </w:r>
      <w:r w:rsidRPr="008156D3">
        <w:rPr>
          <w:rFonts w:asciiTheme="minorHAnsi" w:hAnsiTheme="minorHAnsi" w:cstheme="minorHAnsi"/>
          <w:i/>
          <w:sz w:val="20"/>
          <w:szCs w:val="20"/>
        </w:rPr>
        <w:t>Cochrane Database Syst Rev</w:t>
      </w:r>
      <w:r w:rsidRPr="008156D3">
        <w:rPr>
          <w:rFonts w:asciiTheme="minorHAnsi" w:hAnsiTheme="minorHAnsi" w:cstheme="minorHAnsi"/>
          <w:sz w:val="20"/>
          <w:szCs w:val="20"/>
        </w:rPr>
        <w:t xml:space="preserve"> 2010; 4: CD007388.</w:t>
      </w:r>
    </w:p>
    <w:p w14:paraId="48CD121E"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t>19. Conde-</w:t>
      </w:r>
      <w:proofErr w:type="spellStart"/>
      <w:r w:rsidRPr="008156D3">
        <w:rPr>
          <w:rFonts w:asciiTheme="minorHAnsi" w:hAnsiTheme="minorHAnsi" w:cstheme="minorHAnsi"/>
          <w:sz w:val="20"/>
          <w:szCs w:val="20"/>
        </w:rPr>
        <w:t>Agudelo</w:t>
      </w:r>
      <w:proofErr w:type="spellEnd"/>
      <w:r w:rsidRPr="008156D3">
        <w:rPr>
          <w:rFonts w:asciiTheme="minorHAnsi" w:hAnsiTheme="minorHAnsi" w:cstheme="minorHAnsi"/>
          <w:sz w:val="20"/>
          <w:szCs w:val="20"/>
        </w:rPr>
        <w:t xml:space="preserve"> A, </w:t>
      </w:r>
      <w:proofErr w:type="spellStart"/>
      <w:r w:rsidRPr="008156D3">
        <w:rPr>
          <w:rFonts w:asciiTheme="minorHAnsi" w:hAnsiTheme="minorHAnsi" w:cstheme="minorHAnsi"/>
          <w:sz w:val="20"/>
          <w:szCs w:val="20"/>
        </w:rPr>
        <w:t>Belizan</w:t>
      </w:r>
      <w:proofErr w:type="spellEnd"/>
      <w:r w:rsidRPr="008156D3">
        <w:rPr>
          <w:rFonts w:asciiTheme="minorHAnsi" w:hAnsiTheme="minorHAnsi" w:cstheme="minorHAnsi"/>
          <w:sz w:val="20"/>
          <w:szCs w:val="20"/>
        </w:rPr>
        <w:t xml:space="preserve"> JM, Diaz-Rossello J. Kangaroo mother care to reduce morbidity and mortality in low birthweight infants. </w:t>
      </w:r>
      <w:r w:rsidRPr="008156D3">
        <w:rPr>
          <w:rFonts w:asciiTheme="minorHAnsi" w:hAnsiTheme="minorHAnsi" w:cstheme="minorHAnsi"/>
          <w:i/>
          <w:sz w:val="20"/>
          <w:szCs w:val="20"/>
        </w:rPr>
        <w:t>Cochrane Database Syst Rev</w:t>
      </w:r>
      <w:r w:rsidRPr="008156D3">
        <w:rPr>
          <w:rFonts w:asciiTheme="minorHAnsi" w:hAnsiTheme="minorHAnsi" w:cstheme="minorHAnsi"/>
          <w:sz w:val="20"/>
          <w:szCs w:val="20"/>
        </w:rPr>
        <w:t xml:space="preserve"> 2011;3: CD002771. </w:t>
      </w:r>
    </w:p>
    <w:tbl>
      <w:tblPr>
        <w:tblStyle w:val="TableGrid0"/>
        <w:tblpPr w:leftFromText="180" w:rightFromText="180" w:vertAnchor="text" w:horzAnchor="margin" w:tblpXSpec="right" w:tblpY="977"/>
        <w:tblW w:w="4673" w:type="dxa"/>
        <w:tblInd w:w="0" w:type="dxa"/>
        <w:tblCellMar>
          <w:top w:w="42" w:type="dxa"/>
          <w:right w:w="115" w:type="dxa"/>
        </w:tblCellMar>
        <w:tblLook w:val="04A0" w:firstRow="1" w:lastRow="0" w:firstColumn="1" w:lastColumn="0" w:noHBand="0" w:noVBand="1"/>
      </w:tblPr>
      <w:tblGrid>
        <w:gridCol w:w="3681"/>
        <w:gridCol w:w="992"/>
      </w:tblGrid>
      <w:tr w:rsidR="00033179" w:rsidRPr="008156D3" w14:paraId="13095856" w14:textId="77777777" w:rsidTr="00FA65C7">
        <w:trPr>
          <w:trHeight w:val="728"/>
        </w:trPr>
        <w:tc>
          <w:tcPr>
            <w:tcW w:w="3681" w:type="dxa"/>
            <w:tcBorders>
              <w:top w:val="single" w:sz="4" w:space="0" w:color="181717"/>
              <w:left w:val="single" w:sz="4" w:space="0" w:color="181717"/>
              <w:bottom w:val="single" w:sz="4" w:space="0" w:color="181717"/>
              <w:right w:val="nil"/>
            </w:tcBorders>
          </w:tcPr>
          <w:p w14:paraId="7E3CE56E" w14:textId="77777777" w:rsidR="00033179" w:rsidRPr="008156D3" w:rsidRDefault="00033179" w:rsidP="00033179">
            <w:pPr>
              <w:spacing w:line="259" w:lineRule="auto"/>
              <w:ind w:left="80"/>
              <w:rPr>
                <w:rFonts w:asciiTheme="minorHAnsi" w:hAnsiTheme="minorHAnsi" w:cstheme="minorHAnsi"/>
                <w:sz w:val="20"/>
                <w:szCs w:val="20"/>
              </w:rPr>
            </w:pPr>
            <w:r w:rsidRPr="008156D3">
              <w:rPr>
                <w:rFonts w:asciiTheme="minorHAnsi" w:hAnsiTheme="minorHAnsi" w:cstheme="minorHAnsi"/>
                <w:sz w:val="20"/>
                <w:szCs w:val="20"/>
              </w:rPr>
              <w:t>40, ARABINDA NAGAR, KOLKATA – 700104</w:t>
            </w:r>
          </w:p>
          <w:p w14:paraId="013AB9AE" w14:textId="77777777" w:rsidR="00033179" w:rsidRPr="008156D3" w:rsidRDefault="00FA65C7" w:rsidP="00FA65C7">
            <w:pPr>
              <w:spacing w:line="259" w:lineRule="auto"/>
              <w:ind w:left="80" w:right="-1666"/>
              <w:rPr>
                <w:rFonts w:asciiTheme="minorHAnsi" w:hAnsiTheme="minorHAnsi" w:cstheme="minorHAnsi"/>
                <w:sz w:val="20"/>
                <w:szCs w:val="20"/>
              </w:rPr>
            </w:pPr>
            <w:r w:rsidRPr="00FF171F">
              <w:rPr>
                <w:rFonts w:ascii="Wingdings" w:eastAsia="Wingdings" w:hAnsi="Wingdings" w:cs="Wingdings"/>
                <w:sz w:val="20"/>
                <w:szCs w:val="20"/>
              </w:rPr>
              <w:t></w:t>
            </w:r>
            <w:r>
              <w:rPr>
                <w:rFonts w:ascii="Wingdings" w:eastAsia="Wingdings" w:hAnsi="Wingdings" w:cs="Wingdings"/>
                <w:sz w:val="20"/>
                <w:szCs w:val="20"/>
              </w:rPr>
              <w:t></w:t>
            </w:r>
            <w:r w:rsidR="00033179" w:rsidRPr="008156D3">
              <w:rPr>
                <w:rFonts w:asciiTheme="minorHAnsi" w:hAnsiTheme="minorHAnsi" w:cstheme="minorHAnsi"/>
                <w:sz w:val="20"/>
                <w:szCs w:val="20"/>
              </w:rPr>
              <w:t>EMAIL ID – mallickanurag47@gmail.com</w:t>
            </w:r>
          </w:p>
        </w:tc>
        <w:tc>
          <w:tcPr>
            <w:tcW w:w="992" w:type="dxa"/>
            <w:tcBorders>
              <w:top w:val="single" w:sz="4" w:space="0" w:color="181717"/>
              <w:left w:val="nil"/>
              <w:bottom w:val="single" w:sz="4" w:space="0" w:color="181717"/>
              <w:right w:val="single" w:sz="4" w:space="0" w:color="181717"/>
            </w:tcBorders>
          </w:tcPr>
          <w:p w14:paraId="44F2007B" w14:textId="77777777" w:rsidR="00033179" w:rsidRPr="008156D3" w:rsidRDefault="00033179" w:rsidP="00033179">
            <w:pPr>
              <w:spacing w:line="259" w:lineRule="auto"/>
              <w:rPr>
                <w:rFonts w:asciiTheme="minorHAnsi" w:hAnsiTheme="minorHAnsi" w:cstheme="minorHAnsi"/>
                <w:sz w:val="20"/>
                <w:szCs w:val="20"/>
              </w:rPr>
            </w:pPr>
          </w:p>
        </w:tc>
      </w:tr>
    </w:tbl>
    <w:p w14:paraId="688E9E87"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t xml:space="preserve">20. Ehrenberg HM, Mercer BM. Abbreviated postpartum magnesium sulfate therapy for women with mild preeclampsia: a randomized controlled trial. </w:t>
      </w:r>
      <w:proofErr w:type="spellStart"/>
      <w:r w:rsidRPr="008156D3">
        <w:rPr>
          <w:rFonts w:asciiTheme="minorHAnsi" w:hAnsiTheme="minorHAnsi" w:cstheme="minorHAnsi"/>
          <w:i/>
          <w:sz w:val="20"/>
          <w:szCs w:val="20"/>
        </w:rPr>
        <w:t>ObstetGynecol</w:t>
      </w:r>
      <w:proofErr w:type="spellEnd"/>
      <w:r w:rsidRPr="008156D3">
        <w:rPr>
          <w:rFonts w:asciiTheme="minorHAnsi" w:hAnsiTheme="minorHAnsi" w:cstheme="minorHAnsi"/>
          <w:sz w:val="20"/>
          <w:szCs w:val="20"/>
        </w:rPr>
        <w:t xml:space="preserve"> 2006; 108(4):833–8.</w:t>
      </w:r>
      <w:r w:rsidR="00033179">
        <w:rPr>
          <w:rFonts w:asciiTheme="minorHAnsi" w:hAnsiTheme="minorHAnsi" w:cstheme="minorHAnsi"/>
          <w:sz w:val="20"/>
          <w:szCs w:val="20"/>
        </w:rPr>
        <w:br/>
      </w:r>
      <w:r w:rsidR="00033179" w:rsidRPr="008156D3">
        <w:rPr>
          <w:rFonts w:asciiTheme="minorHAnsi" w:hAnsiTheme="minorHAnsi" w:cstheme="minorHAnsi"/>
          <w:sz w:val="20"/>
          <w:szCs w:val="20"/>
        </w:rPr>
        <w:t xml:space="preserve">21. </w:t>
      </w:r>
      <w:proofErr w:type="spellStart"/>
      <w:r w:rsidR="00033179" w:rsidRPr="008156D3">
        <w:rPr>
          <w:rFonts w:asciiTheme="minorHAnsi" w:hAnsiTheme="minorHAnsi" w:cstheme="minorHAnsi"/>
          <w:sz w:val="20"/>
          <w:szCs w:val="20"/>
        </w:rPr>
        <w:t>Darngawn</w:t>
      </w:r>
      <w:proofErr w:type="spellEnd"/>
      <w:r w:rsidR="00033179" w:rsidRPr="008156D3">
        <w:rPr>
          <w:rFonts w:asciiTheme="minorHAnsi" w:hAnsiTheme="minorHAnsi" w:cstheme="minorHAnsi"/>
          <w:sz w:val="20"/>
          <w:szCs w:val="20"/>
        </w:rPr>
        <w:t xml:space="preserve"> L, Jose R, Regi A, Bansal R, </w:t>
      </w:r>
      <w:proofErr w:type="spellStart"/>
      <w:r w:rsidR="00033179" w:rsidRPr="008156D3">
        <w:rPr>
          <w:rFonts w:asciiTheme="minorHAnsi" w:hAnsiTheme="minorHAnsi" w:cstheme="minorHAnsi"/>
          <w:sz w:val="20"/>
          <w:szCs w:val="20"/>
        </w:rPr>
        <w:t>Jeyaseelan</w:t>
      </w:r>
      <w:proofErr w:type="spellEnd"/>
      <w:r w:rsidR="00033179" w:rsidRPr="008156D3">
        <w:rPr>
          <w:rFonts w:asciiTheme="minorHAnsi" w:hAnsiTheme="minorHAnsi" w:cstheme="minorHAnsi"/>
          <w:sz w:val="20"/>
          <w:szCs w:val="20"/>
        </w:rPr>
        <w:t xml:space="preserve"> L. A </w:t>
      </w:r>
      <w:r w:rsidR="00033179" w:rsidRPr="008156D3">
        <w:rPr>
          <w:rFonts w:asciiTheme="minorHAnsi" w:hAnsiTheme="minorHAnsi" w:cstheme="minorHAnsi"/>
          <w:sz w:val="20"/>
          <w:szCs w:val="20"/>
        </w:rPr>
        <w:t xml:space="preserve">shortened postpartum magnesium sulfate prophylaxis regime in pre-eclamptic women at low risk of eclampsia. </w:t>
      </w:r>
      <w:r w:rsidR="00033179" w:rsidRPr="008156D3">
        <w:rPr>
          <w:rFonts w:asciiTheme="minorHAnsi" w:hAnsiTheme="minorHAnsi" w:cstheme="minorHAnsi"/>
          <w:i/>
          <w:sz w:val="20"/>
          <w:szCs w:val="20"/>
        </w:rPr>
        <w:t xml:space="preserve">Int J </w:t>
      </w:r>
      <w:proofErr w:type="spellStart"/>
      <w:r w:rsidR="00033179" w:rsidRPr="008156D3">
        <w:rPr>
          <w:rFonts w:asciiTheme="minorHAnsi" w:hAnsiTheme="minorHAnsi" w:cstheme="minorHAnsi"/>
          <w:i/>
          <w:sz w:val="20"/>
          <w:szCs w:val="20"/>
        </w:rPr>
        <w:t>GynecolObstet</w:t>
      </w:r>
      <w:proofErr w:type="spellEnd"/>
      <w:r w:rsidR="00033179" w:rsidRPr="008156D3">
        <w:rPr>
          <w:rFonts w:asciiTheme="minorHAnsi" w:hAnsiTheme="minorHAnsi" w:cstheme="minorHAnsi"/>
          <w:sz w:val="20"/>
          <w:szCs w:val="20"/>
        </w:rPr>
        <w:t xml:space="preserve"> 2012; 116(3):237–9.</w:t>
      </w:r>
      <w:r w:rsidR="00033179">
        <w:rPr>
          <w:rFonts w:asciiTheme="minorHAnsi" w:hAnsiTheme="minorHAnsi" w:cstheme="minorHAnsi"/>
          <w:sz w:val="20"/>
          <w:szCs w:val="20"/>
        </w:rPr>
        <w:br/>
      </w:r>
      <w:r w:rsidRPr="008156D3">
        <w:rPr>
          <w:rFonts w:asciiTheme="minorHAnsi" w:hAnsiTheme="minorHAnsi" w:cstheme="minorHAnsi"/>
          <w:sz w:val="20"/>
          <w:szCs w:val="20"/>
        </w:rPr>
        <w:t xml:space="preserve">21. </w:t>
      </w:r>
      <w:proofErr w:type="spellStart"/>
      <w:r w:rsidRPr="008156D3">
        <w:rPr>
          <w:rFonts w:asciiTheme="minorHAnsi" w:hAnsiTheme="minorHAnsi" w:cstheme="minorHAnsi"/>
          <w:sz w:val="20"/>
          <w:szCs w:val="20"/>
        </w:rPr>
        <w:t>Darngawn</w:t>
      </w:r>
      <w:proofErr w:type="spellEnd"/>
      <w:r w:rsidRPr="008156D3">
        <w:rPr>
          <w:rFonts w:asciiTheme="minorHAnsi" w:hAnsiTheme="minorHAnsi" w:cstheme="minorHAnsi"/>
          <w:sz w:val="20"/>
          <w:szCs w:val="20"/>
        </w:rPr>
        <w:t xml:space="preserve"> L, Jose R, Regi A, Bansal R, </w:t>
      </w:r>
      <w:proofErr w:type="spellStart"/>
      <w:r w:rsidRPr="008156D3">
        <w:rPr>
          <w:rFonts w:asciiTheme="minorHAnsi" w:hAnsiTheme="minorHAnsi" w:cstheme="minorHAnsi"/>
          <w:sz w:val="20"/>
          <w:szCs w:val="20"/>
        </w:rPr>
        <w:t>Jeyaseelan</w:t>
      </w:r>
      <w:proofErr w:type="spellEnd"/>
      <w:r w:rsidRPr="008156D3">
        <w:rPr>
          <w:rFonts w:asciiTheme="minorHAnsi" w:hAnsiTheme="minorHAnsi" w:cstheme="minorHAnsi"/>
          <w:sz w:val="20"/>
          <w:szCs w:val="20"/>
        </w:rPr>
        <w:t xml:space="preserve"> L. A shortened postpartum magnesium sulfate prophylaxis regime in pre-eclamptic women at low risk of eclampsia. </w:t>
      </w:r>
      <w:r w:rsidRPr="008156D3">
        <w:rPr>
          <w:rFonts w:asciiTheme="minorHAnsi" w:hAnsiTheme="minorHAnsi" w:cstheme="minorHAnsi"/>
          <w:i/>
          <w:sz w:val="20"/>
          <w:szCs w:val="20"/>
        </w:rPr>
        <w:t xml:space="preserve">Int J </w:t>
      </w:r>
      <w:proofErr w:type="spellStart"/>
      <w:r w:rsidRPr="008156D3">
        <w:rPr>
          <w:rFonts w:asciiTheme="minorHAnsi" w:hAnsiTheme="minorHAnsi" w:cstheme="minorHAnsi"/>
          <w:i/>
          <w:sz w:val="20"/>
          <w:szCs w:val="20"/>
        </w:rPr>
        <w:t>GynecolObstet</w:t>
      </w:r>
      <w:proofErr w:type="spellEnd"/>
      <w:r w:rsidRPr="008156D3">
        <w:rPr>
          <w:rFonts w:asciiTheme="minorHAnsi" w:hAnsiTheme="minorHAnsi" w:cstheme="minorHAnsi"/>
          <w:sz w:val="20"/>
          <w:szCs w:val="20"/>
        </w:rPr>
        <w:t xml:space="preserve"> 2012; 116(3):237–9. </w:t>
      </w:r>
    </w:p>
    <w:p w14:paraId="42647F3A"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t xml:space="preserve">22. Maki DG, </w:t>
      </w:r>
      <w:proofErr w:type="spellStart"/>
      <w:r w:rsidRPr="008156D3">
        <w:rPr>
          <w:rFonts w:asciiTheme="minorHAnsi" w:hAnsiTheme="minorHAnsi" w:cstheme="minorHAnsi"/>
          <w:sz w:val="20"/>
          <w:szCs w:val="20"/>
        </w:rPr>
        <w:t>Tambyah</w:t>
      </w:r>
      <w:proofErr w:type="spellEnd"/>
      <w:r w:rsidRPr="008156D3">
        <w:rPr>
          <w:rFonts w:asciiTheme="minorHAnsi" w:hAnsiTheme="minorHAnsi" w:cstheme="minorHAnsi"/>
          <w:sz w:val="20"/>
          <w:szCs w:val="20"/>
        </w:rPr>
        <w:t xml:space="preserve"> PA. Engineering out the risk for infection with urinary </w:t>
      </w:r>
      <w:proofErr w:type="spellStart"/>
      <w:proofErr w:type="gramStart"/>
      <w:r w:rsidRPr="008156D3">
        <w:rPr>
          <w:rFonts w:asciiTheme="minorHAnsi" w:hAnsiTheme="minorHAnsi" w:cstheme="minorHAnsi"/>
          <w:sz w:val="20"/>
          <w:szCs w:val="20"/>
        </w:rPr>
        <w:t>catheters.</w:t>
      </w:r>
      <w:r w:rsidRPr="008156D3">
        <w:rPr>
          <w:rFonts w:asciiTheme="minorHAnsi" w:hAnsiTheme="minorHAnsi" w:cstheme="minorHAnsi"/>
          <w:i/>
          <w:sz w:val="20"/>
          <w:szCs w:val="20"/>
        </w:rPr>
        <w:t>Emerg</w:t>
      </w:r>
      <w:proofErr w:type="spellEnd"/>
      <w:proofErr w:type="gramEnd"/>
      <w:r w:rsidRPr="008156D3">
        <w:rPr>
          <w:rFonts w:asciiTheme="minorHAnsi" w:hAnsiTheme="minorHAnsi" w:cstheme="minorHAnsi"/>
          <w:i/>
          <w:sz w:val="20"/>
          <w:szCs w:val="20"/>
        </w:rPr>
        <w:t xml:space="preserve"> Infect Dis </w:t>
      </w:r>
      <w:r w:rsidRPr="008156D3">
        <w:rPr>
          <w:rFonts w:asciiTheme="minorHAnsi" w:hAnsiTheme="minorHAnsi" w:cstheme="minorHAnsi"/>
          <w:sz w:val="20"/>
          <w:szCs w:val="20"/>
        </w:rPr>
        <w:t>2001;7(2):342–7.</w:t>
      </w:r>
    </w:p>
    <w:p w14:paraId="2471BA46"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t xml:space="preserve">23. Bates SM, Greer IA, </w:t>
      </w:r>
      <w:proofErr w:type="spellStart"/>
      <w:r w:rsidRPr="008156D3">
        <w:rPr>
          <w:rFonts w:asciiTheme="minorHAnsi" w:hAnsiTheme="minorHAnsi" w:cstheme="minorHAnsi"/>
          <w:sz w:val="20"/>
          <w:szCs w:val="20"/>
        </w:rPr>
        <w:t>Pabinger</w:t>
      </w:r>
      <w:proofErr w:type="spellEnd"/>
      <w:r w:rsidRPr="008156D3">
        <w:rPr>
          <w:rFonts w:asciiTheme="minorHAnsi" w:hAnsiTheme="minorHAnsi" w:cstheme="minorHAnsi"/>
          <w:sz w:val="20"/>
          <w:szCs w:val="20"/>
        </w:rPr>
        <w:t xml:space="preserve"> I, </w:t>
      </w:r>
      <w:proofErr w:type="spellStart"/>
      <w:r w:rsidRPr="008156D3">
        <w:rPr>
          <w:rFonts w:asciiTheme="minorHAnsi" w:hAnsiTheme="minorHAnsi" w:cstheme="minorHAnsi"/>
          <w:sz w:val="20"/>
          <w:szCs w:val="20"/>
        </w:rPr>
        <w:t>Sofaer</w:t>
      </w:r>
      <w:proofErr w:type="spellEnd"/>
      <w:r w:rsidRPr="008156D3">
        <w:rPr>
          <w:rFonts w:asciiTheme="minorHAnsi" w:hAnsiTheme="minorHAnsi" w:cstheme="minorHAnsi"/>
          <w:sz w:val="20"/>
          <w:szCs w:val="20"/>
        </w:rPr>
        <w:t xml:space="preserve"> S, Hirsh J, American College of Chest Physicians. Venous thromboembolism, thrombophilia, antithrombotic therapy, and pregnancy: </w:t>
      </w:r>
      <w:r w:rsidRPr="008156D3">
        <w:rPr>
          <w:rFonts w:asciiTheme="minorHAnsi" w:hAnsiTheme="minorHAnsi" w:cstheme="minorHAnsi"/>
          <w:i/>
          <w:sz w:val="20"/>
          <w:szCs w:val="20"/>
        </w:rPr>
        <w:t>American College of Chest Physicians Evidence-Based Clinical Practice Guidelines</w:t>
      </w:r>
      <w:r w:rsidRPr="008156D3">
        <w:rPr>
          <w:rFonts w:asciiTheme="minorHAnsi" w:hAnsiTheme="minorHAnsi" w:cstheme="minorHAnsi"/>
          <w:sz w:val="20"/>
          <w:szCs w:val="20"/>
        </w:rPr>
        <w:t xml:space="preserve"> (8th Edition). Chest 2008; 133 (6 Suppl.): 844S–86S. </w:t>
      </w:r>
    </w:p>
    <w:p w14:paraId="3A03DFFA"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t xml:space="preserve">24. Bhargava A, Pant R, </w:t>
      </w:r>
      <w:proofErr w:type="spellStart"/>
      <w:r w:rsidRPr="008156D3">
        <w:rPr>
          <w:rFonts w:asciiTheme="minorHAnsi" w:hAnsiTheme="minorHAnsi" w:cstheme="minorHAnsi"/>
          <w:sz w:val="20"/>
          <w:szCs w:val="20"/>
        </w:rPr>
        <w:t>Nimmi</w:t>
      </w:r>
      <w:proofErr w:type="spellEnd"/>
      <w:r w:rsidRPr="008156D3">
        <w:rPr>
          <w:rFonts w:asciiTheme="minorHAnsi" w:hAnsiTheme="minorHAnsi" w:cstheme="minorHAnsi"/>
          <w:sz w:val="20"/>
          <w:szCs w:val="20"/>
        </w:rPr>
        <w:t xml:space="preserve"> C, Singh SK. In search of accelerated recovery from eclampsia. </w:t>
      </w:r>
      <w:r w:rsidRPr="008156D3">
        <w:rPr>
          <w:rFonts w:asciiTheme="minorHAnsi" w:hAnsiTheme="minorHAnsi" w:cstheme="minorHAnsi"/>
          <w:i/>
          <w:sz w:val="20"/>
          <w:szCs w:val="20"/>
        </w:rPr>
        <w:t xml:space="preserve">J </w:t>
      </w:r>
      <w:proofErr w:type="spellStart"/>
      <w:r w:rsidRPr="008156D3">
        <w:rPr>
          <w:rFonts w:asciiTheme="minorHAnsi" w:hAnsiTheme="minorHAnsi" w:cstheme="minorHAnsi"/>
          <w:i/>
          <w:sz w:val="20"/>
          <w:szCs w:val="20"/>
        </w:rPr>
        <w:t>ObstetGynecol</w:t>
      </w:r>
      <w:proofErr w:type="spellEnd"/>
      <w:r w:rsidRPr="008156D3">
        <w:rPr>
          <w:rFonts w:asciiTheme="minorHAnsi" w:hAnsiTheme="minorHAnsi" w:cstheme="minorHAnsi"/>
          <w:i/>
          <w:sz w:val="20"/>
          <w:szCs w:val="20"/>
        </w:rPr>
        <w:t xml:space="preserve"> India </w:t>
      </w:r>
      <w:r w:rsidRPr="008156D3">
        <w:rPr>
          <w:rFonts w:asciiTheme="minorHAnsi" w:hAnsiTheme="minorHAnsi" w:cstheme="minorHAnsi"/>
          <w:sz w:val="20"/>
          <w:szCs w:val="20"/>
        </w:rPr>
        <w:t>2006;56(5):402–5.</w:t>
      </w:r>
    </w:p>
    <w:p w14:paraId="41B45DC6" w14:textId="77777777" w:rsidR="00F46B2F" w:rsidRPr="008156D3" w:rsidRDefault="00F46B2F" w:rsidP="00F46B2F">
      <w:pPr>
        <w:jc w:val="both"/>
        <w:rPr>
          <w:rFonts w:asciiTheme="minorHAnsi" w:hAnsiTheme="minorHAnsi" w:cstheme="minorHAnsi"/>
          <w:sz w:val="20"/>
          <w:szCs w:val="20"/>
        </w:rPr>
      </w:pPr>
      <w:r w:rsidRPr="008156D3">
        <w:rPr>
          <w:rFonts w:asciiTheme="minorHAnsi" w:hAnsiTheme="minorHAnsi" w:cstheme="minorHAnsi"/>
          <w:sz w:val="20"/>
          <w:szCs w:val="20"/>
        </w:rPr>
        <w:t xml:space="preserve">25.Maia SB, Katz L, Noronha NC, </w:t>
      </w:r>
      <w:proofErr w:type="spellStart"/>
      <w:r w:rsidRPr="008156D3">
        <w:rPr>
          <w:rFonts w:asciiTheme="minorHAnsi" w:hAnsiTheme="minorHAnsi" w:cstheme="minorHAnsi"/>
          <w:sz w:val="20"/>
          <w:szCs w:val="20"/>
        </w:rPr>
        <w:t>Caiado</w:t>
      </w:r>
      <w:proofErr w:type="spellEnd"/>
      <w:r w:rsidRPr="008156D3">
        <w:rPr>
          <w:rFonts w:asciiTheme="minorHAnsi" w:hAnsiTheme="minorHAnsi" w:cstheme="minorHAnsi"/>
          <w:sz w:val="20"/>
          <w:szCs w:val="20"/>
        </w:rPr>
        <w:t xml:space="preserve"> BVR, </w:t>
      </w:r>
      <w:proofErr w:type="spellStart"/>
      <w:r w:rsidRPr="008156D3">
        <w:rPr>
          <w:rFonts w:asciiTheme="minorHAnsi" w:hAnsiTheme="minorHAnsi" w:cstheme="minorHAnsi"/>
          <w:sz w:val="20"/>
          <w:szCs w:val="20"/>
        </w:rPr>
        <w:t>Azevedoana</w:t>
      </w:r>
      <w:proofErr w:type="spellEnd"/>
      <w:r w:rsidRPr="008156D3">
        <w:rPr>
          <w:rFonts w:asciiTheme="minorHAnsi" w:hAnsiTheme="minorHAnsi" w:cstheme="minorHAnsi"/>
          <w:sz w:val="20"/>
          <w:szCs w:val="20"/>
        </w:rPr>
        <w:t xml:space="preserve"> PRL, Amorim MR, et al. </w:t>
      </w:r>
      <w:r w:rsidRPr="008156D3">
        <w:rPr>
          <w:rFonts w:asciiTheme="minorHAnsi" w:hAnsiTheme="minorHAnsi" w:cstheme="minorHAnsi"/>
          <w:i/>
          <w:sz w:val="20"/>
          <w:szCs w:val="20"/>
        </w:rPr>
        <w:t xml:space="preserve">Int J </w:t>
      </w:r>
      <w:proofErr w:type="spellStart"/>
      <w:r w:rsidRPr="008156D3">
        <w:rPr>
          <w:rFonts w:asciiTheme="minorHAnsi" w:hAnsiTheme="minorHAnsi" w:cstheme="minorHAnsi"/>
          <w:i/>
          <w:sz w:val="20"/>
          <w:szCs w:val="20"/>
        </w:rPr>
        <w:t>Gynecol</w:t>
      </w:r>
      <w:proofErr w:type="spellEnd"/>
      <w:r w:rsidRPr="008156D3">
        <w:rPr>
          <w:rFonts w:asciiTheme="minorHAnsi" w:hAnsiTheme="minorHAnsi" w:cstheme="minorHAnsi"/>
          <w:i/>
          <w:sz w:val="20"/>
          <w:szCs w:val="20"/>
        </w:rPr>
        <w:t xml:space="preserve"> and </w:t>
      </w:r>
      <w:proofErr w:type="spellStart"/>
      <w:r w:rsidRPr="008156D3">
        <w:rPr>
          <w:rFonts w:asciiTheme="minorHAnsi" w:hAnsiTheme="minorHAnsi" w:cstheme="minorHAnsi"/>
          <w:i/>
          <w:sz w:val="20"/>
          <w:szCs w:val="20"/>
        </w:rPr>
        <w:t>Obstet</w:t>
      </w:r>
      <w:proofErr w:type="spellEnd"/>
      <w:r w:rsidRPr="008156D3">
        <w:rPr>
          <w:rFonts w:asciiTheme="minorHAnsi" w:hAnsiTheme="minorHAnsi" w:cstheme="minorHAnsi"/>
          <w:sz w:val="20"/>
          <w:szCs w:val="20"/>
        </w:rPr>
        <w:t xml:space="preserve"> 2014;</w:t>
      </w:r>
      <w:r w:rsidR="008156D3" w:rsidRPr="008156D3">
        <w:rPr>
          <w:rFonts w:asciiTheme="minorHAnsi" w:hAnsiTheme="minorHAnsi" w:cstheme="minorHAnsi"/>
          <w:sz w:val="20"/>
          <w:szCs w:val="20"/>
        </w:rPr>
        <w:t xml:space="preserve"> </w:t>
      </w:r>
      <w:r w:rsidRPr="008156D3">
        <w:rPr>
          <w:rFonts w:asciiTheme="minorHAnsi" w:hAnsiTheme="minorHAnsi" w:cstheme="minorHAnsi"/>
          <w:sz w:val="20"/>
          <w:szCs w:val="20"/>
        </w:rPr>
        <w:t>126:260-264</w:t>
      </w:r>
    </w:p>
    <w:p w14:paraId="3F7E5A9C" w14:textId="77777777" w:rsidR="008156D3" w:rsidRPr="008156D3" w:rsidRDefault="008156D3" w:rsidP="008156D3">
      <w:pPr>
        <w:rPr>
          <w:rFonts w:asciiTheme="minorHAnsi" w:hAnsiTheme="minorHAnsi" w:cstheme="minorHAnsi"/>
          <w:sz w:val="20"/>
          <w:szCs w:val="20"/>
          <w:lang w:val="en-IN"/>
        </w:rPr>
      </w:pPr>
      <w:r w:rsidRPr="008156D3">
        <w:rPr>
          <w:rFonts w:asciiTheme="minorHAnsi" w:hAnsiTheme="minorHAnsi" w:cstheme="minorHAnsi"/>
          <w:sz w:val="20"/>
          <w:szCs w:val="20"/>
          <w:lang w:val="en-IN"/>
        </w:rPr>
        <w:t>ABBREVIATIONS:</w:t>
      </w:r>
    </w:p>
    <w:p w14:paraId="6D66D8CD" w14:textId="77777777" w:rsidR="008156D3" w:rsidRPr="008156D3" w:rsidRDefault="008156D3" w:rsidP="008156D3">
      <w:pPr>
        <w:rPr>
          <w:rFonts w:asciiTheme="minorHAnsi" w:hAnsiTheme="minorHAnsi" w:cstheme="minorHAnsi"/>
          <w:sz w:val="20"/>
          <w:szCs w:val="20"/>
          <w:lang w:val="en-IN"/>
        </w:rPr>
      </w:pPr>
      <w:r w:rsidRPr="008156D3">
        <w:rPr>
          <w:rFonts w:asciiTheme="minorHAnsi" w:hAnsiTheme="minorHAnsi" w:cstheme="minorHAnsi"/>
          <w:sz w:val="20"/>
          <w:szCs w:val="20"/>
          <w:lang w:val="en-IN"/>
        </w:rPr>
        <w:t>MgSO4 - Magnesium Sulphate</w:t>
      </w:r>
    </w:p>
    <w:p w14:paraId="1D983147" w14:textId="77777777" w:rsidR="008156D3" w:rsidRPr="008156D3" w:rsidRDefault="008156D3" w:rsidP="008156D3">
      <w:pPr>
        <w:rPr>
          <w:rFonts w:asciiTheme="minorHAnsi" w:hAnsiTheme="minorHAnsi" w:cstheme="minorHAnsi"/>
          <w:sz w:val="20"/>
          <w:szCs w:val="20"/>
          <w:lang w:val="en-IN"/>
        </w:rPr>
      </w:pPr>
      <w:r w:rsidRPr="008156D3">
        <w:rPr>
          <w:rFonts w:asciiTheme="minorHAnsi" w:hAnsiTheme="minorHAnsi" w:cstheme="minorHAnsi"/>
          <w:sz w:val="20"/>
          <w:szCs w:val="20"/>
          <w:lang w:val="en-IN"/>
        </w:rPr>
        <w:t>HRS - Hours</w:t>
      </w:r>
    </w:p>
    <w:p w14:paraId="72A72D8F" w14:textId="77777777" w:rsidR="008156D3" w:rsidRPr="008156D3" w:rsidRDefault="008156D3" w:rsidP="008156D3">
      <w:pPr>
        <w:rPr>
          <w:rFonts w:asciiTheme="minorHAnsi" w:hAnsiTheme="minorHAnsi" w:cstheme="minorHAnsi"/>
          <w:sz w:val="20"/>
          <w:szCs w:val="20"/>
          <w:lang w:val="en-IN"/>
        </w:rPr>
      </w:pPr>
      <w:r w:rsidRPr="008156D3">
        <w:rPr>
          <w:rFonts w:asciiTheme="minorHAnsi" w:hAnsiTheme="minorHAnsi" w:cstheme="minorHAnsi"/>
          <w:sz w:val="20"/>
          <w:szCs w:val="20"/>
          <w:lang w:val="en-IN"/>
        </w:rPr>
        <w:t xml:space="preserve">HTN - Hypertension </w:t>
      </w:r>
    </w:p>
    <w:p w14:paraId="128BACB4" w14:textId="77777777" w:rsidR="008156D3" w:rsidRPr="008156D3" w:rsidRDefault="008156D3" w:rsidP="008156D3">
      <w:pPr>
        <w:rPr>
          <w:rFonts w:asciiTheme="minorHAnsi" w:hAnsiTheme="minorHAnsi" w:cstheme="minorHAnsi"/>
          <w:sz w:val="20"/>
          <w:szCs w:val="20"/>
          <w:lang w:val="en-IN"/>
        </w:rPr>
      </w:pPr>
      <w:r w:rsidRPr="008156D3">
        <w:rPr>
          <w:rFonts w:asciiTheme="minorHAnsi" w:hAnsiTheme="minorHAnsi" w:cstheme="minorHAnsi"/>
          <w:sz w:val="20"/>
          <w:szCs w:val="20"/>
          <w:lang w:val="en-IN"/>
        </w:rPr>
        <w:t xml:space="preserve">C- section - Caesarean Section </w:t>
      </w:r>
    </w:p>
    <w:p w14:paraId="136D42A5" w14:textId="77777777" w:rsidR="008156D3" w:rsidRPr="008156D3" w:rsidRDefault="008156D3" w:rsidP="008156D3">
      <w:pPr>
        <w:rPr>
          <w:rFonts w:asciiTheme="minorHAnsi" w:hAnsiTheme="minorHAnsi" w:cstheme="minorHAnsi"/>
          <w:sz w:val="20"/>
          <w:szCs w:val="20"/>
          <w:lang w:val="en-IN"/>
        </w:rPr>
      </w:pPr>
      <w:r w:rsidRPr="008156D3">
        <w:rPr>
          <w:rFonts w:asciiTheme="minorHAnsi" w:hAnsiTheme="minorHAnsi" w:cstheme="minorHAnsi"/>
          <w:sz w:val="20"/>
          <w:szCs w:val="20"/>
          <w:lang w:val="en-IN"/>
        </w:rPr>
        <w:t xml:space="preserve">LDH - Lactate Dehydrogenase </w:t>
      </w:r>
    </w:p>
    <w:p w14:paraId="61A271D5" w14:textId="77777777" w:rsidR="008156D3" w:rsidRPr="008156D3" w:rsidRDefault="008156D3" w:rsidP="008156D3">
      <w:pPr>
        <w:rPr>
          <w:rFonts w:asciiTheme="minorHAnsi" w:hAnsiTheme="minorHAnsi" w:cstheme="minorHAnsi"/>
          <w:sz w:val="20"/>
          <w:szCs w:val="20"/>
          <w:lang w:val="en-IN"/>
        </w:rPr>
      </w:pPr>
      <w:r w:rsidRPr="008156D3">
        <w:rPr>
          <w:rFonts w:asciiTheme="minorHAnsi" w:hAnsiTheme="minorHAnsi" w:cstheme="minorHAnsi"/>
          <w:sz w:val="20"/>
          <w:szCs w:val="20"/>
          <w:lang w:val="en-IN"/>
        </w:rPr>
        <w:t>AST - Aspartate Transaminase</w:t>
      </w:r>
    </w:p>
    <w:p w14:paraId="2FF5D391" w14:textId="77777777" w:rsidR="008156D3" w:rsidRPr="008156D3" w:rsidRDefault="008156D3" w:rsidP="00F46B2F">
      <w:pPr>
        <w:jc w:val="both"/>
        <w:rPr>
          <w:rFonts w:asciiTheme="minorHAnsi" w:hAnsiTheme="minorHAnsi" w:cstheme="minorHAnsi"/>
          <w:sz w:val="20"/>
          <w:szCs w:val="20"/>
        </w:rPr>
      </w:pPr>
    </w:p>
    <w:p w14:paraId="04C23DB1" w14:textId="77777777" w:rsidR="008156D3" w:rsidRPr="008156D3" w:rsidRDefault="008156D3" w:rsidP="008156D3">
      <w:pPr>
        <w:spacing w:after="3" w:line="249" w:lineRule="auto"/>
        <w:ind w:left="6"/>
        <w:rPr>
          <w:rFonts w:ascii="Calibri" w:hAnsi="Calibri" w:cs="Calibri"/>
          <w:sz w:val="18"/>
          <w:szCs w:val="18"/>
        </w:rPr>
      </w:pPr>
      <w:r w:rsidRPr="008156D3">
        <w:rPr>
          <w:rFonts w:ascii="Calibri" w:hAnsi="Calibri" w:cs="Calibri"/>
          <w:i/>
          <w:sz w:val="18"/>
          <w:szCs w:val="18"/>
        </w:rPr>
        <w:t>Received:</w:t>
      </w:r>
      <w:r w:rsidRPr="008156D3">
        <w:rPr>
          <w:rFonts w:ascii="Calibri" w:hAnsi="Calibri" w:cs="Calibri"/>
          <w:sz w:val="18"/>
          <w:szCs w:val="18"/>
        </w:rPr>
        <w:t xml:space="preserve"> 26th September 2019</w:t>
      </w:r>
    </w:p>
    <w:p w14:paraId="2AC564E0" w14:textId="77777777" w:rsidR="008156D3" w:rsidRPr="008156D3" w:rsidRDefault="008156D3" w:rsidP="008156D3">
      <w:pPr>
        <w:spacing w:after="3" w:line="249" w:lineRule="auto"/>
        <w:ind w:left="6"/>
        <w:rPr>
          <w:rFonts w:ascii="Calibri" w:hAnsi="Calibri" w:cs="Calibri"/>
          <w:sz w:val="18"/>
          <w:szCs w:val="18"/>
        </w:rPr>
      </w:pPr>
      <w:r w:rsidRPr="008156D3">
        <w:rPr>
          <w:rFonts w:ascii="Calibri" w:hAnsi="Calibri" w:cs="Calibri"/>
          <w:i/>
          <w:sz w:val="18"/>
          <w:szCs w:val="18"/>
        </w:rPr>
        <w:t>Accepted:</w:t>
      </w:r>
      <w:r w:rsidRPr="008156D3">
        <w:rPr>
          <w:rFonts w:ascii="Calibri" w:hAnsi="Calibri" w:cs="Calibri"/>
          <w:sz w:val="18"/>
          <w:szCs w:val="18"/>
        </w:rPr>
        <w:t xml:space="preserve"> 10th January 2020</w:t>
      </w:r>
    </w:p>
    <w:p w14:paraId="71BBBA57" w14:textId="77777777" w:rsidR="008156D3" w:rsidRPr="008156D3" w:rsidRDefault="008156D3" w:rsidP="008156D3">
      <w:pPr>
        <w:spacing w:after="4" w:line="254" w:lineRule="auto"/>
        <w:ind w:left="9" w:hanging="10"/>
        <w:rPr>
          <w:rFonts w:ascii="Calibri" w:hAnsi="Calibri" w:cs="Calibri"/>
          <w:sz w:val="18"/>
          <w:szCs w:val="18"/>
        </w:rPr>
      </w:pPr>
      <w:r w:rsidRPr="008156D3">
        <w:rPr>
          <w:rFonts w:ascii="Calibri" w:hAnsi="Calibri" w:cs="Calibri"/>
          <w:i/>
          <w:sz w:val="18"/>
          <w:szCs w:val="18"/>
        </w:rPr>
        <w:t>Published online:</w:t>
      </w:r>
      <w:r w:rsidRPr="008156D3">
        <w:rPr>
          <w:rFonts w:ascii="Calibri" w:hAnsi="Calibri" w:cs="Calibri"/>
          <w:sz w:val="18"/>
          <w:szCs w:val="18"/>
        </w:rPr>
        <w:t xml:space="preserve"> 1</w:t>
      </w:r>
      <w:r w:rsidRPr="008156D3">
        <w:rPr>
          <w:rFonts w:ascii="Calibri" w:hAnsi="Calibri" w:cs="Calibri"/>
          <w:sz w:val="18"/>
          <w:szCs w:val="18"/>
          <w:vertAlign w:val="superscript"/>
        </w:rPr>
        <w:t>st</w:t>
      </w:r>
      <w:r w:rsidRPr="008156D3">
        <w:rPr>
          <w:rFonts w:ascii="Calibri" w:hAnsi="Calibri" w:cs="Calibri"/>
          <w:sz w:val="18"/>
          <w:szCs w:val="18"/>
        </w:rPr>
        <w:t xml:space="preserve"> July 2020</w:t>
      </w:r>
    </w:p>
    <w:p w14:paraId="49E89B0F" w14:textId="77777777" w:rsidR="008156D3" w:rsidRPr="008156D3" w:rsidRDefault="008156D3" w:rsidP="008156D3">
      <w:pPr>
        <w:spacing w:after="3" w:line="249" w:lineRule="auto"/>
        <w:ind w:left="6"/>
        <w:rPr>
          <w:rFonts w:ascii="Calibri" w:hAnsi="Calibri" w:cs="Calibri"/>
          <w:bCs/>
          <w:sz w:val="18"/>
          <w:szCs w:val="18"/>
        </w:rPr>
        <w:sectPr w:rsidR="008156D3" w:rsidRPr="008156D3" w:rsidSect="008156D3">
          <w:type w:val="continuous"/>
          <w:pgSz w:w="11906" w:h="16838"/>
          <w:pgMar w:top="1440" w:right="707" w:bottom="1440" w:left="1440" w:header="567" w:footer="567" w:gutter="0"/>
          <w:cols w:num="2" w:space="306"/>
          <w:docGrid w:linePitch="360"/>
        </w:sectPr>
      </w:pPr>
      <w:r w:rsidRPr="008156D3">
        <w:rPr>
          <w:rFonts w:ascii="Calibri" w:hAnsi="Calibri" w:cs="Calibri"/>
          <w:i/>
          <w:sz w:val="18"/>
          <w:szCs w:val="18"/>
        </w:rPr>
        <w:t>Citation:</w:t>
      </w:r>
      <w:r w:rsidRPr="008156D3">
        <w:rPr>
          <w:rFonts w:ascii="Calibri" w:hAnsi="Calibri" w:cs="Calibri"/>
          <w:bCs/>
          <w:sz w:val="18"/>
          <w:szCs w:val="18"/>
          <w:lang w:val="en-IN"/>
        </w:rPr>
        <w:t xml:space="preserve"> Mallick A</w:t>
      </w:r>
      <w:r w:rsidR="00033179">
        <w:rPr>
          <w:rFonts w:ascii="Calibri" w:hAnsi="Calibri" w:cs="Calibri"/>
          <w:bCs/>
          <w:sz w:val="18"/>
          <w:szCs w:val="18"/>
          <w:lang w:val="en-IN"/>
        </w:rPr>
        <w:t xml:space="preserve">. </w:t>
      </w:r>
      <w:r w:rsidRPr="008156D3">
        <w:rPr>
          <w:rFonts w:ascii="Calibri" w:hAnsi="Calibri" w:cs="Calibri"/>
          <w:bCs/>
          <w:sz w:val="18"/>
          <w:szCs w:val="18"/>
          <w:lang w:val="en-IN"/>
        </w:rPr>
        <w:t>Modified prophylactic magnesium sulphate therapy in severe pre-eclampsia - a randomised control study.</w:t>
      </w:r>
      <w:r w:rsidRPr="008156D3">
        <w:rPr>
          <w:rFonts w:ascii="Calibri" w:hAnsi="Calibri" w:cs="Calibri"/>
          <w:bCs/>
          <w:sz w:val="18"/>
          <w:szCs w:val="18"/>
        </w:rPr>
        <w:t xml:space="preserve"> J Indian </w:t>
      </w:r>
      <w:proofErr w:type="spellStart"/>
      <w:r w:rsidRPr="008156D3">
        <w:rPr>
          <w:rFonts w:ascii="Calibri" w:hAnsi="Calibri" w:cs="Calibri"/>
          <w:bCs/>
          <w:sz w:val="18"/>
          <w:szCs w:val="18"/>
        </w:rPr>
        <w:t>Acad</w:t>
      </w:r>
      <w:proofErr w:type="spellEnd"/>
      <w:r w:rsidRPr="008156D3">
        <w:rPr>
          <w:rFonts w:ascii="Calibri" w:hAnsi="Calibri" w:cs="Calibri"/>
          <w:bCs/>
          <w:sz w:val="18"/>
          <w:szCs w:val="18"/>
        </w:rPr>
        <w:t xml:space="preserve"> </w:t>
      </w:r>
      <w:proofErr w:type="spellStart"/>
      <w:r w:rsidRPr="008156D3">
        <w:rPr>
          <w:rFonts w:ascii="Calibri" w:hAnsi="Calibri" w:cs="Calibri"/>
          <w:bCs/>
          <w:sz w:val="18"/>
          <w:szCs w:val="18"/>
        </w:rPr>
        <w:t>Obstet</w:t>
      </w:r>
      <w:proofErr w:type="spellEnd"/>
      <w:r w:rsidRPr="008156D3">
        <w:rPr>
          <w:rFonts w:ascii="Calibri" w:hAnsi="Calibri" w:cs="Calibri"/>
          <w:bCs/>
          <w:sz w:val="18"/>
          <w:szCs w:val="18"/>
        </w:rPr>
        <w:t xml:space="preserve"> </w:t>
      </w:r>
      <w:proofErr w:type="spellStart"/>
      <w:r w:rsidRPr="008156D3">
        <w:rPr>
          <w:rFonts w:ascii="Calibri" w:hAnsi="Calibri" w:cs="Calibri"/>
          <w:bCs/>
          <w:sz w:val="18"/>
          <w:szCs w:val="18"/>
        </w:rPr>
        <w:t>Gynecol</w:t>
      </w:r>
      <w:proofErr w:type="spellEnd"/>
      <w:r w:rsidRPr="008156D3">
        <w:rPr>
          <w:rFonts w:ascii="Calibri" w:hAnsi="Calibri" w:cs="Calibri"/>
          <w:bCs/>
          <w:sz w:val="18"/>
          <w:szCs w:val="18"/>
        </w:rPr>
        <w:t xml:space="preserve"> 2020; 2(1):</w:t>
      </w:r>
      <w:r>
        <w:rPr>
          <w:rFonts w:ascii="Calibri" w:hAnsi="Calibri" w:cs="Calibri"/>
          <w:bCs/>
          <w:sz w:val="18"/>
          <w:szCs w:val="18"/>
        </w:rPr>
        <w:t xml:space="preserve"> 7-12</w:t>
      </w:r>
    </w:p>
    <w:p w14:paraId="7B91673C" w14:textId="77777777" w:rsidR="008156D3" w:rsidRDefault="008156D3" w:rsidP="00F46B2F">
      <w:pPr>
        <w:jc w:val="both"/>
        <w:rPr>
          <w:rFonts w:asciiTheme="minorHAnsi" w:hAnsiTheme="minorHAnsi" w:cstheme="minorHAnsi"/>
        </w:rPr>
        <w:sectPr w:rsidR="008156D3" w:rsidSect="008156D3">
          <w:type w:val="continuous"/>
          <w:pgSz w:w="11906" w:h="16838"/>
          <w:pgMar w:top="1440" w:right="707" w:bottom="1440" w:left="1440" w:header="567" w:footer="567" w:gutter="0"/>
          <w:cols w:num="2" w:space="306"/>
          <w:docGrid w:linePitch="360"/>
        </w:sectPr>
      </w:pPr>
    </w:p>
    <w:p w14:paraId="1432725E" w14:textId="77777777" w:rsidR="008156D3" w:rsidRDefault="008156D3" w:rsidP="00F46B2F">
      <w:pPr>
        <w:jc w:val="both"/>
        <w:rPr>
          <w:rFonts w:asciiTheme="minorHAnsi" w:hAnsiTheme="minorHAnsi" w:cstheme="minorHAnsi"/>
        </w:rPr>
      </w:pPr>
    </w:p>
    <w:p w14:paraId="6E5A4681" w14:textId="77777777" w:rsidR="00F46B2F" w:rsidRDefault="00F46B2F" w:rsidP="00F46B2F">
      <w:pPr>
        <w:jc w:val="both"/>
        <w:rPr>
          <w:rFonts w:asciiTheme="minorHAnsi" w:hAnsiTheme="minorHAnsi" w:cstheme="minorHAnsi"/>
        </w:rPr>
      </w:pPr>
    </w:p>
    <w:p w14:paraId="184FB236" w14:textId="77777777" w:rsidR="00F46B2F" w:rsidRDefault="00F46B2F" w:rsidP="00F46B2F">
      <w:pPr>
        <w:jc w:val="both"/>
        <w:rPr>
          <w:rFonts w:asciiTheme="minorHAnsi" w:hAnsiTheme="minorHAnsi" w:cstheme="minorHAnsi"/>
        </w:rPr>
      </w:pPr>
    </w:p>
    <w:p w14:paraId="44747219" w14:textId="77777777" w:rsidR="00F46B2F" w:rsidRDefault="00F46B2F" w:rsidP="00F46B2F">
      <w:pPr>
        <w:jc w:val="both"/>
        <w:rPr>
          <w:rFonts w:asciiTheme="minorHAnsi" w:hAnsiTheme="minorHAnsi" w:cstheme="minorHAnsi"/>
        </w:rPr>
        <w:sectPr w:rsidR="00F46B2F" w:rsidSect="00432B7D">
          <w:type w:val="continuous"/>
          <w:pgSz w:w="11906" w:h="16838"/>
          <w:pgMar w:top="1440" w:right="707" w:bottom="1440" w:left="1440" w:header="567" w:footer="567" w:gutter="0"/>
          <w:cols w:num="2" w:space="306"/>
          <w:docGrid w:linePitch="360"/>
        </w:sectPr>
      </w:pPr>
    </w:p>
    <w:p w14:paraId="4249F090" w14:textId="77777777" w:rsidR="00F46B2F" w:rsidRDefault="00F46B2F" w:rsidP="00F46B2F">
      <w:pPr>
        <w:jc w:val="both"/>
        <w:rPr>
          <w:rFonts w:asciiTheme="minorHAnsi" w:hAnsiTheme="minorHAnsi" w:cstheme="minorHAnsi"/>
        </w:rPr>
      </w:pPr>
    </w:p>
    <w:p w14:paraId="299EA918" w14:textId="77777777" w:rsidR="00F46B2F" w:rsidRDefault="00F46B2F" w:rsidP="00F46B2F">
      <w:pPr>
        <w:jc w:val="both"/>
        <w:rPr>
          <w:rFonts w:asciiTheme="minorHAnsi" w:hAnsiTheme="minorHAnsi" w:cstheme="minorHAnsi"/>
        </w:rPr>
      </w:pPr>
    </w:p>
    <w:p w14:paraId="46C9BCF5" w14:textId="77777777" w:rsidR="00F46B2F" w:rsidRDefault="00F46B2F" w:rsidP="00F46B2F">
      <w:pPr>
        <w:jc w:val="both"/>
        <w:rPr>
          <w:rFonts w:asciiTheme="minorHAnsi" w:hAnsiTheme="minorHAnsi" w:cstheme="minorHAnsi"/>
        </w:rPr>
      </w:pPr>
    </w:p>
    <w:p w14:paraId="4462E888" w14:textId="77777777" w:rsidR="00F46B2F" w:rsidRDefault="00F46B2F" w:rsidP="00F46B2F">
      <w:pPr>
        <w:jc w:val="both"/>
        <w:rPr>
          <w:rFonts w:asciiTheme="minorHAnsi" w:hAnsiTheme="minorHAnsi" w:cstheme="minorHAnsi"/>
        </w:rPr>
      </w:pPr>
    </w:p>
    <w:p w14:paraId="217F87F8" w14:textId="77777777" w:rsidR="00F46B2F" w:rsidRDefault="00F46B2F" w:rsidP="00F46B2F">
      <w:pPr>
        <w:jc w:val="both"/>
        <w:rPr>
          <w:rFonts w:asciiTheme="minorHAnsi" w:hAnsiTheme="minorHAnsi" w:cstheme="minorHAnsi"/>
        </w:rPr>
      </w:pPr>
    </w:p>
    <w:p w14:paraId="348FF169" w14:textId="77777777" w:rsidR="00F46B2F" w:rsidRDefault="00F46B2F" w:rsidP="00F46B2F">
      <w:pPr>
        <w:jc w:val="both"/>
        <w:rPr>
          <w:rFonts w:asciiTheme="minorHAnsi" w:hAnsiTheme="minorHAnsi" w:cstheme="minorHAnsi"/>
        </w:rPr>
      </w:pPr>
    </w:p>
    <w:p w14:paraId="112D2B74" w14:textId="77777777" w:rsidR="00F46B2F" w:rsidRPr="00D71733" w:rsidRDefault="00F46B2F" w:rsidP="00F46B2F">
      <w:pPr>
        <w:jc w:val="both"/>
        <w:rPr>
          <w:rFonts w:asciiTheme="minorHAnsi" w:hAnsiTheme="minorHAnsi" w:cstheme="minorHAnsi"/>
        </w:rPr>
      </w:pPr>
    </w:p>
    <w:p w14:paraId="0CE8C09C" w14:textId="77777777" w:rsidR="00F46B2F" w:rsidRPr="00D71733" w:rsidRDefault="00F46B2F" w:rsidP="00F46B2F">
      <w:pPr>
        <w:jc w:val="both"/>
        <w:rPr>
          <w:rFonts w:asciiTheme="minorHAnsi" w:hAnsiTheme="minorHAnsi" w:cstheme="minorHAnsi"/>
        </w:rPr>
        <w:sectPr w:rsidR="00F46B2F" w:rsidRPr="00D71733" w:rsidSect="00C66C56">
          <w:type w:val="continuous"/>
          <w:pgSz w:w="11906" w:h="16838"/>
          <w:pgMar w:top="1418" w:right="709" w:bottom="1418" w:left="1418" w:header="567" w:footer="567" w:gutter="0"/>
          <w:cols w:space="306"/>
          <w:docGrid w:linePitch="360"/>
        </w:sectPr>
      </w:pPr>
    </w:p>
    <w:p w14:paraId="5831CE61" w14:textId="77777777" w:rsidR="00F46B2F" w:rsidRPr="0012500A" w:rsidRDefault="00F46B2F" w:rsidP="00F46B2F">
      <w:pPr>
        <w:spacing w:after="3" w:line="249" w:lineRule="auto"/>
        <w:ind w:left="6"/>
        <w:rPr>
          <w:rFonts w:ascii="Calibri" w:hAnsi="Calibri" w:cs="Calibri"/>
          <w:bCs/>
          <w:sz w:val="18"/>
          <w:szCs w:val="18"/>
        </w:rPr>
      </w:pPr>
    </w:p>
    <w:p w14:paraId="09C73170" w14:textId="77777777" w:rsidR="00F46B2F" w:rsidRDefault="00F46B2F" w:rsidP="00F46B2F">
      <w:pPr>
        <w:jc w:val="both"/>
        <w:rPr>
          <w:rFonts w:asciiTheme="minorHAnsi" w:hAnsiTheme="minorHAnsi" w:cstheme="minorHAnsi"/>
        </w:rPr>
        <w:sectPr w:rsidR="00F46B2F" w:rsidSect="00C26E25">
          <w:type w:val="continuous"/>
          <w:pgSz w:w="11906" w:h="16838"/>
          <w:pgMar w:top="1440" w:right="707" w:bottom="1440" w:left="1440" w:header="567" w:footer="567" w:gutter="0"/>
          <w:cols w:space="306"/>
          <w:docGrid w:linePitch="360"/>
        </w:sectPr>
      </w:pPr>
    </w:p>
    <w:p w14:paraId="39C05321" w14:textId="77777777" w:rsidR="00CD1894" w:rsidRDefault="00CD1894" w:rsidP="00CE3437">
      <w:pPr>
        <w:tabs>
          <w:tab w:val="right" w:pos="9878"/>
        </w:tabs>
        <w:spacing w:after="93"/>
      </w:pPr>
    </w:p>
    <w:p w14:paraId="2241F0BB" w14:textId="77777777" w:rsidR="00C26E25" w:rsidRDefault="00C26E25" w:rsidP="00CE3437">
      <w:pPr>
        <w:tabs>
          <w:tab w:val="right" w:pos="9878"/>
        </w:tabs>
        <w:spacing w:after="93"/>
        <w:sectPr w:rsidR="00C26E25" w:rsidSect="00C26E25">
          <w:type w:val="continuous"/>
          <w:pgSz w:w="11906" w:h="16838"/>
          <w:pgMar w:top="1440" w:right="566" w:bottom="1440" w:left="1276" w:header="708" w:footer="708" w:gutter="0"/>
          <w:pgNumType w:start="15"/>
          <w:cols w:space="708"/>
          <w:docGrid w:linePitch="360"/>
        </w:sectPr>
      </w:pPr>
    </w:p>
    <w:p w14:paraId="56BD044F" w14:textId="77777777" w:rsidR="00711A5C" w:rsidRDefault="00711A5C" w:rsidP="00CE3437">
      <w:pPr>
        <w:tabs>
          <w:tab w:val="right" w:pos="9878"/>
        </w:tabs>
        <w:spacing w:after="93"/>
      </w:pPr>
    </w:p>
    <w:p w14:paraId="2C5B2464" w14:textId="77777777" w:rsidR="00711A5C" w:rsidRDefault="00711A5C" w:rsidP="00CE3437">
      <w:pPr>
        <w:tabs>
          <w:tab w:val="right" w:pos="9878"/>
        </w:tabs>
        <w:spacing w:after="93"/>
      </w:pPr>
    </w:p>
    <w:p w14:paraId="3F8FD410" w14:textId="77777777" w:rsidR="00711A5C" w:rsidRDefault="00711A5C" w:rsidP="00CE3437">
      <w:pPr>
        <w:tabs>
          <w:tab w:val="right" w:pos="9878"/>
        </w:tabs>
        <w:spacing w:after="93"/>
      </w:pPr>
    </w:p>
    <w:p w14:paraId="0BC74B73" w14:textId="77777777" w:rsidR="00217606" w:rsidRDefault="00217606" w:rsidP="00CE3437">
      <w:pPr>
        <w:tabs>
          <w:tab w:val="right" w:pos="9878"/>
        </w:tabs>
        <w:spacing w:after="93"/>
      </w:pPr>
    </w:p>
    <w:p w14:paraId="77A621E3" w14:textId="77777777" w:rsidR="00217606" w:rsidRDefault="00217606" w:rsidP="00217606">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t>July 2020</w:t>
      </w:r>
    </w:p>
    <w:p w14:paraId="3B6EFAA0" w14:textId="77777777" w:rsidR="00217606" w:rsidRDefault="00217606" w:rsidP="00217606">
      <w:pPr>
        <w:tabs>
          <w:tab w:val="left" w:pos="8439"/>
        </w:tabs>
        <w:spacing w:line="349" w:lineRule="exact"/>
        <w:ind w:left="120"/>
        <w:rPr>
          <w:sz w:val="24"/>
        </w:rPr>
      </w:pPr>
      <w:r>
        <w:rPr>
          <w:sz w:val="32"/>
        </w:rPr>
        <w:tab/>
      </w:r>
      <w:r>
        <w:rPr>
          <w:sz w:val="24"/>
        </w:rPr>
        <w:t>Vol. 2, Issue 1</w:t>
      </w:r>
    </w:p>
    <w:p w14:paraId="2B919B07" w14:textId="77777777" w:rsidR="00217606" w:rsidRDefault="00217606" w:rsidP="00217606">
      <w:pPr>
        <w:pStyle w:val="BodyText"/>
      </w:pPr>
    </w:p>
    <w:p w14:paraId="0BF5194A" w14:textId="77777777" w:rsidR="00217606" w:rsidRDefault="00217606" w:rsidP="00217606">
      <w:pPr>
        <w:pStyle w:val="BodyText"/>
        <w:spacing w:before="3"/>
        <w:rPr>
          <w:sz w:val="18"/>
        </w:rPr>
      </w:pPr>
      <w:r>
        <w:rPr>
          <w:noProof/>
        </w:rPr>
        <mc:AlternateContent>
          <mc:Choice Requires="wps">
            <w:drawing>
              <wp:anchor distT="0" distB="0" distL="0" distR="0" simplePos="0" relativeHeight="251676672" behindDoc="1" locked="0" layoutInCell="1" allowOverlap="1" wp14:anchorId="2466C431" wp14:editId="1581487F">
                <wp:simplePos x="0" y="0"/>
                <wp:positionH relativeFrom="margin">
                  <wp:align>left</wp:align>
                </wp:positionH>
                <wp:positionV relativeFrom="paragraph">
                  <wp:posOffset>175260</wp:posOffset>
                </wp:positionV>
                <wp:extent cx="2535555" cy="353695"/>
                <wp:effectExtent l="0" t="0" r="17145" b="27305"/>
                <wp:wrapTopAndBottom/>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19F4348" w14:textId="77777777" w:rsidR="008934EE" w:rsidRDefault="008934EE" w:rsidP="00217606">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6C431" id="Text Box 398" o:spid="_x0000_s1103" type="#_x0000_t202" style="position:absolute;margin-left:0;margin-top:13.8pt;width:199.65pt;height:27.85pt;z-index:-2516398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BJL&#10;leiEAgAACgUAAA4AAAAAAAAAAAAAAAAALgIAAGRycy9lMm9Eb2MueG1sUEsBAi0AFAAGAAgAAAAh&#10;AHa7iVzeAAAABgEAAA8AAAAAAAAAAAAAAAAA3gQAAGRycy9kb3ducmV2LnhtbFBLBQYAAAAABAAE&#10;APMAAADpBQAAAAA=&#10;" filled="f" strokecolor="#231f20" strokeweight=".5pt">
                <v:textbox inset="0,0,0,0">
                  <w:txbxContent>
                    <w:p w14:paraId="719F4348" w14:textId="77777777" w:rsidR="008934EE" w:rsidRDefault="008934EE" w:rsidP="00217606">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54D7D2C5" w14:textId="77777777" w:rsidR="00217606" w:rsidRDefault="00217606" w:rsidP="00217606">
      <w:pPr>
        <w:pStyle w:val="BodyText"/>
        <w:spacing w:before="9"/>
        <w:rPr>
          <w:rFonts w:ascii="Calibri" w:hAnsi="Calibri" w:cs="Calibri"/>
          <w:b/>
          <w:sz w:val="32"/>
          <w:szCs w:val="32"/>
        </w:rPr>
      </w:pPr>
    </w:p>
    <w:p w14:paraId="76BDB3D1" w14:textId="77777777" w:rsidR="00217606" w:rsidRDefault="00217606" w:rsidP="00217606">
      <w:pPr>
        <w:pStyle w:val="BodyText"/>
        <w:spacing w:before="9"/>
        <w:rPr>
          <w:rFonts w:ascii="Calibri" w:hAnsi="Calibri" w:cs="Calibri"/>
          <w:b/>
          <w:sz w:val="32"/>
          <w:szCs w:val="32"/>
        </w:rPr>
      </w:pPr>
    </w:p>
    <w:p w14:paraId="66A85A7A" w14:textId="77777777" w:rsidR="00217606" w:rsidRPr="00CA1F4C" w:rsidRDefault="00217606" w:rsidP="00217606">
      <w:pPr>
        <w:pStyle w:val="BodyText"/>
        <w:spacing w:before="9"/>
        <w:ind w:right="520"/>
        <w:rPr>
          <w:rFonts w:ascii="Calibri" w:hAnsi="Calibri" w:cs="Calibri"/>
          <w:b/>
          <w:caps/>
          <w:sz w:val="32"/>
          <w:szCs w:val="32"/>
        </w:rPr>
      </w:pPr>
      <w:r w:rsidRPr="009F7BE8">
        <w:rPr>
          <w:rFonts w:ascii="Calibri" w:hAnsi="Calibri" w:cs="Calibri"/>
          <w:b/>
          <w:caps/>
          <w:sz w:val="32"/>
          <w:szCs w:val="32"/>
        </w:rPr>
        <w:t>Acceptance of IUCD in the Industrial area of Kalyani, Nadia, West Bengal</w:t>
      </w:r>
    </w:p>
    <w:p w14:paraId="63A3D668" w14:textId="77777777" w:rsidR="00217606" w:rsidRDefault="00217606" w:rsidP="00217606">
      <w:pPr>
        <w:pStyle w:val="BodyText"/>
        <w:spacing w:before="9"/>
        <w:rPr>
          <w:rFonts w:ascii="Times New Roman"/>
          <w:b/>
          <w:sz w:val="36"/>
        </w:rPr>
      </w:pPr>
    </w:p>
    <w:p w14:paraId="1F6536B0" w14:textId="77777777" w:rsidR="00217606" w:rsidRDefault="00217606" w:rsidP="00217606">
      <w:pPr>
        <w:pStyle w:val="BodyText"/>
        <w:spacing w:before="9"/>
        <w:rPr>
          <w:rFonts w:ascii="Times New Roman"/>
          <w:b/>
          <w:sz w:val="36"/>
        </w:rPr>
      </w:pPr>
    </w:p>
    <w:p w14:paraId="08EFCECA" w14:textId="77777777" w:rsidR="00217606" w:rsidRPr="003B662C" w:rsidRDefault="00217606" w:rsidP="00217606">
      <w:pPr>
        <w:pStyle w:val="Heading3"/>
        <w:spacing w:line="247" w:lineRule="auto"/>
        <w:ind w:right="1087" w:hanging="1"/>
        <w:rPr>
          <w:rFonts w:asciiTheme="minorHAnsi" w:hAnsiTheme="minorHAnsi" w:cstheme="minorHAnsi"/>
          <w:bCs w:val="0"/>
          <w:sz w:val="18"/>
        </w:rPr>
      </w:pPr>
      <w:proofErr w:type="spellStart"/>
      <w:r w:rsidRPr="003B662C">
        <w:rPr>
          <w:rFonts w:asciiTheme="minorHAnsi" w:hAnsiTheme="minorHAnsi" w:cstheme="minorHAnsi"/>
          <w:bCs w:val="0"/>
        </w:rPr>
        <w:t>Dilip</w:t>
      </w:r>
      <w:proofErr w:type="spellEnd"/>
      <w:r w:rsidRPr="003B662C">
        <w:rPr>
          <w:rFonts w:asciiTheme="minorHAnsi" w:hAnsiTheme="minorHAnsi" w:cstheme="minorHAnsi"/>
          <w:bCs w:val="0"/>
        </w:rPr>
        <w:t xml:space="preserve"> Kumar Dutta</w:t>
      </w:r>
      <w:r w:rsidR="00033179">
        <w:rPr>
          <w:rFonts w:asciiTheme="minorHAnsi" w:hAnsiTheme="minorHAnsi" w:cstheme="minorHAnsi"/>
          <w:bCs w:val="0"/>
        </w:rPr>
        <w:t xml:space="preserve"> </w:t>
      </w:r>
      <w:r w:rsidRPr="00FA65C7">
        <w:rPr>
          <w:rFonts w:asciiTheme="minorHAnsi" w:hAnsiTheme="minorHAnsi" w:cstheme="minorHAnsi"/>
          <w:bCs w:val="0"/>
          <w:vertAlign w:val="superscript"/>
        </w:rPr>
        <w:t>1</w:t>
      </w:r>
      <w:r w:rsidR="00FA65C7" w:rsidRPr="00FA65C7">
        <w:rPr>
          <w:rFonts w:ascii="Wingdings" w:eastAsia="Wingdings" w:hAnsi="Wingdings" w:cs="Wingdings"/>
          <w:sz w:val="20"/>
          <w:szCs w:val="20"/>
          <w:vertAlign w:val="superscript"/>
        </w:rPr>
        <w:t></w:t>
      </w:r>
      <w:r w:rsidRPr="003B662C">
        <w:rPr>
          <w:rFonts w:asciiTheme="minorHAnsi" w:hAnsiTheme="minorHAnsi" w:cstheme="minorHAnsi"/>
          <w:bCs w:val="0"/>
        </w:rPr>
        <w:t xml:space="preserve">, </w:t>
      </w:r>
      <w:proofErr w:type="spellStart"/>
      <w:r w:rsidRPr="003B662C">
        <w:rPr>
          <w:rFonts w:asciiTheme="minorHAnsi" w:hAnsiTheme="minorHAnsi" w:cstheme="minorHAnsi"/>
          <w:bCs w:val="0"/>
        </w:rPr>
        <w:t>Ranita</w:t>
      </w:r>
      <w:proofErr w:type="spellEnd"/>
      <w:r w:rsidRPr="003B662C">
        <w:rPr>
          <w:rFonts w:asciiTheme="minorHAnsi" w:hAnsiTheme="minorHAnsi" w:cstheme="minorHAnsi"/>
          <w:bCs w:val="0"/>
        </w:rPr>
        <w:t xml:space="preserve"> Roy Chowdhury</w:t>
      </w:r>
      <w:r w:rsidR="00FA65C7">
        <w:rPr>
          <w:rFonts w:asciiTheme="minorHAnsi" w:hAnsiTheme="minorHAnsi" w:cstheme="minorHAnsi"/>
          <w:bCs w:val="0"/>
        </w:rPr>
        <w:t xml:space="preserve"> </w:t>
      </w:r>
      <w:r w:rsidRPr="00FA65C7">
        <w:rPr>
          <w:rFonts w:asciiTheme="minorHAnsi" w:hAnsiTheme="minorHAnsi" w:cstheme="minorHAnsi"/>
          <w:bCs w:val="0"/>
          <w:vertAlign w:val="superscript"/>
        </w:rPr>
        <w:t>2</w:t>
      </w:r>
    </w:p>
    <w:p w14:paraId="72DCCE7B" w14:textId="77777777" w:rsidR="00217606" w:rsidRDefault="00217606" w:rsidP="00217606">
      <w:pPr>
        <w:pStyle w:val="BodyText"/>
        <w:spacing w:before="4"/>
        <w:rPr>
          <w:rFonts w:ascii="Wingdings" w:hAnsi="Wingdings"/>
          <w:sz w:val="43"/>
        </w:rPr>
      </w:pPr>
    </w:p>
    <w:p w14:paraId="1BEA403E" w14:textId="77777777" w:rsidR="00217606" w:rsidRPr="003B662C" w:rsidRDefault="00217606" w:rsidP="00217606">
      <w:pPr>
        <w:pStyle w:val="Heading6"/>
        <w:rPr>
          <w:rFonts w:asciiTheme="minorHAnsi" w:hAnsiTheme="minorHAnsi" w:cstheme="minorHAnsi"/>
          <w:bCs w:val="0"/>
        </w:rPr>
      </w:pPr>
      <w:r w:rsidRPr="003B662C">
        <w:rPr>
          <w:rFonts w:asciiTheme="minorHAnsi" w:hAnsiTheme="minorHAnsi" w:cstheme="minorHAnsi"/>
          <w:bCs w:val="0"/>
        </w:rPr>
        <w:t>ABSTRACT</w:t>
      </w:r>
    </w:p>
    <w:p w14:paraId="04AF523C" w14:textId="77777777" w:rsidR="00217606" w:rsidRPr="003B662C" w:rsidRDefault="00217606" w:rsidP="00217606">
      <w:pPr>
        <w:pStyle w:val="BodyText"/>
        <w:spacing w:before="166" w:line="232" w:lineRule="auto"/>
        <w:ind w:left="851" w:right="1395"/>
        <w:jc w:val="both"/>
        <w:rPr>
          <w:rFonts w:asciiTheme="minorHAnsi" w:hAnsiTheme="minorHAnsi" w:cstheme="minorHAnsi"/>
          <w:color w:val="231F20"/>
          <w:w w:val="105"/>
        </w:rPr>
      </w:pPr>
      <w:r w:rsidRPr="003B662C">
        <w:rPr>
          <w:rFonts w:asciiTheme="minorHAnsi" w:hAnsiTheme="minorHAnsi" w:cstheme="minorHAnsi"/>
          <w:color w:val="231F20"/>
          <w:w w:val="105"/>
        </w:rPr>
        <w:t>One thousand family of industrial workers were interviewed between January 2010 and April 2015 from Family Planning clinic of College of Medicine and JNM Hospital, Kalyani, Nadia, West Bengal to find out various socio-economic factors responsible for high fertility rate and failure of IUCD programme.83%women were married before 20 years of age and 82% had 4 or more children. About 91% did not have any basic education. Economic status of 90% were found to be very poor. 70% were reluctant to undertake any family planning program. Acceptance rate was 11% tubectomy, 9% vasectomy, 5% oral contraceptive pills, 33% intra uterine copper device and 2% condom cases were reported. The reasons for non</w:t>
      </w:r>
      <w:r>
        <w:rPr>
          <w:rFonts w:asciiTheme="minorHAnsi" w:hAnsiTheme="minorHAnsi" w:cstheme="minorHAnsi"/>
          <w:color w:val="231F20"/>
          <w:w w:val="105"/>
        </w:rPr>
        <w:t>-</w:t>
      </w:r>
      <w:r w:rsidRPr="003B662C">
        <w:rPr>
          <w:rFonts w:asciiTheme="minorHAnsi" w:hAnsiTheme="minorHAnsi" w:cstheme="minorHAnsi"/>
          <w:color w:val="231F20"/>
          <w:w w:val="105"/>
        </w:rPr>
        <w:t>acceptance of IUCD were found to be desire for more children (38%), fear of ill health (20%), fear of cancer (12%), objection from husband (10%),</w:t>
      </w:r>
      <w:r>
        <w:rPr>
          <w:rFonts w:asciiTheme="minorHAnsi" w:hAnsiTheme="minorHAnsi" w:cstheme="minorHAnsi"/>
          <w:color w:val="231F20"/>
          <w:w w:val="105"/>
        </w:rPr>
        <w:t xml:space="preserve"> </w:t>
      </w:r>
      <w:r w:rsidRPr="003B662C">
        <w:rPr>
          <w:rFonts w:asciiTheme="minorHAnsi" w:hAnsiTheme="minorHAnsi" w:cstheme="minorHAnsi"/>
          <w:color w:val="231F20"/>
          <w:w w:val="105"/>
        </w:rPr>
        <w:t>fear of perforation (8.5%),</w:t>
      </w:r>
      <w:r>
        <w:rPr>
          <w:rFonts w:asciiTheme="minorHAnsi" w:hAnsiTheme="minorHAnsi" w:cstheme="minorHAnsi"/>
          <w:color w:val="231F20"/>
          <w:w w:val="105"/>
        </w:rPr>
        <w:t xml:space="preserve"> </w:t>
      </w:r>
      <w:r w:rsidRPr="003B662C">
        <w:rPr>
          <w:rFonts w:asciiTheme="minorHAnsi" w:hAnsiTheme="minorHAnsi" w:cstheme="minorHAnsi"/>
          <w:color w:val="231F20"/>
          <w:w w:val="105"/>
        </w:rPr>
        <w:t xml:space="preserve">fear of menstrual disturbances (7.5%) and no acceptable reason (4%). It appeared that success of family planning program in the industrial area depends mainly on the socio-economic status which has to be improved to reduce the high fertility rate. </w:t>
      </w:r>
    </w:p>
    <w:p w14:paraId="54F274C1" w14:textId="77777777" w:rsidR="00217606" w:rsidRDefault="00217606" w:rsidP="00217606">
      <w:pPr>
        <w:pStyle w:val="BodyText"/>
        <w:spacing w:before="166" w:line="232" w:lineRule="auto"/>
        <w:ind w:left="851" w:right="1395"/>
        <w:jc w:val="both"/>
        <w:rPr>
          <w:rFonts w:asciiTheme="minorHAnsi" w:hAnsiTheme="minorHAnsi" w:cstheme="minorHAnsi"/>
          <w:color w:val="231F20"/>
          <w:w w:val="105"/>
        </w:rPr>
      </w:pPr>
      <w:r w:rsidRPr="003B662C">
        <w:rPr>
          <w:rFonts w:asciiTheme="minorHAnsi" w:hAnsiTheme="minorHAnsi" w:cstheme="minorHAnsi"/>
          <w:b/>
          <w:color w:val="231F20"/>
          <w:w w:val="105"/>
        </w:rPr>
        <w:t xml:space="preserve">Key words: </w:t>
      </w:r>
      <w:r w:rsidRPr="003B662C">
        <w:rPr>
          <w:rFonts w:asciiTheme="minorHAnsi" w:hAnsiTheme="minorHAnsi" w:cstheme="minorHAnsi"/>
          <w:color w:val="231F20"/>
          <w:w w:val="105"/>
        </w:rPr>
        <w:t>acceptance, family planning, IUCD, industrial area</w:t>
      </w:r>
    </w:p>
    <w:p w14:paraId="7475E95A" w14:textId="77777777" w:rsidR="00217606" w:rsidRPr="003B662C" w:rsidRDefault="00217606" w:rsidP="00217606">
      <w:pPr>
        <w:pStyle w:val="BodyText"/>
        <w:spacing w:before="166" w:line="232" w:lineRule="auto"/>
        <w:ind w:left="851" w:right="1395"/>
        <w:jc w:val="both"/>
        <w:rPr>
          <w:rFonts w:asciiTheme="minorHAnsi" w:hAnsiTheme="minorHAnsi" w:cstheme="minorHAnsi"/>
        </w:rPr>
      </w:pPr>
    </w:p>
    <w:p w14:paraId="6A860858" w14:textId="77777777" w:rsidR="00217606" w:rsidRDefault="00217606" w:rsidP="00217606"/>
    <w:p w14:paraId="32FB127A" w14:textId="77777777" w:rsidR="00217606" w:rsidRDefault="00217606" w:rsidP="00217606">
      <w:pPr>
        <w:rPr>
          <w:rFonts w:asciiTheme="minorHAnsi" w:hAnsiTheme="minorHAnsi" w:cstheme="minorHAnsi"/>
          <w:b/>
          <w:sz w:val="24"/>
        </w:rPr>
        <w:sectPr w:rsidR="00217606" w:rsidSect="00217606">
          <w:footerReference w:type="even" r:id="rId64"/>
          <w:footerReference w:type="default" r:id="rId65"/>
          <w:type w:val="continuous"/>
          <w:pgSz w:w="11906" w:h="16838"/>
          <w:pgMar w:top="1440" w:right="566" w:bottom="1440" w:left="1276" w:header="708" w:footer="708" w:gutter="0"/>
          <w:pgNumType w:start="15"/>
          <w:cols w:space="708"/>
          <w:docGrid w:linePitch="360"/>
        </w:sectPr>
      </w:pPr>
    </w:p>
    <w:p w14:paraId="6500AB7C" w14:textId="77777777" w:rsidR="00217606" w:rsidRPr="003B662C" w:rsidRDefault="00217606" w:rsidP="00217606">
      <w:pPr>
        <w:jc w:val="both"/>
        <w:rPr>
          <w:rFonts w:asciiTheme="minorHAnsi" w:hAnsiTheme="minorHAnsi" w:cstheme="minorHAnsi"/>
          <w:b/>
          <w:bCs/>
          <w:sz w:val="20"/>
          <w:szCs w:val="20"/>
        </w:rPr>
      </w:pPr>
      <w:r w:rsidRPr="003B662C">
        <w:rPr>
          <w:rFonts w:asciiTheme="minorHAnsi" w:hAnsiTheme="minorHAnsi" w:cstheme="minorHAnsi"/>
          <w:b/>
          <w:bCs/>
          <w:sz w:val="20"/>
          <w:szCs w:val="20"/>
        </w:rPr>
        <w:t>Introduction</w:t>
      </w:r>
      <w:r w:rsidRPr="003B662C">
        <w:rPr>
          <w:rFonts w:asciiTheme="minorHAnsi" w:hAnsiTheme="minorHAnsi" w:cstheme="minorHAnsi"/>
          <w:b/>
          <w:bCs/>
          <w:sz w:val="20"/>
          <w:szCs w:val="20"/>
        </w:rPr>
        <w:br/>
      </w:r>
    </w:p>
    <w:p w14:paraId="65BF93BA" w14:textId="77777777" w:rsidR="00217606" w:rsidRPr="003B662C" w:rsidRDefault="00217606" w:rsidP="00217606">
      <w:pPr>
        <w:jc w:val="both"/>
        <w:rPr>
          <w:rFonts w:asciiTheme="minorHAnsi" w:hAnsiTheme="minorHAnsi" w:cstheme="minorHAnsi"/>
          <w:sz w:val="20"/>
          <w:szCs w:val="20"/>
        </w:rPr>
      </w:pPr>
      <w:r w:rsidRPr="003B662C">
        <w:rPr>
          <w:rFonts w:asciiTheme="minorHAnsi" w:hAnsiTheme="minorHAnsi" w:cstheme="minorHAnsi"/>
          <w:sz w:val="20"/>
          <w:szCs w:val="20"/>
        </w:rPr>
        <w:t>The socio-economic factors were possibly responsible for increasing the fertility rate in the industrial area. Therefore, it was decided to study how these factors exert their influence on increase in population of this sector and at the same time acceptance of Family Planning Program (IUCD).</w:t>
      </w:r>
      <w:r>
        <w:rPr>
          <w:rFonts w:asciiTheme="minorHAnsi" w:hAnsiTheme="minorHAnsi" w:cstheme="minorHAnsi"/>
          <w:sz w:val="20"/>
          <w:szCs w:val="20"/>
        </w:rPr>
        <w:br/>
      </w:r>
    </w:p>
    <w:p w14:paraId="0193450E" w14:textId="77777777" w:rsidR="00217606" w:rsidRDefault="00217606" w:rsidP="00217606">
      <w:pPr>
        <w:jc w:val="both"/>
        <w:rPr>
          <w:rFonts w:asciiTheme="minorHAnsi" w:hAnsiTheme="minorHAnsi" w:cstheme="minorHAnsi"/>
          <w:b/>
          <w:bCs/>
          <w:sz w:val="20"/>
          <w:szCs w:val="20"/>
        </w:rPr>
      </w:pPr>
      <w:r w:rsidRPr="003B662C">
        <w:rPr>
          <w:rFonts w:asciiTheme="minorHAnsi" w:hAnsiTheme="minorHAnsi" w:cstheme="minorHAnsi"/>
          <w:b/>
          <w:bCs/>
          <w:sz w:val="20"/>
          <w:szCs w:val="20"/>
        </w:rPr>
        <w:t>Materials and methods</w:t>
      </w:r>
    </w:p>
    <w:p w14:paraId="09CCCE94" w14:textId="77777777" w:rsidR="00217606" w:rsidRPr="003B662C" w:rsidRDefault="00217606" w:rsidP="00217606">
      <w:pPr>
        <w:jc w:val="both"/>
        <w:rPr>
          <w:rFonts w:asciiTheme="minorHAnsi" w:hAnsiTheme="minorHAnsi" w:cstheme="minorHAnsi"/>
          <w:b/>
          <w:bCs/>
          <w:sz w:val="20"/>
          <w:szCs w:val="20"/>
        </w:rPr>
      </w:pPr>
    </w:p>
    <w:p w14:paraId="111DC8DB" w14:textId="77777777" w:rsidR="00217606" w:rsidRPr="003B662C" w:rsidRDefault="00217606" w:rsidP="00217606">
      <w:pPr>
        <w:jc w:val="both"/>
        <w:rPr>
          <w:rFonts w:asciiTheme="minorHAnsi" w:hAnsiTheme="minorHAnsi" w:cstheme="minorHAnsi"/>
          <w:b/>
          <w:bCs/>
          <w:sz w:val="20"/>
          <w:szCs w:val="20"/>
        </w:rPr>
      </w:pPr>
      <w:r w:rsidRPr="003B662C">
        <w:rPr>
          <w:rFonts w:asciiTheme="minorHAnsi" w:hAnsiTheme="minorHAnsi" w:cstheme="minorHAnsi"/>
          <w:sz w:val="20"/>
          <w:szCs w:val="20"/>
        </w:rPr>
        <w:t>This survey was undertaken in the family planning clinic of College of Medicine and JNM Hospital,</w:t>
      </w:r>
      <w:r>
        <w:rPr>
          <w:rFonts w:asciiTheme="minorHAnsi" w:hAnsiTheme="minorHAnsi" w:cstheme="minorHAnsi"/>
          <w:sz w:val="20"/>
          <w:szCs w:val="20"/>
        </w:rPr>
        <w:t xml:space="preserve"> </w:t>
      </w:r>
      <w:r w:rsidRPr="003B662C">
        <w:rPr>
          <w:rFonts w:asciiTheme="minorHAnsi" w:hAnsiTheme="minorHAnsi" w:cstheme="minorHAnsi"/>
          <w:sz w:val="20"/>
          <w:szCs w:val="20"/>
        </w:rPr>
        <w:t xml:space="preserve">Kalyani, Nadia, West Bengal since January 2010 to April 2014. During this period 1000 families of industrial workers were interviewed and analyzed to find out various socio-economic factors responsible for high fertility rate and </w:t>
      </w:r>
      <w:r w:rsidRPr="003B662C">
        <w:rPr>
          <w:rFonts w:asciiTheme="minorHAnsi" w:hAnsiTheme="minorHAnsi" w:cstheme="minorHAnsi"/>
          <w:sz w:val="20"/>
          <w:szCs w:val="20"/>
        </w:rPr>
        <w:t>failure of I.U.C.D. Program.</w:t>
      </w:r>
      <w:r w:rsidRPr="003B662C">
        <w:rPr>
          <w:rFonts w:asciiTheme="minorHAnsi" w:hAnsiTheme="minorHAnsi" w:cstheme="minorHAnsi"/>
          <w:b/>
          <w:bCs/>
          <w:sz w:val="20"/>
          <w:szCs w:val="20"/>
        </w:rPr>
        <w:t xml:space="preserve"> </w:t>
      </w:r>
    </w:p>
    <w:p w14:paraId="3EAF244E" w14:textId="77777777" w:rsidR="00217606" w:rsidRPr="003B662C" w:rsidRDefault="00217606" w:rsidP="00217606">
      <w:pPr>
        <w:jc w:val="both"/>
        <w:rPr>
          <w:rFonts w:asciiTheme="minorHAnsi" w:hAnsiTheme="minorHAnsi" w:cstheme="minorHAnsi"/>
          <w:sz w:val="20"/>
          <w:szCs w:val="20"/>
        </w:rPr>
      </w:pPr>
      <w:r w:rsidRPr="003B662C">
        <w:rPr>
          <w:rFonts w:asciiTheme="minorHAnsi" w:hAnsiTheme="minorHAnsi" w:cstheme="minorHAnsi"/>
          <w:sz w:val="20"/>
          <w:szCs w:val="20"/>
        </w:rPr>
        <w:t>A complete history regarding types of workers, age of women at marriage, parity, literacy rate, economic status, nutritional status, pregnancy wastage, I.U.C.D. Program and lastly reason for failure of I.U.C.D were evaluated in details. These findings were tabulated and correlated with one another.</w:t>
      </w:r>
    </w:p>
    <w:p w14:paraId="6010A302" w14:textId="77777777" w:rsidR="00217606" w:rsidRDefault="00217606" w:rsidP="00217606">
      <w:pPr>
        <w:jc w:val="both"/>
        <w:rPr>
          <w:rFonts w:asciiTheme="minorHAnsi" w:hAnsiTheme="minorHAnsi" w:cstheme="minorHAnsi"/>
          <w:sz w:val="20"/>
          <w:szCs w:val="20"/>
        </w:rPr>
      </w:pPr>
      <w:r w:rsidRPr="003B662C">
        <w:rPr>
          <w:rFonts w:asciiTheme="minorHAnsi" w:hAnsiTheme="minorHAnsi" w:cstheme="minorHAnsi"/>
          <w:sz w:val="20"/>
          <w:szCs w:val="20"/>
        </w:rPr>
        <w:t>Out of 1000 families, 80 percent were from male worker families whereas 20 percent were female workers. Most of the women (85%) were married before 20 years of age</w:t>
      </w:r>
      <w:r>
        <w:rPr>
          <w:rFonts w:asciiTheme="minorHAnsi" w:hAnsiTheme="minorHAnsi" w:cstheme="minorHAnsi"/>
          <w:sz w:val="20"/>
          <w:szCs w:val="20"/>
        </w:rPr>
        <w:t xml:space="preserve"> </w:t>
      </w:r>
      <w:r w:rsidRPr="003B662C">
        <w:rPr>
          <w:rFonts w:asciiTheme="minorHAnsi" w:hAnsiTheme="minorHAnsi" w:cstheme="minorHAnsi"/>
          <w:sz w:val="20"/>
          <w:szCs w:val="20"/>
        </w:rPr>
        <w:t>(Table-1) and having 4 or more children (82%),18% of women workers were having less than 4children indicating lower fertility in employed women as compared to the unemployed ones</w:t>
      </w:r>
    </w:p>
    <w:p w14:paraId="794A5DA3" w14:textId="77777777" w:rsidR="00217606" w:rsidRDefault="00217606" w:rsidP="00217606">
      <w:pPr>
        <w:jc w:val="both"/>
        <w:rPr>
          <w:rFonts w:asciiTheme="minorHAnsi" w:hAnsiTheme="minorHAnsi" w:cstheme="minorHAnsi"/>
          <w:sz w:val="20"/>
          <w:szCs w:val="20"/>
        </w:rPr>
      </w:pPr>
    </w:p>
    <w:p w14:paraId="34F73538" w14:textId="77777777" w:rsidR="00217606" w:rsidRDefault="00217606" w:rsidP="00217606">
      <w:pPr>
        <w:jc w:val="both"/>
        <w:rPr>
          <w:rFonts w:asciiTheme="minorHAnsi" w:hAnsiTheme="minorHAnsi" w:cstheme="minorHAnsi"/>
          <w:b/>
          <w:bCs/>
          <w:sz w:val="20"/>
          <w:szCs w:val="20"/>
        </w:rPr>
      </w:pPr>
    </w:p>
    <w:p w14:paraId="0AC17AB1" w14:textId="77777777" w:rsidR="00217606" w:rsidRDefault="00217606" w:rsidP="00217606">
      <w:pPr>
        <w:jc w:val="both"/>
        <w:rPr>
          <w:rFonts w:asciiTheme="minorHAnsi" w:hAnsiTheme="minorHAnsi" w:cstheme="minorHAnsi"/>
          <w:b/>
          <w:bCs/>
          <w:sz w:val="20"/>
          <w:szCs w:val="20"/>
        </w:rPr>
      </w:pPr>
    </w:p>
    <w:p w14:paraId="3B8C8782" w14:textId="77777777" w:rsidR="00217606" w:rsidRDefault="00217606" w:rsidP="00217606">
      <w:pPr>
        <w:jc w:val="both"/>
        <w:rPr>
          <w:rFonts w:asciiTheme="minorHAnsi" w:hAnsiTheme="minorHAnsi" w:cstheme="minorHAnsi"/>
          <w:b/>
          <w:bCs/>
          <w:sz w:val="20"/>
          <w:szCs w:val="20"/>
        </w:rPr>
        <w:sectPr w:rsidR="00217606" w:rsidSect="00432B7D">
          <w:type w:val="continuous"/>
          <w:pgSz w:w="11906" w:h="16838"/>
          <w:pgMar w:top="1440" w:right="707" w:bottom="1440" w:left="1440" w:header="567" w:footer="567" w:gutter="0"/>
          <w:cols w:num="2" w:space="306"/>
          <w:docGrid w:linePitch="360"/>
        </w:sectPr>
      </w:pPr>
    </w:p>
    <w:p w14:paraId="19374A57"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b/>
          <w:sz w:val="20"/>
          <w:szCs w:val="20"/>
        </w:rPr>
        <w:lastRenderedPageBreak/>
        <w:t>TABLE -1      AGE OF MARRIAGE</w:t>
      </w:r>
    </w:p>
    <w:tbl>
      <w:tblPr>
        <w:tblStyle w:val="TableGrid"/>
        <w:tblW w:w="0" w:type="auto"/>
        <w:tblLook w:val="04A0" w:firstRow="1" w:lastRow="0" w:firstColumn="1" w:lastColumn="0" w:noHBand="0" w:noVBand="1"/>
      </w:tblPr>
      <w:tblGrid>
        <w:gridCol w:w="3192"/>
        <w:gridCol w:w="3192"/>
        <w:gridCol w:w="3192"/>
      </w:tblGrid>
      <w:tr w:rsidR="00217606" w:rsidRPr="00072025" w14:paraId="1E9F7A71" w14:textId="77777777" w:rsidTr="00217606">
        <w:tc>
          <w:tcPr>
            <w:tcW w:w="3192" w:type="dxa"/>
          </w:tcPr>
          <w:p w14:paraId="792BA359"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Age in years</w:t>
            </w:r>
          </w:p>
        </w:tc>
        <w:tc>
          <w:tcPr>
            <w:tcW w:w="3192" w:type="dxa"/>
          </w:tcPr>
          <w:p w14:paraId="1A2692EF"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Number</w:t>
            </w:r>
          </w:p>
        </w:tc>
        <w:tc>
          <w:tcPr>
            <w:tcW w:w="3192" w:type="dxa"/>
          </w:tcPr>
          <w:p w14:paraId="54DF8934"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Percentage</w:t>
            </w:r>
          </w:p>
        </w:tc>
      </w:tr>
      <w:tr w:rsidR="00217606" w:rsidRPr="00072025" w14:paraId="26FF78A7" w14:textId="77777777" w:rsidTr="00217606">
        <w:tc>
          <w:tcPr>
            <w:tcW w:w="3192" w:type="dxa"/>
          </w:tcPr>
          <w:p w14:paraId="6728FFC4"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10-15</w:t>
            </w:r>
          </w:p>
        </w:tc>
        <w:tc>
          <w:tcPr>
            <w:tcW w:w="3192" w:type="dxa"/>
          </w:tcPr>
          <w:p w14:paraId="2AE8DD51"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350</w:t>
            </w:r>
          </w:p>
        </w:tc>
        <w:tc>
          <w:tcPr>
            <w:tcW w:w="3192" w:type="dxa"/>
          </w:tcPr>
          <w:p w14:paraId="427F4178"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35%</w:t>
            </w:r>
          </w:p>
        </w:tc>
      </w:tr>
      <w:tr w:rsidR="00217606" w:rsidRPr="00072025" w14:paraId="517137F2" w14:textId="77777777" w:rsidTr="00217606">
        <w:tc>
          <w:tcPr>
            <w:tcW w:w="3192" w:type="dxa"/>
          </w:tcPr>
          <w:p w14:paraId="31C47343"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16-20</w:t>
            </w:r>
          </w:p>
        </w:tc>
        <w:tc>
          <w:tcPr>
            <w:tcW w:w="3192" w:type="dxa"/>
          </w:tcPr>
          <w:p w14:paraId="5886ADF3"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500</w:t>
            </w:r>
          </w:p>
        </w:tc>
        <w:tc>
          <w:tcPr>
            <w:tcW w:w="3192" w:type="dxa"/>
          </w:tcPr>
          <w:p w14:paraId="41CC3099"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50%</w:t>
            </w:r>
          </w:p>
        </w:tc>
      </w:tr>
      <w:tr w:rsidR="00217606" w:rsidRPr="00072025" w14:paraId="1CF4E575" w14:textId="77777777" w:rsidTr="00217606">
        <w:tc>
          <w:tcPr>
            <w:tcW w:w="3192" w:type="dxa"/>
          </w:tcPr>
          <w:p w14:paraId="7F7C1AFF"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21-25</w:t>
            </w:r>
          </w:p>
        </w:tc>
        <w:tc>
          <w:tcPr>
            <w:tcW w:w="3192" w:type="dxa"/>
          </w:tcPr>
          <w:p w14:paraId="5724B1E7"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100</w:t>
            </w:r>
          </w:p>
        </w:tc>
        <w:tc>
          <w:tcPr>
            <w:tcW w:w="3192" w:type="dxa"/>
          </w:tcPr>
          <w:p w14:paraId="35C9E221"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10%</w:t>
            </w:r>
          </w:p>
        </w:tc>
      </w:tr>
      <w:tr w:rsidR="00217606" w:rsidRPr="00072025" w14:paraId="301807EF" w14:textId="77777777" w:rsidTr="00217606">
        <w:tc>
          <w:tcPr>
            <w:tcW w:w="3192" w:type="dxa"/>
          </w:tcPr>
          <w:p w14:paraId="7A136855"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26-30</w:t>
            </w:r>
          </w:p>
        </w:tc>
        <w:tc>
          <w:tcPr>
            <w:tcW w:w="3192" w:type="dxa"/>
          </w:tcPr>
          <w:p w14:paraId="559672DF"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30</w:t>
            </w:r>
          </w:p>
        </w:tc>
        <w:tc>
          <w:tcPr>
            <w:tcW w:w="3192" w:type="dxa"/>
          </w:tcPr>
          <w:p w14:paraId="07C1C7BB"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w:t>
            </w:r>
          </w:p>
        </w:tc>
      </w:tr>
      <w:tr w:rsidR="00217606" w:rsidRPr="00072025" w14:paraId="5EDDB1C3" w14:textId="77777777" w:rsidTr="00217606">
        <w:tc>
          <w:tcPr>
            <w:tcW w:w="3192" w:type="dxa"/>
          </w:tcPr>
          <w:p w14:paraId="24F51BBD"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31-35</w:t>
            </w:r>
          </w:p>
        </w:tc>
        <w:tc>
          <w:tcPr>
            <w:tcW w:w="3192" w:type="dxa"/>
          </w:tcPr>
          <w:p w14:paraId="6A35F92D"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20</w:t>
            </w:r>
          </w:p>
        </w:tc>
        <w:tc>
          <w:tcPr>
            <w:tcW w:w="3192" w:type="dxa"/>
          </w:tcPr>
          <w:p w14:paraId="33A5132F"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w:t>
            </w:r>
          </w:p>
        </w:tc>
      </w:tr>
      <w:tr w:rsidR="00217606" w:rsidRPr="00072025" w14:paraId="296D5309" w14:textId="77777777" w:rsidTr="00217606">
        <w:tc>
          <w:tcPr>
            <w:tcW w:w="3192" w:type="dxa"/>
          </w:tcPr>
          <w:p w14:paraId="79F96ED0"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35 and above</w:t>
            </w:r>
          </w:p>
        </w:tc>
        <w:tc>
          <w:tcPr>
            <w:tcW w:w="3192" w:type="dxa"/>
          </w:tcPr>
          <w:p w14:paraId="711D0DC2"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w:t>
            </w:r>
          </w:p>
        </w:tc>
        <w:tc>
          <w:tcPr>
            <w:tcW w:w="3192" w:type="dxa"/>
          </w:tcPr>
          <w:p w14:paraId="02A5B069"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w:t>
            </w:r>
          </w:p>
        </w:tc>
      </w:tr>
    </w:tbl>
    <w:p w14:paraId="62173E29" w14:textId="77777777" w:rsidR="00217606" w:rsidRPr="00072025" w:rsidRDefault="00217606" w:rsidP="00217606">
      <w:pPr>
        <w:jc w:val="both"/>
        <w:rPr>
          <w:rFonts w:asciiTheme="minorHAnsi" w:hAnsiTheme="minorHAnsi" w:cstheme="minorHAnsi"/>
          <w:sz w:val="20"/>
          <w:szCs w:val="20"/>
        </w:rPr>
      </w:pPr>
    </w:p>
    <w:p w14:paraId="30B89D16"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b/>
          <w:sz w:val="20"/>
          <w:szCs w:val="20"/>
        </w:rPr>
        <w:t>TABLE -3     PARITY DISTRIBUTION</w:t>
      </w:r>
    </w:p>
    <w:tbl>
      <w:tblPr>
        <w:tblStyle w:val="TableGrid"/>
        <w:tblW w:w="0" w:type="auto"/>
        <w:tblLook w:val="04A0" w:firstRow="1" w:lastRow="0" w:firstColumn="1" w:lastColumn="0" w:noHBand="0" w:noVBand="1"/>
      </w:tblPr>
      <w:tblGrid>
        <w:gridCol w:w="3192"/>
        <w:gridCol w:w="3192"/>
        <w:gridCol w:w="3192"/>
      </w:tblGrid>
      <w:tr w:rsidR="00217606" w:rsidRPr="00072025" w14:paraId="2411BB1C" w14:textId="77777777" w:rsidTr="00217606">
        <w:tc>
          <w:tcPr>
            <w:tcW w:w="3192" w:type="dxa"/>
          </w:tcPr>
          <w:p w14:paraId="356F27F0"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Parity</w:t>
            </w:r>
          </w:p>
        </w:tc>
        <w:tc>
          <w:tcPr>
            <w:tcW w:w="3192" w:type="dxa"/>
          </w:tcPr>
          <w:p w14:paraId="045BFEF4"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Number</w:t>
            </w:r>
          </w:p>
        </w:tc>
        <w:tc>
          <w:tcPr>
            <w:tcW w:w="3192" w:type="dxa"/>
          </w:tcPr>
          <w:p w14:paraId="5850852C"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Percentage</w:t>
            </w:r>
          </w:p>
        </w:tc>
      </w:tr>
      <w:tr w:rsidR="00217606" w:rsidRPr="00072025" w14:paraId="19609AF5" w14:textId="77777777" w:rsidTr="00217606">
        <w:tc>
          <w:tcPr>
            <w:tcW w:w="3192" w:type="dxa"/>
          </w:tcPr>
          <w:p w14:paraId="5743D7A5"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1-2</w:t>
            </w:r>
          </w:p>
        </w:tc>
        <w:tc>
          <w:tcPr>
            <w:tcW w:w="3192" w:type="dxa"/>
          </w:tcPr>
          <w:p w14:paraId="60B4B0CD"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30</w:t>
            </w:r>
          </w:p>
        </w:tc>
        <w:tc>
          <w:tcPr>
            <w:tcW w:w="3192" w:type="dxa"/>
          </w:tcPr>
          <w:p w14:paraId="0EEF9CD7"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w:t>
            </w:r>
          </w:p>
        </w:tc>
      </w:tr>
      <w:tr w:rsidR="00217606" w:rsidRPr="00072025" w14:paraId="1492DE06" w14:textId="77777777" w:rsidTr="00217606">
        <w:tc>
          <w:tcPr>
            <w:tcW w:w="3192" w:type="dxa"/>
          </w:tcPr>
          <w:p w14:paraId="2A255AFC"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2-3</w:t>
            </w:r>
          </w:p>
        </w:tc>
        <w:tc>
          <w:tcPr>
            <w:tcW w:w="3192" w:type="dxa"/>
          </w:tcPr>
          <w:p w14:paraId="76202EF0"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50</w:t>
            </w:r>
          </w:p>
        </w:tc>
        <w:tc>
          <w:tcPr>
            <w:tcW w:w="3192" w:type="dxa"/>
          </w:tcPr>
          <w:p w14:paraId="4BB5B2A2"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5%</w:t>
            </w:r>
          </w:p>
        </w:tc>
      </w:tr>
      <w:tr w:rsidR="00217606" w:rsidRPr="00072025" w14:paraId="70720D66" w14:textId="77777777" w:rsidTr="00217606">
        <w:tc>
          <w:tcPr>
            <w:tcW w:w="3192" w:type="dxa"/>
          </w:tcPr>
          <w:p w14:paraId="615C589B"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3-4</w:t>
            </w:r>
          </w:p>
        </w:tc>
        <w:tc>
          <w:tcPr>
            <w:tcW w:w="3192" w:type="dxa"/>
          </w:tcPr>
          <w:p w14:paraId="2EC016A4"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100</w:t>
            </w:r>
          </w:p>
        </w:tc>
        <w:tc>
          <w:tcPr>
            <w:tcW w:w="3192" w:type="dxa"/>
          </w:tcPr>
          <w:p w14:paraId="1A314D60"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10%</w:t>
            </w:r>
          </w:p>
        </w:tc>
      </w:tr>
      <w:tr w:rsidR="00217606" w:rsidRPr="00072025" w14:paraId="2D8A2D95" w14:textId="77777777" w:rsidTr="00217606">
        <w:tc>
          <w:tcPr>
            <w:tcW w:w="3192" w:type="dxa"/>
          </w:tcPr>
          <w:p w14:paraId="627904BA"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4-5</w:t>
            </w:r>
          </w:p>
        </w:tc>
        <w:tc>
          <w:tcPr>
            <w:tcW w:w="3192" w:type="dxa"/>
          </w:tcPr>
          <w:p w14:paraId="57B74B61"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250</w:t>
            </w:r>
          </w:p>
        </w:tc>
        <w:tc>
          <w:tcPr>
            <w:tcW w:w="3192" w:type="dxa"/>
          </w:tcPr>
          <w:p w14:paraId="2DD3B316"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25%</w:t>
            </w:r>
          </w:p>
        </w:tc>
      </w:tr>
      <w:tr w:rsidR="00217606" w:rsidRPr="00072025" w14:paraId="25950549" w14:textId="77777777" w:rsidTr="00217606">
        <w:tc>
          <w:tcPr>
            <w:tcW w:w="3192" w:type="dxa"/>
          </w:tcPr>
          <w:p w14:paraId="290377C2"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5-6</w:t>
            </w:r>
          </w:p>
        </w:tc>
        <w:tc>
          <w:tcPr>
            <w:tcW w:w="3192" w:type="dxa"/>
          </w:tcPr>
          <w:p w14:paraId="05162406"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270</w:t>
            </w:r>
          </w:p>
        </w:tc>
        <w:tc>
          <w:tcPr>
            <w:tcW w:w="3192" w:type="dxa"/>
          </w:tcPr>
          <w:p w14:paraId="3D70A5CA"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27%</w:t>
            </w:r>
          </w:p>
        </w:tc>
      </w:tr>
      <w:tr w:rsidR="00217606" w:rsidRPr="00072025" w14:paraId="7C72A85B" w14:textId="77777777" w:rsidTr="00217606">
        <w:tc>
          <w:tcPr>
            <w:tcW w:w="3192" w:type="dxa"/>
          </w:tcPr>
          <w:p w14:paraId="60F87F42"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6 and above</w:t>
            </w:r>
          </w:p>
        </w:tc>
        <w:tc>
          <w:tcPr>
            <w:tcW w:w="3192" w:type="dxa"/>
          </w:tcPr>
          <w:p w14:paraId="3836FA97"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300</w:t>
            </w:r>
          </w:p>
        </w:tc>
        <w:tc>
          <w:tcPr>
            <w:tcW w:w="3192" w:type="dxa"/>
          </w:tcPr>
          <w:p w14:paraId="3038571C"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30%</w:t>
            </w:r>
          </w:p>
        </w:tc>
      </w:tr>
    </w:tbl>
    <w:p w14:paraId="55B1AD6F" w14:textId="77777777" w:rsidR="00217606" w:rsidRPr="00072025" w:rsidRDefault="00217606" w:rsidP="00217606">
      <w:pPr>
        <w:jc w:val="both"/>
        <w:rPr>
          <w:rFonts w:asciiTheme="minorHAnsi" w:hAnsiTheme="minorHAnsi" w:cstheme="minorHAnsi"/>
          <w:sz w:val="20"/>
          <w:szCs w:val="20"/>
        </w:rPr>
      </w:pPr>
    </w:p>
    <w:p w14:paraId="1C575744"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On further evaluation it was revealed that (table 3) 91% do not have any basic education as compared to 9% primary school level. Most of them have no knowledge as regards to fertility concerns and family planning program.</w:t>
      </w:r>
    </w:p>
    <w:p w14:paraId="5DBB7A4F" w14:textId="77777777" w:rsidR="00217606" w:rsidRDefault="00217606" w:rsidP="00217606">
      <w:pPr>
        <w:jc w:val="both"/>
        <w:rPr>
          <w:rFonts w:asciiTheme="minorHAnsi" w:hAnsiTheme="minorHAnsi" w:cstheme="minorHAnsi"/>
          <w:sz w:val="20"/>
          <w:szCs w:val="20"/>
        </w:rPr>
      </w:pPr>
    </w:p>
    <w:p w14:paraId="7C5001C9"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b/>
          <w:sz w:val="20"/>
          <w:szCs w:val="20"/>
        </w:rPr>
        <w:t>TABLE -3    LITERACY RATE</w:t>
      </w:r>
    </w:p>
    <w:tbl>
      <w:tblPr>
        <w:tblStyle w:val="TableGrid"/>
        <w:tblW w:w="0" w:type="auto"/>
        <w:tblLook w:val="04A0" w:firstRow="1" w:lastRow="0" w:firstColumn="1" w:lastColumn="0" w:noHBand="0" w:noVBand="1"/>
      </w:tblPr>
      <w:tblGrid>
        <w:gridCol w:w="3192"/>
        <w:gridCol w:w="3192"/>
        <w:gridCol w:w="3192"/>
      </w:tblGrid>
      <w:tr w:rsidR="00217606" w:rsidRPr="00072025" w14:paraId="12A37DAD" w14:textId="77777777" w:rsidTr="00217606">
        <w:tc>
          <w:tcPr>
            <w:tcW w:w="3192" w:type="dxa"/>
          </w:tcPr>
          <w:p w14:paraId="24617B1A" w14:textId="77777777" w:rsidR="00217606" w:rsidRPr="00072025" w:rsidRDefault="00217606" w:rsidP="00217606">
            <w:pPr>
              <w:jc w:val="both"/>
              <w:rPr>
                <w:rFonts w:asciiTheme="minorHAnsi" w:hAnsiTheme="minorHAnsi" w:cstheme="minorHAnsi"/>
                <w:sz w:val="20"/>
                <w:szCs w:val="20"/>
              </w:rPr>
            </w:pPr>
          </w:p>
        </w:tc>
        <w:tc>
          <w:tcPr>
            <w:tcW w:w="3192" w:type="dxa"/>
          </w:tcPr>
          <w:p w14:paraId="4ABC4A52"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Number</w:t>
            </w:r>
          </w:p>
        </w:tc>
        <w:tc>
          <w:tcPr>
            <w:tcW w:w="3192" w:type="dxa"/>
          </w:tcPr>
          <w:p w14:paraId="347BF645"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Percentage</w:t>
            </w:r>
          </w:p>
        </w:tc>
      </w:tr>
      <w:tr w:rsidR="00217606" w:rsidRPr="00072025" w14:paraId="42D9D33C" w14:textId="77777777" w:rsidTr="00217606">
        <w:tc>
          <w:tcPr>
            <w:tcW w:w="3192" w:type="dxa"/>
          </w:tcPr>
          <w:p w14:paraId="251909B3"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Illiterate</w:t>
            </w:r>
          </w:p>
        </w:tc>
        <w:tc>
          <w:tcPr>
            <w:tcW w:w="3192" w:type="dxa"/>
          </w:tcPr>
          <w:p w14:paraId="4C95E62D"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910</w:t>
            </w:r>
          </w:p>
        </w:tc>
        <w:tc>
          <w:tcPr>
            <w:tcW w:w="3192" w:type="dxa"/>
          </w:tcPr>
          <w:p w14:paraId="2DAC377F"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91%</w:t>
            </w:r>
          </w:p>
        </w:tc>
      </w:tr>
      <w:tr w:rsidR="00217606" w:rsidRPr="00072025" w14:paraId="0AACEEFC" w14:textId="77777777" w:rsidTr="00217606">
        <w:tc>
          <w:tcPr>
            <w:tcW w:w="3192" w:type="dxa"/>
          </w:tcPr>
          <w:p w14:paraId="3989854E"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Primary School level</w:t>
            </w:r>
          </w:p>
        </w:tc>
        <w:tc>
          <w:tcPr>
            <w:tcW w:w="3192" w:type="dxa"/>
          </w:tcPr>
          <w:p w14:paraId="6BCBD960"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90</w:t>
            </w:r>
          </w:p>
        </w:tc>
        <w:tc>
          <w:tcPr>
            <w:tcW w:w="3192" w:type="dxa"/>
          </w:tcPr>
          <w:p w14:paraId="065F2221"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9%</w:t>
            </w:r>
          </w:p>
        </w:tc>
      </w:tr>
      <w:tr w:rsidR="00217606" w:rsidRPr="00072025" w14:paraId="1280AAAD" w14:textId="77777777" w:rsidTr="00217606">
        <w:tc>
          <w:tcPr>
            <w:tcW w:w="3192" w:type="dxa"/>
          </w:tcPr>
          <w:p w14:paraId="2758E65B"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High School level</w:t>
            </w:r>
          </w:p>
        </w:tc>
        <w:tc>
          <w:tcPr>
            <w:tcW w:w="3192" w:type="dxa"/>
          </w:tcPr>
          <w:p w14:paraId="1889FC5D"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w:t>
            </w:r>
          </w:p>
        </w:tc>
        <w:tc>
          <w:tcPr>
            <w:tcW w:w="3192" w:type="dxa"/>
          </w:tcPr>
          <w:p w14:paraId="00A34452"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w:t>
            </w:r>
          </w:p>
        </w:tc>
      </w:tr>
      <w:tr w:rsidR="00217606" w:rsidRPr="00072025" w14:paraId="052A28C5" w14:textId="77777777" w:rsidTr="00217606">
        <w:tc>
          <w:tcPr>
            <w:tcW w:w="3192" w:type="dxa"/>
          </w:tcPr>
          <w:p w14:paraId="6D205AC1"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College level</w:t>
            </w:r>
          </w:p>
        </w:tc>
        <w:tc>
          <w:tcPr>
            <w:tcW w:w="3192" w:type="dxa"/>
          </w:tcPr>
          <w:p w14:paraId="0D469464"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w:t>
            </w:r>
          </w:p>
        </w:tc>
        <w:tc>
          <w:tcPr>
            <w:tcW w:w="3192" w:type="dxa"/>
          </w:tcPr>
          <w:p w14:paraId="67B77C58"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w:t>
            </w:r>
          </w:p>
        </w:tc>
      </w:tr>
    </w:tbl>
    <w:p w14:paraId="3D6AB727" w14:textId="77777777" w:rsidR="00217606" w:rsidRPr="00072025" w:rsidRDefault="00217606" w:rsidP="00217606">
      <w:pPr>
        <w:jc w:val="both"/>
        <w:rPr>
          <w:rFonts w:asciiTheme="minorHAnsi" w:hAnsiTheme="minorHAnsi" w:cstheme="minorHAnsi"/>
          <w:sz w:val="20"/>
          <w:szCs w:val="20"/>
        </w:rPr>
      </w:pPr>
    </w:p>
    <w:p w14:paraId="420125BD" w14:textId="77777777" w:rsidR="00217606"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 xml:space="preserve"> Economic status of 90% were found to be poor (table -4). They include 80% male workers and 10% female workers. Only 9% female workers were enjoying average economic status because of more </w:t>
      </w:r>
      <w:proofErr w:type="spellStart"/>
      <w:r w:rsidRPr="00072025">
        <w:rPr>
          <w:rFonts w:asciiTheme="minorHAnsi" w:hAnsiTheme="minorHAnsi" w:cstheme="minorHAnsi"/>
          <w:sz w:val="20"/>
          <w:szCs w:val="20"/>
        </w:rPr>
        <w:t>earnng</w:t>
      </w:r>
      <w:proofErr w:type="spellEnd"/>
      <w:r w:rsidRPr="00072025">
        <w:rPr>
          <w:rFonts w:asciiTheme="minorHAnsi" w:hAnsiTheme="minorHAnsi" w:cstheme="minorHAnsi"/>
          <w:sz w:val="20"/>
          <w:szCs w:val="20"/>
        </w:rPr>
        <w:t xml:space="preserve"> members in the family.</w:t>
      </w:r>
    </w:p>
    <w:p w14:paraId="4111A3F1" w14:textId="77777777" w:rsidR="00217606" w:rsidRPr="00072025" w:rsidRDefault="00217606" w:rsidP="00217606">
      <w:pPr>
        <w:jc w:val="both"/>
        <w:rPr>
          <w:rFonts w:asciiTheme="minorHAnsi" w:hAnsiTheme="minorHAnsi" w:cstheme="minorHAnsi"/>
          <w:sz w:val="20"/>
          <w:szCs w:val="20"/>
        </w:rPr>
      </w:pPr>
    </w:p>
    <w:p w14:paraId="5CCB3E0C"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b/>
          <w:sz w:val="20"/>
          <w:szCs w:val="20"/>
        </w:rPr>
        <w:t>TABLE-4    ECONOMIC STATUS</w:t>
      </w:r>
    </w:p>
    <w:tbl>
      <w:tblPr>
        <w:tblStyle w:val="TableGrid"/>
        <w:tblW w:w="0" w:type="auto"/>
        <w:tblLook w:val="04A0" w:firstRow="1" w:lastRow="0" w:firstColumn="1" w:lastColumn="0" w:noHBand="0" w:noVBand="1"/>
      </w:tblPr>
      <w:tblGrid>
        <w:gridCol w:w="3192"/>
        <w:gridCol w:w="3192"/>
        <w:gridCol w:w="3192"/>
      </w:tblGrid>
      <w:tr w:rsidR="00217606" w:rsidRPr="00072025" w14:paraId="69B4FE33" w14:textId="77777777" w:rsidTr="00217606">
        <w:tc>
          <w:tcPr>
            <w:tcW w:w="3192" w:type="dxa"/>
          </w:tcPr>
          <w:p w14:paraId="7C1848F8" w14:textId="77777777" w:rsidR="00217606" w:rsidRPr="00072025" w:rsidRDefault="00217606" w:rsidP="00217606">
            <w:pPr>
              <w:jc w:val="both"/>
              <w:rPr>
                <w:rFonts w:asciiTheme="minorHAnsi" w:hAnsiTheme="minorHAnsi" w:cstheme="minorHAnsi"/>
                <w:sz w:val="20"/>
                <w:szCs w:val="20"/>
              </w:rPr>
            </w:pPr>
          </w:p>
        </w:tc>
        <w:tc>
          <w:tcPr>
            <w:tcW w:w="3192" w:type="dxa"/>
          </w:tcPr>
          <w:p w14:paraId="4AB4408A"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Number</w:t>
            </w:r>
          </w:p>
        </w:tc>
        <w:tc>
          <w:tcPr>
            <w:tcW w:w="3192" w:type="dxa"/>
          </w:tcPr>
          <w:p w14:paraId="001CBE16"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Percentage</w:t>
            </w:r>
          </w:p>
        </w:tc>
      </w:tr>
      <w:tr w:rsidR="00217606" w:rsidRPr="00072025" w14:paraId="1F2EDDE2" w14:textId="77777777" w:rsidTr="00217606">
        <w:tc>
          <w:tcPr>
            <w:tcW w:w="3192" w:type="dxa"/>
          </w:tcPr>
          <w:p w14:paraId="5F88CACF"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Poor</w:t>
            </w:r>
          </w:p>
        </w:tc>
        <w:tc>
          <w:tcPr>
            <w:tcW w:w="3192" w:type="dxa"/>
          </w:tcPr>
          <w:p w14:paraId="1DD95F16"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900</w:t>
            </w:r>
          </w:p>
        </w:tc>
        <w:tc>
          <w:tcPr>
            <w:tcW w:w="3192" w:type="dxa"/>
          </w:tcPr>
          <w:p w14:paraId="37219A72"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90%</w:t>
            </w:r>
          </w:p>
        </w:tc>
      </w:tr>
      <w:tr w:rsidR="00217606" w:rsidRPr="00072025" w14:paraId="28958029" w14:textId="77777777" w:rsidTr="00217606">
        <w:tc>
          <w:tcPr>
            <w:tcW w:w="3192" w:type="dxa"/>
          </w:tcPr>
          <w:p w14:paraId="6402F21A"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Average</w:t>
            </w:r>
          </w:p>
        </w:tc>
        <w:tc>
          <w:tcPr>
            <w:tcW w:w="3192" w:type="dxa"/>
          </w:tcPr>
          <w:p w14:paraId="600EC8D4"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90</w:t>
            </w:r>
          </w:p>
        </w:tc>
        <w:tc>
          <w:tcPr>
            <w:tcW w:w="3192" w:type="dxa"/>
          </w:tcPr>
          <w:p w14:paraId="323B50BF"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9%</w:t>
            </w:r>
          </w:p>
        </w:tc>
      </w:tr>
      <w:tr w:rsidR="00217606" w:rsidRPr="00072025" w14:paraId="7ED9E179" w14:textId="77777777" w:rsidTr="00217606">
        <w:tc>
          <w:tcPr>
            <w:tcW w:w="3192" w:type="dxa"/>
          </w:tcPr>
          <w:p w14:paraId="0A627765"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Good</w:t>
            </w:r>
          </w:p>
        </w:tc>
        <w:tc>
          <w:tcPr>
            <w:tcW w:w="3192" w:type="dxa"/>
          </w:tcPr>
          <w:p w14:paraId="7E8B10A4"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10</w:t>
            </w:r>
          </w:p>
        </w:tc>
        <w:tc>
          <w:tcPr>
            <w:tcW w:w="3192" w:type="dxa"/>
          </w:tcPr>
          <w:p w14:paraId="380A5133"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w:t>
            </w:r>
          </w:p>
        </w:tc>
      </w:tr>
    </w:tbl>
    <w:p w14:paraId="07ABD7E5" w14:textId="77777777" w:rsidR="00217606" w:rsidRPr="00072025" w:rsidRDefault="00217606" w:rsidP="00217606">
      <w:pPr>
        <w:jc w:val="both"/>
        <w:rPr>
          <w:rFonts w:asciiTheme="minorHAnsi" w:hAnsiTheme="minorHAnsi" w:cstheme="minorHAnsi"/>
          <w:sz w:val="20"/>
          <w:szCs w:val="20"/>
        </w:rPr>
      </w:pPr>
    </w:p>
    <w:p w14:paraId="66862642" w14:textId="77777777" w:rsidR="00217606"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As regards the acceptance of family planning program, it is interesting to note that 70% family were reluctant to undertake any methods of family planning program. Only 3% I.U.C.D, 5% oral tablets and 2% condom (</w:t>
      </w:r>
      <w:proofErr w:type="spellStart"/>
      <w:r w:rsidRPr="00072025">
        <w:rPr>
          <w:rFonts w:asciiTheme="minorHAnsi" w:hAnsiTheme="minorHAnsi" w:cstheme="minorHAnsi"/>
          <w:sz w:val="20"/>
          <w:szCs w:val="20"/>
        </w:rPr>
        <w:t>nirodh</w:t>
      </w:r>
      <w:proofErr w:type="spellEnd"/>
      <w:r w:rsidRPr="00072025">
        <w:rPr>
          <w:rFonts w:asciiTheme="minorHAnsi" w:hAnsiTheme="minorHAnsi" w:cstheme="minorHAnsi"/>
          <w:sz w:val="20"/>
          <w:szCs w:val="20"/>
        </w:rPr>
        <w:t>) acceptance respectively</w:t>
      </w:r>
      <w:r>
        <w:rPr>
          <w:rFonts w:asciiTheme="minorHAnsi" w:hAnsiTheme="minorHAnsi" w:cstheme="minorHAnsi"/>
          <w:sz w:val="20"/>
          <w:szCs w:val="20"/>
        </w:rPr>
        <w:t xml:space="preserve"> </w:t>
      </w:r>
      <w:r w:rsidRPr="00072025">
        <w:rPr>
          <w:rFonts w:asciiTheme="minorHAnsi" w:hAnsiTheme="minorHAnsi" w:cstheme="minorHAnsi"/>
          <w:sz w:val="20"/>
          <w:szCs w:val="20"/>
        </w:rPr>
        <w:t xml:space="preserve">(table -5). There is slightly better acceptance of tubectomy 10% and vasectomy 9% operation were reported, as compared to other contraceptive methods. But overall acceptance was very poor. </w:t>
      </w:r>
    </w:p>
    <w:p w14:paraId="4376A96A" w14:textId="77777777" w:rsidR="00217606" w:rsidRPr="00072025" w:rsidRDefault="00217606" w:rsidP="00217606">
      <w:pPr>
        <w:jc w:val="both"/>
        <w:rPr>
          <w:rFonts w:asciiTheme="minorHAnsi" w:hAnsiTheme="minorHAnsi" w:cstheme="minorHAnsi"/>
          <w:sz w:val="20"/>
          <w:szCs w:val="20"/>
        </w:rPr>
      </w:pPr>
    </w:p>
    <w:p w14:paraId="3A4E0F84"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b/>
          <w:sz w:val="20"/>
          <w:szCs w:val="20"/>
        </w:rPr>
        <w:t xml:space="preserve"> TABLE -5 ACCEPTANCE AND NONACCEPTANCE OF FAMILY PLANNING PROGRAM</w:t>
      </w:r>
    </w:p>
    <w:tbl>
      <w:tblPr>
        <w:tblStyle w:val="TableGrid"/>
        <w:tblW w:w="0" w:type="auto"/>
        <w:tblLook w:val="04A0" w:firstRow="1" w:lastRow="0" w:firstColumn="1" w:lastColumn="0" w:noHBand="0" w:noVBand="1"/>
      </w:tblPr>
      <w:tblGrid>
        <w:gridCol w:w="3192"/>
        <w:gridCol w:w="3192"/>
        <w:gridCol w:w="3192"/>
      </w:tblGrid>
      <w:tr w:rsidR="00217606" w:rsidRPr="00072025" w14:paraId="2FA01D8A" w14:textId="77777777" w:rsidTr="00217606">
        <w:tc>
          <w:tcPr>
            <w:tcW w:w="3192" w:type="dxa"/>
          </w:tcPr>
          <w:p w14:paraId="5FB603C8" w14:textId="77777777" w:rsidR="00217606" w:rsidRPr="00072025" w:rsidRDefault="00217606" w:rsidP="00217606">
            <w:pPr>
              <w:jc w:val="both"/>
              <w:rPr>
                <w:rFonts w:asciiTheme="minorHAnsi" w:hAnsiTheme="minorHAnsi" w:cstheme="minorHAnsi"/>
                <w:sz w:val="20"/>
                <w:szCs w:val="20"/>
              </w:rPr>
            </w:pPr>
          </w:p>
        </w:tc>
        <w:tc>
          <w:tcPr>
            <w:tcW w:w="3192" w:type="dxa"/>
          </w:tcPr>
          <w:p w14:paraId="64BBFEC6"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Number</w:t>
            </w:r>
          </w:p>
        </w:tc>
        <w:tc>
          <w:tcPr>
            <w:tcW w:w="3192" w:type="dxa"/>
          </w:tcPr>
          <w:p w14:paraId="1B29DA15"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Percentage</w:t>
            </w:r>
          </w:p>
        </w:tc>
      </w:tr>
      <w:tr w:rsidR="00217606" w:rsidRPr="00072025" w14:paraId="3DE43184" w14:textId="77777777" w:rsidTr="00217606">
        <w:tc>
          <w:tcPr>
            <w:tcW w:w="3192" w:type="dxa"/>
          </w:tcPr>
          <w:p w14:paraId="2C99FCAB"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Non-acceptance</w:t>
            </w:r>
          </w:p>
        </w:tc>
        <w:tc>
          <w:tcPr>
            <w:tcW w:w="3192" w:type="dxa"/>
          </w:tcPr>
          <w:p w14:paraId="2A7EF52E"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700</w:t>
            </w:r>
          </w:p>
        </w:tc>
        <w:tc>
          <w:tcPr>
            <w:tcW w:w="3192" w:type="dxa"/>
          </w:tcPr>
          <w:p w14:paraId="63909D02"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70%</w:t>
            </w:r>
          </w:p>
        </w:tc>
      </w:tr>
      <w:tr w:rsidR="00217606" w:rsidRPr="00072025" w14:paraId="75BB3A8A" w14:textId="77777777" w:rsidTr="00217606">
        <w:tc>
          <w:tcPr>
            <w:tcW w:w="3192" w:type="dxa"/>
          </w:tcPr>
          <w:p w14:paraId="764C5BFB"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Tubectomy</w:t>
            </w:r>
          </w:p>
        </w:tc>
        <w:tc>
          <w:tcPr>
            <w:tcW w:w="3192" w:type="dxa"/>
          </w:tcPr>
          <w:p w14:paraId="6A71B3E0"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110</w:t>
            </w:r>
          </w:p>
        </w:tc>
        <w:tc>
          <w:tcPr>
            <w:tcW w:w="3192" w:type="dxa"/>
          </w:tcPr>
          <w:p w14:paraId="270E96C8"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11%</w:t>
            </w:r>
          </w:p>
        </w:tc>
      </w:tr>
      <w:tr w:rsidR="00217606" w:rsidRPr="00072025" w14:paraId="2B340A28" w14:textId="77777777" w:rsidTr="00217606">
        <w:tc>
          <w:tcPr>
            <w:tcW w:w="3192" w:type="dxa"/>
          </w:tcPr>
          <w:p w14:paraId="2AC1AFB4"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Vasectomy</w:t>
            </w:r>
          </w:p>
        </w:tc>
        <w:tc>
          <w:tcPr>
            <w:tcW w:w="3192" w:type="dxa"/>
          </w:tcPr>
          <w:p w14:paraId="637E51B3"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90</w:t>
            </w:r>
          </w:p>
        </w:tc>
        <w:tc>
          <w:tcPr>
            <w:tcW w:w="3192" w:type="dxa"/>
          </w:tcPr>
          <w:p w14:paraId="00111A8C"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9%</w:t>
            </w:r>
          </w:p>
        </w:tc>
      </w:tr>
      <w:tr w:rsidR="00217606" w:rsidRPr="00072025" w14:paraId="60BB91C9" w14:textId="77777777" w:rsidTr="00217606">
        <w:tc>
          <w:tcPr>
            <w:tcW w:w="3192" w:type="dxa"/>
          </w:tcPr>
          <w:p w14:paraId="06767B33"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I.U.</w:t>
            </w:r>
            <w:proofErr w:type="gramStart"/>
            <w:r w:rsidRPr="00072025">
              <w:rPr>
                <w:rFonts w:asciiTheme="minorHAnsi" w:hAnsiTheme="minorHAnsi" w:cstheme="minorHAnsi"/>
                <w:sz w:val="20"/>
                <w:szCs w:val="20"/>
              </w:rPr>
              <w:t>C.D</w:t>
            </w:r>
            <w:proofErr w:type="gramEnd"/>
          </w:p>
        </w:tc>
        <w:tc>
          <w:tcPr>
            <w:tcW w:w="3192" w:type="dxa"/>
          </w:tcPr>
          <w:p w14:paraId="0A610C67"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30</w:t>
            </w:r>
          </w:p>
        </w:tc>
        <w:tc>
          <w:tcPr>
            <w:tcW w:w="3192" w:type="dxa"/>
          </w:tcPr>
          <w:p w14:paraId="482579B9"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w:t>
            </w:r>
          </w:p>
        </w:tc>
      </w:tr>
      <w:tr w:rsidR="00217606" w:rsidRPr="00072025" w14:paraId="1258929E" w14:textId="77777777" w:rsidTr="00217606">
        <w:tc>
          <w:tcPr>
            <w:tcW w:w="3192" w:type="dxa"/>
          </w:tcPr>
          <w:p w14:paraId="16D4B539"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Oral Tablet</w:t>
            </w:r>
          </w:p>
        </w:tc>
        <w:tc>
          <w:tcPr>
            <w:tcW w:w="3192" w:type="dxa"/>
          </w:tcPr>
          <w:p w14:paraId="79390014"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50</w:t>
            </w:r>
          </w:p>
        </w:tc>
        <w:tc>
          <w:tcPr>
            <w:tcW w:w="3192" w:type="dxa"/>
          </w:tcPr>
          <w:p w14:paraId="1AC4FE32"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5%</w:t>
            </w:r>
          </w:p>
        </w:tc>
      </w:tr>
      <w:tr w:rsidR="00217606" w:rsidRPr="00072025" w14:paraId="2B62B44D" w14:textId="77777777" w:rsidTr="00217606">
        <w:tc>
          <w:tcPr>
            <w:tcW w:w="3192" w:type="dxa"/>
          </w:tcPr>
          <w:p w14:paraId="6AFD71B1"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Condom</w:t>
            </w:r>
          </w:p>
        </w:tc>
        <w:tc>
          <w:tcPr>
            <w:tcW w:w="3192" w:type="dxa"/>
          </w:tcPr>
          <w:p w14:paraId="17FF7948"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20</w:t>
            </w:r>
          </w:p>
        </w:tc>
        <w:tc>
          <w:tcPr>
            <w:tcW w:w="3192" w:type="dxa"/>
          </w:tcPr>
          <w:p w14:paraId="3EDC7AE0"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w:t>
            </w:r>
          </w:p>
        </w:tc>
      </w:tr>
    </w:tbl>
    <w:p w14:paraId="04ABA80C" w14:textId="77777777" w:rsidR="00217606" w:rsidRDefault="00217606" w:rsidP="00217606">
      <w:pPr>
        <w:jc w:val="both"/>
        <w:rPr>
          <w:rFonts w:asciiTheme="minorHAnsi" w:hAnsiTheme="minorHAnsi" w:cstheme="minorHAnsi"/>
          <w:sz w:val="20"/>
          <w:szCs w:val="20"/>
        </w:rPr>
      </w:pPr>
    </w:p>
    <w:p w14:paraId="485A7F11" w14:textId="77777777" w:rsidR="00217606"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 xml:space="preserve">On further analysis from 700 non-acceptance cases, it was revealed that all of them refused to undergo </w:t>
      </w:r>
      <w:proofErr w:type="spellStart"/>
      <w:r w:rsidRPr="00072025">
        <w:rPr>
          <w:rFonts w:asciiTheme="minorHAnsi" w:hAnsiTheme="minorHAnsi" w:cstheme="minorHAnsi"/>
          <w:sz w:val="20"/>
          <w:szCs w:val="20"/>
        </w:rPr>
        <w:t>sterilsation</w:t>
      </w:r>
      <w:proofErr w:type="spellEnd"/>
      <w:r w:rsidRPr="00072025">
        <w:rPr>
          <w:rFonts w:asciiTheme="minorHAnsi" w:hAnsiTheme="minorHAnsi" w:cstheme="minorHAnsi"/>
          <w:sz w:val="20"/>
          <w:szCs w:val="20"/>
        </w:rPr>
        <w:t xml:space="preserve"> operation because of various reasons. But alternatively, when IUCD was advised, they refused to accept it because of various reasons such as (1) Desire for more children-38%, (2) Fear of ill health- (20%), (3) Fear of cancer- (12%), (4) Opposition from husband – (10%), (5) fear of perforation- (8.5%), (6) fear of menstrual disturbance – (7.5%) (7) no </w:t>
      </w:r>
      <w:r w:rsidRPr="00072025">
        <w:rPr>
          <w:rFonts w:asciiTheme="minorHAnsi" w:hAnsiTheme="minorHAnsi" w:cstheme="minorHAnsi"/>
          <w:sz w:val="20"/>
          <w:szCs w:val="20"/>
        </w:rPr>
        <w:lastRenderedPageBreak/>
        <w:t>acceptable reason-( 4%).</w:t>
      </w:r>
    </w:p>
    <w:p w14:paraId="52C99D8B" w14:textId="77777777" w:rsidR="00217606" w:rsidRPr="00072025" w:rsidRDefault="00217606" w:rsidP="00217606">
      <w:pPr>
        <w:jc w:val="both"/>
        <w:rPr>
          <w:rFonts w:asciiTheme="minorHAnsi" w:hAnsiTheme="minorHAnsi" w:cstheme="minorHAnsi"/>
          <w:sz w:val="20"/>
          <w:szCs w:val="20"/>
        </w:rPr>
      </w:pPr>
    </w:p>
    <w:p w14:paraId="1BADCCB1"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b/>
          <w:sz w:val="20"/>
          <w:szCs w:val="20"/>
        </w:rPr>
        <w:t>TABLE -6    REASON FOR NON-ACCEPTANCE OF I.U.C.D (N=700)</w:t>
      </w:r>
    </w:p>
    <w:tbl>
      <w:tblPr>
        <w:tblStyle w:val="TableGrid"/>
        <w:tblW w:w="0" w:type="auto"/>
        <w:tblLook w:val="04A0" w:firstRow="1" w:lastRow="0" w:firstColumn="1" w:lastColumn="0" w:noHBand="0" w:noVBand="1"/>
      </w:tblPr>
      <w:tblGrid>
        <w:gridCol w:w="3192"/>
        <w:gridCol w:w="3192"/>
        <w:gridCol w:w="3192"/>
      </w:tblGrid>
      <w:tr w:rsidR="00217606" w:rsidRPr="00072025" w14:paraId="24C019D1" w14:textId="77777777" w:rsidTr="00217606">
        <w:tc>
          <w:tcPr>
            <w:tcW w:w="3192" w:type="dxa"/>
          </w:tcPr>
          <w:p w14:paraId="75926B0E" w14:textId="77777777" w:rsidR="00217606" w:rsidRPr="00072025" w:rsidRDefault="00217606" w:rsidP="00217606">
            <w:pPr>
              <w:jc w:val="both"/>
              <w:rPr>
                <w:rFonts w:asciiTheme="minorHAnsi" w:hAnsiTheme="minorHAnsi" w:cstheme="minorHAnsi"/>
                <w:sz w:val="20"/>
                <w:szCs w:val="20"/>
              </w:rPr>
            </w:pPr>
          </w:p>
        </w:tc>
        <w:tc>
          <w:tcPr>
            <w:tcW w:w="3192" w:type="dxa"/>
          </w:tcPr>
          <w:p w14:paraId="0D21E03D"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 xml:space="preserve">Number </w:t>
            </w:r>
          </w:p>
        </w:tc>
        <w:tc>
          <w:tcPr>
            <w:tcW w:w="3192" w:type="dxa"/>
          </w:tcPr>
          <w:p w14:paraId="67A44A37"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Percentage</w:t>
            </w:r>
          </w:p>
        </w:tc>
      </w:tr>
      <w:tr w:rsidR="00217606" w:rsidRPr="00072025" w14:paraId="4019FBB4" w14:textId="77777777" w:rsidTr="00217606">
        <w:tc>
          <w:tcPr>
            <w:tcW w:w="3192" w:type="dxa"/>
          </w:tcPr>
          <w:p w14:paraId="78AB27BC"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Desire for more children</w:t>
            </w:r>
          </w:p>
        </w:tc>
        <w:tc>
          <w:tcPr>
            <w:tcW w:w="3192" w:type="dxa"/>
          </w:tcPr>
          <w:p w14:paraId="59205C12"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266</w:t>
            </w:r>
          </w:p>
        </w:tc>
        <w:tc>
          <w:tcPr>
            <w:tcW w:w="3192" w:type="dxa"/>
          </w:tcPr>
          <w:p w14:paraId="4978F348"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38%</w:t>
            </w:r>
          </w:p>
        </w:tc>
      </w:tr>
      <w:tr w:rsidR="00217606" w:rsidRPr="00072025" w14:paraId="70855D2A" w14:textId="77777777" w:rsidTr="00217606">
        <w:tc>
          <w:tcPr>
            <w:tcW w:w="3192" w:type="dxa"/>
          </w:tcPr>
          <w:p w14:paraId="3FDA0D78"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Fear of ill health</w:t>
            </w:r>
          </w:p>
        </w:tc>
        <w:tc>
          <w:tcPr>
            <w:tcW w:w="3192" w:type="dxa"/>
          </w:tcPr>
          <w:p w14:paraId="2B438FB5"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140</w:t>
            </w:r>
          </w:p>
        </w:tc>
        <w:tc>
          <w:tcPr>
            <w:tcW w:w="3192" w:type="dxa"/>
          </w:tcPr>
          <w:p w14:paraId="59ECE7CC"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20%</w:t>
            </w:r>
          </w:p>
        </w:tc>
      </w:tr>
      <w:tr w:rsidR="00217606" w:rsidRPr="00072025" w14:paraId="57784D9A" w14:textId="77777777" w:rsidTr="00217606">
        <w:tc>
          <w:tcPr>
            <w:tcW w:w="3192" w:type="dxa"/>
          </w:tcPr>
          <w:p w14:paraId="47540F37"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Fear of cancer</w:t>
            </w:r>
          </w:p>
        </w:tc>
        <w:tc>
          <w:tcPr>
            <w:tcW w:w="3192" w:type="dxa"/>
          </w:tcPr>
          <w:p w14:paraId="7ED88DAA"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84</w:t>
            </w:r>
          </w:p>
        </w:tc>
        <w:tc>
          <w:tcPr>
            <w:tcW w:w="3192" w:type="dxa"/>
          </w:tcPr>
          <w:p w14:paraId="54BFA70C"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12%</w:t>
            </w:r>
          </w:p>
        </w:tc>
      </w:tr>
      <w:tr w:rsidR="00217606" w:rsidRPr="00072025" w14:paraId="3BF1BCA0" w14:textId="77777777" w:rsidTr="00217606">
        <w:tc>
          <w:tcPr>
            <w:tcW w:w="3192" w:type="dxa"/>
          </w:tcPr>
          <w:p w14:paraId="3D45E968"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Opposition from husband</w:t>
            </w:r>
          </w:p>
        </w:tc>
        <w:tc>
          <w:tcPr>
            <w:tcW w:w="3192" w:type="dxa"/>
          </w:tcPr>
          <w:p w14:paraId="3E181A2A"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70</w:t>
            </w:r>
          </w:p>
        </w:tc>
        <w:tc>
          <w:tcPr>
            <w:tcW w:w="3192" w:type="dxa"/>
          </w:tcPr>
          <w:p w14:paraId="3DB09FDD"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10%</w:t>
            </w:r>
          </w:p>
        </w:tc>
      </w:tr>
      <w:tr w:rsidR="00217606" w:rsidRPr="00072025" w14:paraId="4B88C734" w14:textId="77777777" w:rsidTr="00217606">
        <w:tc>
          <w:tcPr>
            <w:tcW w:w="3192" w:type="dxa"/>
          </w:tcPr>
          <w:p w14:paraId="43DE09B6"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Fear of perforation</w:t>
            </w:r>
          </w:p>
        </w:tc>
        <w:tc>
          <w:tcPr>
            <w:tcW w:w="3192" w:type="dxa"/>
          </w:tcPr>
          <w:p w14:paraId="38275ED0"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60</w:t>
            </w:r>
          </w:p>
        </w:tc>
        <w:tc>
          <w:tcPr>
            <w:tcW w:w="3192" w:type="dxa"/>
          </w:tcPr>
          <w:p w14:paraId="596D2747"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8.5%</w:t>
            </w:r>
          </w:p>
        </w:tc>
      </w:tr>
      <w:tr w:rsidR="00217606" w:rsidRPr="00072025" w14:paraId="6C566781" w14:textId="77777777" w:rsidTr="00217606">
        <w:tc>
          <w:tcPr>
            <w:tcW w:w="3192" w:type="dxa"/>
          </w:tcPr>
          <w:p w14:paraId="594EEBC2"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Fear of menstrual disturbances</w:t>
            </w:r>
          </w:p>
        </w:tc>
        <w:tc>
          <w:tcPr>
            <w:tcW w:w="3192" w:type="dxa"/>
          </w:tcPr>
          <w:p w14:paraId="43B75176"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52</w:t>
            </w:r>
          </w:p>
        </w:tc>
        <w:tc>
          <w:tcPr>
            <w:tcW w:w="3192" w:type="dxa"/>
          </w:tcPr>
          <w:p w14:paraId="6ABCE97E"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7.5%</w:t>
            </w:r>
          </w:p>
        </w:tc>
      </w:tr>
      <w:tr w:rsidR="00217606" w:rsidRPr="00072025" w14:paraId="2C3293C1" w14:textId="77777777" w:rsidTr="00217606">
        <w:tc>
          <w:tcPr>
            <w:tcW w:w="3192" w:type="dxa"/>
          </w:tcPr>
          <w:p w14:paraId="49CDACCF"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No reason</w:t>
            </w:r>
          </w:p>
        </w:tc>
        <w:tc>
          <w:tcPr>
            <w:tcW w:w="3192" w:type="dxa"/>
          </w:tcPr>
          <w:p w14:paraId="726B5F3B"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28</w:t>
            </w:r>
          </w:p>
        </w:tc>
        <w:tc>
          <w:tcPr>
            <w:tcW w:w="3192" w:type="dxa"/>
          </w:tcPr>
          <w:p w14:paraId="1C315911" w14:textId="77777777" w:rsidR="00217606" w:rsidRPr="00072025" w:rsidRDefault="00217606" w:rsidP="00217606">
            <w:pPr>
              <w:jc w:val="both"/>
              <w:rPr>
                <w:rFonts w:asciiTheme="minorHAnsi" w:hAnsiTheme="minorHAnsi" w:cstheme="minorHAnsi"/>
                <w:sz w:val="20"/>
                <w:szCs w:val="20"/>
              </w:rPr>
            </w:pPr>
            <w:r w:rsidRPr="00072025">
              <w:rPr>
                <w:rFonts w:asciiTheme="minorHAnsi" w:hAnsiTheme="minorHAnsi" w:cstheme="minorHAnsi"/>
                <w:sz w:val="20"/>
                <w:szCs w:val="20"/>
              </w:rPr>
              <w:t>4%</w:t>
            </w:r>
          </w:p>
        </w:tc>
      </w:tr>
    </w:tbl>
    <w:p w14:paraId="2B5B1DE5" w14:textId="77777777" w:rsidR="00217606" w:rsidRPr="00072025" w:rsidRDefault="00217606" w:rsidP="00217606">
      <w:pPr>
        <w:jc w:val="both"/>
        <w:rPr>
          <w:rFonts w:asciiTheme="minorHAnsi" w:hAnsiTheme="minorHAnsi" w:cstheme="minorHAnsi"/>
          <w:sz w:val="20"/>
          <w:szCs w:val="20"/>
        </w:rPr>
      </w:pPr>
    </w:p>
    <w:p w14:paraId="6196984E" w14:textId="77777777" w:rsidR="00217606" w:rsidRDefault="00217606" w:rsidP="00217606">
      <w:pPr>
        <w:jc w:val="both"/>
        <w:rPr>
          <w:rFonts w:asciiTheme="minorHAnsi" w:hAnsiTheme="minorHAnsi" w:cstheme="minorHAnsi"/>
          <w:b/>
          <w:bCs/>
          <w:sz w:val="20"/>
          <w:szCs w:val="20"/>
        </w:rPr>
        <w:sectPr w:rsidR="00217606" w:rsidSect="00217606">
          <w:type w:val="continuous"/>
          <w:pgSz w:w="11906" w:h="16838"/>
          <w:pgMar w:top="1440" w:right="707" w:bottom="1440" w:left="1440" w:header="567" w:footer="567" w:gutter="0"/>
          <w:cols w:space="306"/>
          <w:docGrid w:linePitch="360"/>
        </w:sectPr>
      </w:pPr>
    </w:p>
    <w:p w14:paraId="695DD86D" w14:textId="77777777" w:rsidR="00217606" w:rsidRPr="00072025" w:rsidRDefault="00217606" w:rsidP="00217606">
      <w:pPr>
        <w:ind w:left="-142"/>
        <w:jc w:val="both"/>
        <w:rPr>
          <w:rFonts w:asciiTheme="minorHAnsi" w:hAnsiTheme="minorHAnsi" w:cstheme="minorHAnsi"/>
          <w:b/>
          <w:bCs/>
          <w:sz w:val="20"/>
          <w:szCs w:val="20"/>
        </w:rPr>
      </w:pPr>
      <w:r w:rsidRPr="00072025">
        <w:rPr>
          <w:rFonts w:asciiTheme="minorHAnsi" w:hAnsiTheme="minorHAnsi" w:cstheme="minorHAnsi"/>
          <w:b/>
          <w:bCs/>
          <w:sz w:val="20"/>
          <w:szCs w:val="20"/>
        </w:rPr>
        <w:t>Discussion:</w:t>
      </w:r>
    </w:p>
    <w:p w14:paraId="5044C39C" w14:textId="77777777" w:rsidR="00217606" w:rsidRPr="00072025" w:rsidRDefault="00217606" w:rsidP="00217606">
      <w:pPr>
        <w:ind w:left="-142"/>
        <w:jc w:val="both"/>
        <w:rPr>
          <w:rFonts w:asciiTheme="minorHAnsi" w:hAnsiTheme="minorHAnsi" w:cstheme="minorHAnsi"/>
          <w:sz w:val="20"/>
          <w:szCs w:val="20"/>
        </w:rPr>
      </w:pPr>
      <w:r w:rsidRPr="00072025">
        <w:rPr>
          <w:rFonts w:asciiTheme="minorHAnsi" w:hAnsiTheme="minorHAnsi" w:cstheme="minorHAnsi"/>
          <w:sz w:val="20"/>
          <w:szCs w:val="20"/>
        </w:rPr>
        <w:t>This study has shown that acceptance of I.U.C.D are very poor in industrial worker (who in spite of the high fertility rate refused sterilization operation.</w:t>
      </w:r>
    </w:p>
    <w:p w14:paraId="791114BB" w14:textId="77777777" w:rsidR="00217606" w:rsidRPr="00830074" w:rsidRDefault="00217606" w:rsidP="00217606">
      <w:pPr>
        <w:ind w:left="-142"/>
        <w:jc w:val="both"/>
        <w:rPr>
          <w:rFonts w:asciiTheme="minorHAnsi" w:hAnsiTheme="minorHAnsi" w:cstheme="minorHAnsi"/>
          <w:sz w:val="20"/>
          <w:szCs w:val="20"/>
        </w:rPr>
      </w:pPr>
      <w:r w:rsidRPr="00072025">
        <w:rPr>
          <w:rFonts w:asciiTheme="minorHAnsi" w:hAnsiTheme="minorHAnsi" w:cstheme="minorHAnsi"/>
          <w:sz w:val="20"/>
          <w:szCs w:val="20"/>
        </w:rPr>
        <w:t xml:space="preserve"> The reasons for high fertility rate in industrial worker have been seen in the present study. There is still a great desire to marry early because of customs and taboos and early sexual desire. 85% of women who married before 20years of age, have 4 and more children. These young married women showed lack of contraceptive knowledge as compared to older married women and were reluctant to discuss family planning with the interviewers. Hence raising the age of marriage of women above 20 years could have significant effect in curtailing the effective reproductive span of women and thereby, reduction in fertility could be achieved because of better understanding of family planning measures by older women</w:t>
      </w:r>
      <w:r>
        <w:rPr>
          <w:rFonts w:asciiTheme="minorHAnsi" w:hAnsiTheme="minorHAnsi" w:cstheme="minorHAnsi"/>
          <w:sz w:val="20"/>
          <w:szCs w:val="20"/>
        </w:rPr>
        <w:t xml:space="preserve"> </w:t>
      </w:r>
      <w:r w:rsidRPr="00017EA0">
        <w:rPr>
          <w:rFonts w:asciiTheme="minorHAnsi" w:hAnsiTheme="minorHAnsi" w:cstheme="minorHAnsi"/>
          <w:sz w:val="20"/>
          <w:szCs w:val="20"/>
          <w:vertAlign w:val="superscript"/>
        </w:rPr>
        <w:t>(1)</w:t>
      </w:r>
      <w:r>
        <w:rPr>
          <w:rFonts w:asciiTheme="minorHAnsi" w:hAnsiTheme="minorHAnsi" w:cstheme="minorHAnsi"/>
          <w:sz w:val="20"/>
          <w:szCs w:val="20"/>
        </w:rPr>
        <w:t>.</w:t>
      </w:r>
    </w:p>
    <w:p w14:paraId="1F553AB4" w14:textId="77777777" w:rsidR="00217606" w:rsidRPr="00072025" w:rsidRDefault="00217606" w:rsidP="00217606">
      <w:pPr>
        <w:ind w:left="-142"/>
        <w:jc w:val="both"/>
        <w:rPr>
          <w:rFonts w:asciiTheme="minorHAnsi" w:hAnsiTheme="minorHAnsi" w:cstheme="minorHAnsi"/>
          <w:sz w:val="20"/>
          <w:szCs w:val="20"/>
        </w:rPr>
      </w:pPr>
      <w:r w:rsidRPr="00072025">
        <w:rPr>
          <w:rFonts w:asciiTheme="minorHAnsi" w:hAnsiTheme="minorHAnsi" w:cstheme="minorHAnsi"/>
          <w:sz w:val="20"/>
          <w:szCs w:val="20"/>
        </w:rPr>
        <w:t>Another factor which has a profound influence on reducing fertility is the literacy rate of a couple, particularly that of wife. In the present study, 91% female were illiterate. Only 9% had attended the primary school level. Therefore, all women should be educated as it is seen that the better educated women are more likely to use contraceptive</w:t>
      </w:r>
      <w:r>
        <w:rPr>
          <w:rFonts w:asciiTheme="minorHAnsi" w:hAnsiTheme="minorHAnsi" w:cstheme="minorHAnsi"/>
          <w:sz w:val="20"/>
          <w:szCs w:val="20"/>
        </w:rPr>
        <w:t>.</w:t>
      </w:r>
      <w:r w:rsidRPr="00072025">
        <w:rPr>
          <w:rFonts w:asciiTheme="minorHAnsi" w:hAnsiTheme="minorHAnsi" w:cstheme="minorHAnsi"/>
          <w:sz w:val="20"/>
          <w:szCs w:val="20"/>
        </w:rPr>
        <w:t xml:space="preserve"> </w:t>
      </w:r>
      <w:r w:rsidRPr="00017EA0">
        <w:rPr>
          <w:rFonts w:asciiTheme="minorHAnsi" w:hAnsiTheme="minorHAnsi" w:cstheme="minorHAnsi"/>
          <w:sz w:val="20"/>
          <w:szCs w:val="20"/>
          <w:vertAlign w:val="superscript"/>
        </w:rPr>
        <w:t>(2,3,4)</w:t>
      </w:r>
    </w:p>
    <w:p w14:paraId="23B9CD1B" w14:textId="77777777" w:rsidR="00217606" w:rsidRPr="00072025" w:rsidRDefault="00217606" w:rsidP="00217606">
      <w:pPr>
        <w:ind w:left="-142"/>
        <w:jc w:val="both"/>
        <w:rPr>
          <w:rFonts w:asciiTheme="minorHAnsi" w:hAnsiTheme="minorHAnsi" w:cstheme="minorHAnsi"/>
          <w:sz w:val="20"/>
          <w:szCs w:val="20"/>
        </w:rPr>
      </w:pPr>
      <w:r w:rsidRPr="00072025">
        <w:rPr>
          <w:rFonts w:asciiTheme="minorHAnsi" w:hAnsiTheme="minorHAnsi" w:cstheme="minorHAnsi"/>
          <w:sz w:val="20"/>
          <w:szCs w:val="20"/>
        </w:rPr>
        <w:t xml:space="preserve">Economic status has profound influence on the fertility of an industrial worker. High fertility rates were observed in families of workers with poor economic status (90%) as compared to low fertility rates in families having average (9%) and high (1%) economic status respectively. </w:t>
      </w:r>
    </w:p>
    <w:p w14:paraId="29FE43C0" w14:textId="77777777" w:rsidR="00217606" w:rsidRPr="00072025" w:rsidRDefault="00217606" w:rsidP="00217606">
      <w:pPr>
        <w:ind w:left="-142"/>
        <w:jc w:val="both"/>
        <w:rPr>
          <w:rFonts w:asciiTheme="minorHAnsi" w:hAnsiTheme="minorHAnsi" w:cstheme="minorHAnsi"/>
          <w:sz w:val="20"/>
          <w:szCs w:val="20"/>
        </w:rPr>
      </w:pPr>
      <w:r w:rsidRPr="00072025">
        <w:rPr>
          <w:rFonts w:asciiTheme="minorHAnsi" w:hAnsiTheme="minorHAnsi" w:cstheme="minorHAnsi"/>
          <w:sz w:val="20"/>
          <w:szCs w:val="20"/>
        </w:rPr>
        <w:t>Family planning program in industrial area were found to be very poor. 70% of families were reluctant to undergo any operative methods, alternatively when I.U.C.D was advised they refused it too. Main reasons for non-acceptance of I.U.C.D in the present study were a great desire for more children (30%) which leads to more employed hand in the family which indirectly increases the fertility rate.</w:t>
      </w:r>
    </w:p>
    <w:p w14:paraId="1A79E668" w14:textId="77777777" w:rsidR="00217606" w:rsidRPr="00072025" w:rsidRDefault="00217606" w:rsidP="00217606">
      <w:pPr>
        <w:ind w:left="-142"/>
        <w:jc w:val="both"/>
        <w:rPr>
          <w:rFonts w:asciiTheme="minorHAnsi" w:hAnsiTheme="minorHAnsi" w:cstheme="minorHAnsi"/>
          <w:sz w:val="20"/>
          <w:szCs w:val="20"/>
        </w:rPr>
      </w:pPr>
      <w:r w:rsidRPr="00072025">
        <w:rPr>
          <w:rFonts w:asciiTheme="minorHAnsi" w:hAnsiTheme="minorHAnsi" w:cstheme="minorHAnsi"/>
          <w:sz w:val="20"/>
          <w:szCs w:val="20"/>
        </w:rPr>
        <w:t xml:space="preserve">The general ill health phobia is a big problem in this region. 7.5% cases in the present study were afraid of disturbance of menstrual cycles and 20% fear of ill health. All the above problems were well predicted before the I.U.C.D insertion. </w:t>
      </w:r>
    </w:p>
    <w:p w14:paraId="5188EC76" w14:textId="77777777" w:rsidR="00217606" w:rsidRPr="00072025" w:rsidRDefault="00217606" w:rsidP="00217606">
      <w:pPr>
        <w:ind w:left="-142"/>
        <w:jc w:val="both"/>
        <w:rPr>
          <w:rFonts w:asciiTheme="minorHAnsi" w:hAnsiTheme="minorHAnsi" w:cstheme="minorHAnsi"/>
          <w:sz w:val="20"/>
          <w:szCs w:val="20"/>
        </w:rPr>
      </w:pPr>
      <w:r w:rsidRPr="00072025">
        <w:rPr>
          <w:rFonts w:asciiTheme="minorHAnsi" w:hAnsiTheme="minorHAnsi" w:cstheme="minorHAnsi"/>
          <w:sz w:val="20"/>
          <w:szCs w:val="20"/>
        </w:rPr>
        <w:t xml:space="preserve">Fear of cancer (12%), opposition from husband (10%) and fear of perforation (8.5%) in the present study is a real problem and that has to be overcome by proper education and </w:t>
      </w:r>
      <w:r w:rsidRPr="00072025">
        <w:rPr>
          <w:rFonts w:asciiTheme="minorHAnsi" w:hAnsiTheme="minorHAnsi" w:cstheme="minorHAnsi"/>
          <w:sz w:val="20"/>
          <w:szCs w:val="20"/>
        </w:rPr>
        <w:t xml:space="preserve">counselling. The husband should be taken into confidence from the initial stage of counselling for I.U.C.D. </w:t>
      </w:r>
    </w:p>
    <w:p w14:paraId="0CE44C0D" w14:textId="77777777" w:rsidR="00217606" w:rsidRPr="00072025" w:rsidRDefault="00217606" w:rsidP="00217606">
      <w:pPr>
        <w:ind w:left="-142"/>
        <w:jc w:val="both"/>
        <w:rPr>
          <w:rFonts w:asciiTheme="minorHAnsi" w:hAnsiTheme="minorHAnsi" w:cstheme="minorHAnsi"/>
          <w:b/>
          <w:bCs/>
          <w:sz w:val="20"/>
          <w:szCs w:val="20"/>
        </w:rPr>
      </w:pPr>
    </w:p>
    <w:p w14:paraId="2D4658C1" w14:textId="77777777" w:rsidR="00217606" w:rsidRPr="00072025" w:rsidRDefault="00217606" w:rsidP="00217606">
      <w:pPr>
        <w:ind w:left="-142"/>
        <w:jc w:val="both"/>
        <w:rPr>
          <w:rFonts w:asciiTheme="minorHAnsi" w:hAnsiTheme="minorHAnsi" w:cstheme="minorHAnsi"/>
          <w:b/>
          <w:bCs/>
          <w:sz w:val="20"/>
          <w:szCs w:val="20"/>
        </w:rPr>
      </w:pPr>
      <w:r w:rsidRPr="00072025">
        <w:rPr>
          <w:rFonts w:asciiTheme="minorHAnsi" w:hAnsiTheme="minorHAnsi" w:cstheme="minorHAnsi"/>
          <w:b/>
          <w:bCs/>
          <w:sz w:val="20"/>
          <w:szCs w:val="20"/>
        </w:rPr>
        <w:t>Conclusion:</w:t>
      </w:r>
    </w:p>
    <w:p w14:paraId="7EC7A945" w14:textId="77777777" w:rsidR="00217606" w:rsidRPr="00072025" w:rsidRDefault="00217606" w:rsidP="00217606">
      <w:pPr>
        <w:ind w:left="-142"/>
        <w:jc w:val="both"/>
        <w:rPr>
          <w:rFonts w:asciiTheme="minorHAnsi" w:hAnsiTheme="minorHAnsi" w:cstheme="minorHAnsi"/>
          <w:sz w:val="20"/>
          <w:szCs w:val="20"/>
        </w:rPr>
      </w:pPr>
      <w:r w:rsidRPr="00072025">
        <w:rPr>
          <w:rFonts w:asciiTheme="minorHAnsi" w:hAnsiTheme="minorHAnsi" w:cstheme="minorHAnsi"/>
          <w:sz w:val="20"/>
          <w:szCs w:val="20"/>
        </w:rPr>
        <w:t>It appeared from this study that success of family planning program in an industrial area depends mainly on the socio-economic status of the worker’s family which has to be improved to reduce the high fertility rate.</w:t>
      </w:r>
    </w:p>
    <w:p w14:paraId="4CB5AF02" w14:textId="77777777" w:rsidR="00217606" w:rsidRPr="00072025" w:rsidRDefault="00217606" w:rsidP="00217606">
      <w:pPr>
        <w:ind w:left="-142"/>
        <w:jc w:val="both"/>
        <w:rPr>
          <w:rFonts w:asciiTheme="minorHAnsi" w:hAnsiTheme="minorHAnsi" w:cstheme="minorHAnsi"/>
          <w:b/>
          <w:bCs/>
          <w:sz w:val="20"/>
          <w:szCs w:val="20"/>
        </w:rPr>
      </w:pPr>
    </w:p>
    <w:p w14:paraId="7107ABC7" w14:textId="77777777" w:rsidR="00217606" w:rsidRPr="00072025" w:rsidRDefault="00217606" w:rsidP="00217606">
      <w:pPr>
        <w:ind w:left="-142"/>
        <w:jc w:val="both"/>
        <w:rPr>
          <w:rFonts w:asciiTheme="minorHAnsi" w:hAnsiTheme="minorHAnsi" w:cstheme="minorHAnsi"/>
          <w:b/>
          <w:bCs/>
          <w:sz w:val="20"/>
          <w:szCs w:val="20"/>
        </w:rPr>
      </w:pPr>
      <w:r w:rsidRPr="00072025">
        <w:rPr>
          <w:rFonts w:asciiTheme="minorHAnsi" w:hAnsiTheme="minorHAnsi" w:cstheme="minorHAnsi"/>
          <w:b/>
          <w:bCs/>
          <w:sz w:val="20"/>
          <w:szCs w:val="20"/>
        </w:rPr>
        <w:t>References:</w:t>
      </w:r>
    </w:p>
    <w:p w14:paraId="4E55D925" w14:textId="77777777" w:rsidR="00217606" w:rsidRPr="00072025" w:rsidRDefault="00217606" w:rsidP="00217606">
      <w:pPr>
        <w:pStyle w:val="ListParagraph"/>
        <w:numPr>
          <w:ilvl w:val="0"/>
          <w:numId w:val="4"/>
        </w:numPr>
        <w:ind w:left="-142"/>
        <w:jc w:val="both"/>
        <w:rPr>
          <w:rFonts w:cstheme="minorHAnsi"/>
          <w:sz w:val="20"/>
          <w:szCs w:val="20"/>
        </w:rPr>
      </w:pPr>
      <w:r w:rsidRPr="00072025">
        <w:rPr>
          <w:rFonts w:cstheme="minorHAnsi"/>
          <w:sz w:val="20"/>
          <w:szCs w:val="20"/>
        </w:rPr>
        <w:t>Kent MM, Larson A. Family size preferences: evidences from World Fertility surveys. Washington, D.C. population references bureau, April, 1982 (Reports on world fertility survey):44</w:t>
      </w:r>
    </w:p>
    <w:p w14:paraId="4E7830FD" w14:textId="77777777" w:rsidR="00217606" w:rsidRPr="00072025" w:rsidRDefault="00217606" w:rsidP="00217606">
      <w:pPr>
        <w:pStyle w:val="ListParagraph"/>
        <w:numPr>
          <w:ilvl w:val="0"/>
          <w:numId w:val="4"/>
        </w:numPr>
        <w:ind w:left="-142"/>
        <w:jc w:val="both"/>
        <w:rPr>
          <w:rFonts w:cstheme="minorHAnsi"/>
          <w:sz w:val="20"/>
          <w:szCs w:val="20"/>
        </w:rPr>
      </w:pPr>
      <w:r w:rsidRPr="00072025">
        <w:rPr>
          <w:rFonts w:cstheme="minorHAnsi"/>
          <w:sz w:val="20"/>
          <w:szCs w:val="20"/>
        </w:rPr>
        <w:t xml:space="preserve"> </w:t>
      </w:r>
      <w:proofErr w:type="spellStart"/>
      <w:r w:rsidRPr="00072025">
        <w:rPr>
          <w:rFonts w:cstheme="minorHAnsi"/>
          <w:sz w:val="20"/>
          <w:szCs w:val="20"/>
        </w:rPr>
        <w:t>Sathar</w:t>
      </w:r>
      <w:proofErr w:type="spellEnd"/>
      <w:r w:rsidRPr="00072025">
        <w:rPr>
          <w:rFonts w:cstheme="minorHAnsi"/>
          <w:sz w:val="20"/>
          <w:szCs w:val="20"/>
        </w:rPr>
        <w:t xml:space="preserve"> </w:t>
      </w:r>
      <w:proofErr w:type="spellStart"/>
      <w:r w:rsidRPr="00072025">
        <w:rPr>
          <w:rFonts w:cstheme="minorHAnsi"/>
          <w:sz w:val="20"/>
          <w:szCs w:val="20"/>
        </w:rPr>
        <w:t>Zeba</w:t>
      </w:r>
      <w:proofErr w:type="spellEnd"/>
      <w:r w:rsidRPr="00072025">
        <w:rPr>
          <w:rFonts w:cstheme="minorHAnsi"/>
          <w:sz w:val="20"/>
          <w:szCs w:val="20"/>
        </w:rPr>
        <w:t xml:space="preserve"> A., Chidambaram. V.C. Differentials in contraceptive use </w:t>
      </w:r>
      <w:proofErr w:type="spellStart"/>
      <w:r w:rsidRPr="00072025">
        <w:rPr>
          <w:rFonts w:cstheme="minorHAnsi"/>
          <w:sz w:val="20"/>
          <w:szCs w:val="20"/>
        </w:rPr>
        <w:t>Voorburg</w:t>
      </w:r>
      <w:proofErr w:type="spellEnd"/>
      <w:r w:rsidRPr="00072025">
        <w:rPr>
          <w:rFonts w:cstheme="minorHAnsi"/>
          <w:sz w:val="20"/>
          <w:szCs w:val="20"/>
        </w:rPr>
        <w:t>, Netherlands: International Statistical Institute, Sept. 1984.</w:t>
      </w:r>
      <w:r>
        <w:rPr>
          <w:rFonts w:cstheme="minorHAnsi"/>
          <w:sz w:val="20"/>
          <w:szCs w:val="20"/>
        </w:rPr>
        <w:t xml:space="preserve"> </w:t>
      </w:r>
      <w:r w:rsidRPr="00072025">
        <w:rPr>
          <w:rFonts w:cstheme="minorHAnsi"/>
          <w:sz w:val="20"/>
          <w:szCs w:val="20"/>
        </w:rPr>
        <w:t>(World Fertility Survey Comparative studies cross national summaries no. 36) :106</w:t>
      </w:r>
    </w:p>
    <w:p w14:paraId="73FC3DDD" w14:textId="77777777" w:rsidR="00217606" w:rsidRPr="00072025" w:rsidRDefault="00217606" w:rsidP="00217606">
      <w:pPr>
        <w:pStyle w:val="ListParagraph"/>
        <w:numPr>
          <w:ilvl w:val="0"/>
          <w:numId w:val="4"/>
        </w:numPr>
        <w:ind w:left="-142"/>
        <w:jc w:val="both"/>
        <w:rPr>
          <w:rFonts w:cstheme="minorHAnsi"/>
          <w:sz w:val="20"/>
          <w:szCs w:val="20"/>
        </w:rPr>
      </w:pPr>
      <w:r w:rsidRPr="00072025">
        <w:rPr>
          <w:rFonts w:cstheme="minorHAnsi"/>
          <w:sz w:val="20"/>
          <w:szCs w:val="20"/>
        </w:rPr>
        <w:t>United nations Department of International economic and social affairs population division. Recent level and trends of contraceptive use as assessed in 1983, New York, UN:1984:119</w:t>
      </w:r>
    </w:p>
    <w:p w14:paraId="2EDE2CF7" w14:textId="77777777" w:rsidR="00217606" w:rsidRDefault="00217606" w:rsidP="00217606">
      <w:pPr>
        <w:pStyle w:val="ListParagraph"/>
        <w:numPr>
          <w:ilvl w:val="0"/>
          <w:numId w:val="4"/>
        </w:numPr>
        <w:ind w:left="-142"/>
        <w:jc w:val="both"/>
        <w:rPr>
          <w:rFonts w:cstheme="minorHAnsi"/>
          <w:sz w:val="20"/>
          <w:szCs w:val="20"/>
        </w:rPr>
      </w:pPr>
      <w:r w:rsidRPr="00072025">
        <w:rPr>
          <w:rFonts w:cstheme="minorHAnsi"/>
          <w:sz w:val="20"/>
          <w:szCs w:val="20"/>
        </w:rPr>
        <w:t>Way AA and Wardlaw T. Changing patterns in use of family planning: evidence from worldwide program of contraceptive prevalence surveys. In. American statistical Association. Proceedings of social statistics section, Washington, D.C. American statistical Association, 1981:482-487</w:t>
      </w:r>
    </w:p>
    <w:p w14:paraId="1C6FC5F1" w14:textId="77777777" w:rsidR="00217606" w:rsidRPr="005F4CB1" w:rsidRDefault="00217606" w:rsidP="00217606">
      <w:pPr>
        <w:ind w:left="-142"/>
        <w:rPr>
          <w:rFonts w:asciiTheme="minorHAnsi" w:hAnsiTheme="minorHAnsi" w:cstheme="minorHAnsi"/>
          <w:bCs/>
          <w:i/>
          <w:sz w:val="18"/>
          <w:szCs w:val="18"/>
        </w:rPr>
      </w:pPr>
      <w:r w:rsidRPr="005F4CB1">
        <w:rPr>
          <w:rFonts w:asciiTheme="minorHAnsi" w:hAnsiTheme="minorHAnsi" w:cstheme="minorHAnsi"/>
          <w:bCs/>
          <w:i/>
          <w:sz w:val="18"/>
          <w:szCs w:val="18"/>
        </w:rPr>
        <w:t>Received: 01.11.2019</w:t>
      </w:r>
    </w:p>
    <w:p w14:paraId="07096999" w14:textId="77777777" w:rsidR="00217606" w:rsidRPr="005F4CB1" w:rsidRDefault="00217606" w:rsidP="00217606">
      <w:pPr>
        <w:ind w:left="-142"/>
        <w:rPr>
          <w:rFonts w:asciiTheme="minorHAnsi" w:hAnsiTheme="minorHAnsi" w:cstheme="minorHAnsi"/>
          <w:bCs/>
          <w:i/>
          <w:sz w:val="18"/>
          <w:szCs w:val="18"/>
        </w:rPr>
      </w:pPr>
      <w:r w:rsidRPr="005F4CB1">
        <w:rPr>
          <w:rFonts w:asciiTheme="minorHAnsi" w:hAnsiTheme="minorHAnsi" w:cstheme="minorHAnsi"/>
          <w:bCs/>
          <w:i/>
          <w:sz w:val="18"/>
          <w:szCs w:val="18"/>
        </w:rPr>
        <w:t>Accepted: 02.02.2020</w:t>
      </w:r>
    </w:p>
    <w:p w14:paraId="0F24CB28" w14:textId="77777777" w:rsidR="00217606" w:rsidRPr="005F4CB1" w:rsidRDefault="00217606" w:rsidP="00217606">
      <w:pPr>
        <w:ind w:left="-142"/>
        <w:rPr>
          <w:rFonts w:asciiTheme="minorHAnsi" w:hAnsiTheme="minorHAnsi" w:cstheme="minorHAnsi"/>
          <w:bCs/>
          <w:i/>
          <w:sz w:val="18"/>
          <w:szCs w:val="18"/>
        </w:rPr>
      </w:pPr>
      <w:r w:rsidRPr="005F4CB1">
        <w:rPr>
          <w:rFonts w:asciiTheme="minorHAnsi" w:hAnsiTheme="minorHAnsi" w:cstheme="minorHAnsi"/>
          <w:bCs/>
          <w:i/>
          <w:sz w:val="18"/>
          <w:szCs w:val="18"/>
        </w:rPr>
        <w:t>Published online: 01.07.2020</w:t>
      </w:r>
    </w:p>
    <w:p w14:paraId="11927654" w14:textId="77777777" w:rsidR="00217606" w:rsidRDefault="00217606" w:rsidP="00217606">
      <w:pPr>
        <w:ind w:left="-142"/>
        <w:jc w:val="both"/>
        <w:rPr>
          <w:rFonts w:asciiTheme="minorHAnsi" w:hAnsiTheme="minorHAnsi" w:cstheme="minorHAnsi"/>
          <w:bCs/>
          <w:i/>
          <w:sz w:val="18"/>
          <w:szCs w:val="18"/>
        </w:rPr>
      </w:pPr>
      <w:r w:rsidRPr="005F4CB1">
        <w:rPr>
          <w:rFonts w:asciiTheme="minorHAnsi" w:hAnsiTheme="minorHAnsi" w:cstheme="minorHAnsi"/>
          <w:i/>
          <w:sz w:val="18"/>
          <w:szCs w:val="18"/>
        </w:rPr>
        <w:t xml:space="preserve">Citation: </w:t>
      </w:r>
      <w:r w:rsidRPr="007F29EE">
        <w:rPr>
          <w:rFonts w:asciiTheme="minorHAnsi" w:hAnsiTheme="minorHAnsi" w:cstheme="minorHAnsi"/>
          <w:sz w:val="18"/>
          <w:szCs w:val="18"/>
        </w:rPr>
        <w:t xml:space="preserve">Dutta DK, Roy Chowdhury R. </w:t>
      </w:r>
      <w:r w:rsidRPr="007F29EE">
        <w:rPr>
          <w:rFonts w:asciiTheme="minorHAnsi" w:hAnsiTheme="minorHAnsi" w:cstheme="minorHAnsi"/>
          <w:bCs/>
          <w:sz w:val="18"/>
          <w:szCs w:val="18"/>
        </w:rPr>
        <w:t xml:space="preserve">Acceptance of IUCD in the Industrial area of Kalyani, Nadia, West Bengal. J Indian </w:t>
      </w:r>
      <w:proofErr w:type="spellStart"/>
      <w:r w:rsidRPr="007F29EE">
        <w:rPr>
          <w:rFonts w:asciiTheme="minorHAnsi" w:hAnsiTheme="minorHAnsi" w:cstheme="minorHAnsi"/>
          <w:bCs/>
          <w:sz w:val="18"/>
          <w:szCs w:val="18"/>
        </w:rPr>
        <w:t>Acad</w:t>
      </w:r>
      <w:proofErr w:type="spellEnd"/>
      <w:r w:rsidRPr="007F29EE">
        <w:rPr>
          <w:rFonts w:asciiTheme="minorHAnsi" w:hAnsiTheme="minorHAnsi" w:cstheme="minorHAnsi"/>
          <w:bCs/>
          <w:sz w:val="18"/>
          <w:szCs w:val="18"/>
        </w:rPr>
        <w:t xml:space="preserve"> </w:t>
      </w:r>
      <w:proofErr w:type="spellStart"/>
      <w:r w:rsidRPr="007F29EE">
        <w:rPr>
          <w:rFonts w:asciiTheme="minorHAnsi" w:hAnsiTheme="minorHAnsi" w:cstheme="minorHAnsi"/>
          <w:bCs/>
          <w:sz w:val="18"/>
          <w:szCs w:val="18"/>
        </w:rPr>
        <w:t>Obstet</w:t>
      </w:r>
      <w:proofErr w:type="spellEnd"/>
      <w:r w:rsidRPr="007F29EE">
        <w:rPr>
          <w:rFonts w:asciiTheme="minorHAnsi" w:hAnsiTheme="minorHAnsi" w:cstheme="minorHAnsi"/>
          <w:bCs/>
          <w:sz w:val="18"/>
          <w:szCs w:val="18"/>
        </w:rPr>
        <w:t xml:space="preserve"> </w:t>
      </w:r>
      <w:proofErr w:type="spellStart"/>
      <w:r w:rsidRPr="007F29EE">
        <w:rPr>
          <w:rFonts w:asciiTheme="minorHAnsi" w:hAnsiTheme="minorHAnsi" w:cstheme="minorHAnsi"/>
          <w:bCs/>
          <w:sz w:val="18"/>
          <w:szCs w:val="18"/>
        </w:rPr>
        <w:t>Gynecol</w:t>
      </w:r>
      <w:proofErr w:type="spellEnd"/>
      <w:r w:rsidRPr="007F29EE">
        <w:rPr>
          <w:rFonts w:asciiTheme="minorHAnsi" w:hAnsiTheme="minorHAnsi" w:cstheme="minorHAnsi"/>
          <w:bCs/>
          <w:sz w:val="18"/>
          <w:szCs w:val="18"/>
        </w:rPr>
        <w:t xml:space="preserve"> 2020;2(1):</w:t>
      </w:r>
      <w:r w:rsidR="006B178C" w:rsidRPr="007F29EE">
        <w:rPr>
          <w:rFonts w:asciiTheme="minorHAnsi" w:hAnsiTheme="minorHAnsi" w:cstheme="minorHAnsi"/>
          <w:bCs/>
          <w:sz w:val="18"/>
          <w:szCs w:val="18"/>
        </w:rPr>
        <w:t xml:space="preserve"> 13-15</w:t>
      </w:r>
    </w:p>
    <w:p w14:paraId="3AD24238" w14:textId="77777777" w:rsidR="00217606" w:rsidRPr="005F4CB1" w:rsidRDefault="00217606" w:rsidP="00217606">
      <w:pPr>
        <w:ind w:left="-142"/>
        <w:jc w:val="both"/>
        <w:rPr>
          <w:rFonts w:asciiTheme="minorHAnsi" w:hAnsiTheme="minorHAnsi" w:cstheme="minorHAnsi"/>
          <w:i/>
          <w:sz w:val="18"/>
          <w:szCs w:val="18"/>
        </w:rPr>
      </w:pPr>
    </w:p>
    <w:p w14:paraId="2F431FAF" w14:textId="77777777" w:rsidR="00217606" w:rsidRDefault="00217606" w:rsidP="00217606">
      <w:pPr>
        <w:ind w:left="-142"/>
        <w:jc w:val="both"/>
        <w:rPr>
          <w:rFonts w:cstheme="minorHAnsi"/>
          <w:sz w:val="20"/>
          <w:szCs w:val="20"/>
        </w:rPr>
      </w:pPr>
      <w:r w:rsidRPr="00C06F95">
        <w:rPr>
          <w:rFonts w:asciiTheme="minorHAnsi" w:hAnsiTheme="minorHAnsi" w:cstheme="minorHAnsi"/>
          <w:noProof/>
          <w:lang w:bidi="bn-IN"/>
        </w:rPr>
        <mc:AlternateContent>
          <mc:Choice Requires="wps">
            <w:drawing>
              <wp:anchor distT="0" distB="0" distL="114300" distR="114300" simplePos="0" relativeHeight="251677696" behindDoc="0" locked="0" layoutInCell="1" allowOverlap="1" wp14:anchorId="1BC6E88F" wp14:editId="38D4872C">
                <wp:simplePos x="0" y="0"/>
                <wp:positionH relativeFrom="margin">
                  <wp:align>right</wp:align>
                </wp:positionH>
                <wp:positionV relativeFrom="paragraph">
                  <wp:posOffset>113030</wp:posOffset>
                </wp:positionV>
                <wp:extent cx="3018155" cy="702310"/>
                <wp:effectExtent l="0" t="0" r="10795" b="2159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155" cy="702310"/>
                        </a:xfrm>
                        <a:prstGeom prst="rect">
                          <a:avLst/>
                        </a:prstGeom>
                        <a:solidFill>
                          <a:srgbClr val="FFFFFF"/>
                        </a:solidFill>
                        <a:ln w="9525">
                          <a:solidFill>
                            <a:srgbClr val="000000"/>
                          </a:solidFill>
                          <a:miter lim="800000"/>
                          <a:headEnd/>
                          <a:tailEnd/>
                        </a:ln>
                      </wps:spPr>
                      <wps:txbx>
                        <w:txbxContent>
                          <w:p w14:paraId="3FFEB209" w14:textId="77777777" w:rsidR="008934EE" w:rsidRPr="003B662C" w:rsidRDefault="008934EE" w:rsidP="00217606">
                            <w:pPr>
                              <w:rPr>
                                <w:rFonts w:asciiTheme="minorHAnsi" w:hAnsiTheme="minorHAnsi" w:cstheme="minorHAnsi"/>
                                <w:sz w:val="18"/>
                                <w:szCs w:val="18"/>
                              </w:rPr>
                            </w:pPr>
                            <w:r w:rsidRPr="003B662C">
                              <w:rPr>
                                <w:rFonts w:asciiTheme="minorHAnsi" w:hAnsiTheme="minorHAnsi" w:cstheme="minorHAnsi"/>
                                <w:sz w:val="18"/>
                                <w:szCs w:val="18"/>
                              </w:rPr>
                              <w:t>1. Senior Gynecologist, Kalyani</w:t>
                            </w:r>
                          </w:p>
                          <w:p w14:paraId="2900CFD9" w14:textId="77777777" w:rsidR="008934EE" w:rsidRPr="003B662C" w:rsidRDefault="008934EE" w:rsidP="00217606">
                            <w:pPr>
                              <w:rPr>
                                <w:rFonts w:asciiTheme="minorHAnsi" w:hAnsiTheme="minorHAnsi" w:cstheme="minorHAnsi"/>
                                <w:sz w:val="18"/>
                                <w:szCs w:val="18"/>
                              </w:rPr>
                            </w:pPr>
                            <w:r w:rsidRPr="003B662C">
                              <w:rPr>
                                <w:rFonts w:asciiTheme="minorHAnsi" w:hAnsiTheme="minorHAnsi" w:cstheme="minorHAnsi"/>
                                <w:sz w:val="18"/>
                                <w:szCs w:val="18"/>
                              </w:rPr>
                              <w:t>2.Dept of Obs. &amp; Gyn, College of Medicine &amp; JNM Hospital, Kalyani, Nadia</w:t>
                            </w:r>
                          </w:p>
                          <w:p w14:paraId="1F3283BD" w14:textId="77777777" w:rsidR="008934EE" w:rsidRPr="003B662C" w:rsidRDefault="008934EE" w:rsidP="00217606">
                            <w:pPr>
                              <w:rPr>
                                <w:rFonts w:asciiTheme="minorHAnsi" w:hAnsiTheme="minorHAnsi" w:cstheme="minorHAnsi"/>
                                <w:sz w:val="18"/>
                                <w:szCs w:val="18"/>
                              </w:rPr>
                            </w:pPr>
                            <w:r w:rsidRPr="003B662C">
                              <w:rPr>
                                <w:rFonts w:ascii="Wingdings" w:eastAsia="Wingdings" w:hAnsi="Wingdings" w:cs="Wingdings"/>
                                <w:sz w:val="18"/>
                                <w:szCs w:val="18"/>
                              </w:rPr>
                              <w:t></w:t>
                            </w:r>
                            <w:r>
                              <w:rPr>
                                <w:rFonts w:ascii="Wingdings" w:eastAsia="Wingdings" w:hAnsi="Wingdings" w:cs="Wingdings"/>
                                <w:sz w:val="18"/>
                                <w:szCs w:val="18"/>
                              </w:rPr>
                              <w:t></w:t>
                            </w:r>
                            <w:r w:rsidRPr="003B662C">
                              <w:rPr>
                                <w:rFonts w:asciiTheme="minorHAnsi" w:hAnsiTheme="minorHAnsi" w:cstheme="minorHAnsi"/>
                                <w:sz w:val="18"/>
                                <w:szCs w:val="18"/>
                              </w:rPr>
                              <w:t>Email: drdilipdutta@yahoo.com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6E88F" id="Rectangle 2" o:spid="_x0000_s1104" style="position:absolute;left:0;text-align:left;margin-left:186.45pt;margin-top:8.9pt;width:237.65pt;height:55.3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">
                <v:textbox>
                  <w:txbxContent>
                    <w:p w14:paraId="3FFEB209" w14:textId="77777777" w:rsidR="008934EE" w:rsidRPr="003B662C" w:rsidRDefault="008934EE" w:rsidP="00217606">
                      <w:pPr>
                        <w:rPr>
                          <w:rFonts w:asciiTheme="minorHAnsi" w:hAnsiTheme="minorHAnsi" w:cstheme="minorHAnsi"/>
                          <w:sz w:val="18"/>
                          <w:szCs w:val="18"/>
                        </w:rPr>
                      </w:pPr>
                      <w:r w:rsidRPr="003B662C">
                        <w:rPr>
                          <w:rFonts w:asciiTheme="minorHAnsi" w:hAnsiTheme="minorHAnsi" w:cstheme="minorHAnsi"/>
                          <w:sz w:val="18"/>
                          <w:szCs w:val="18"/>
                        </w:rPr>
                        <w:t>1. Senior Gynecologist, Kalyani</w:t>
                      </w:r>
                    </w:p>
                    <w:p w14:paraId="2900CFD9" w14:textId="77777777" w:rsidR="008934EE" w:rsidRPr="003B662C" w:rsidRDefault="008934EE" w:rsidP="00217606">
                      <w:pPr>
                        <w:rPr>
                          <w:rFonts w:asciiTheme="minorHAnsi" w:hAnsiTheme="minorHAnsi" w:cstheme="minorHAnsi"/>
                          <w:sz w:val="18"/>
                          <w:szCs w:val="18"/>
                        </w:rPr>
                      </w:pPr>
                      <w:r w:rsidRPr="003B662C">
                        <w:rPr>
                          <w:rFonts w:asciiTheme="minorHAnsi" w:hAnsiTheme="minorHAnsi" w:cstheme="minorHAnsi"/>
                          <w:sz w:val="18"/>
                          <w:szCs w:val="18"/>
                        </w:rPr>
                        <w:t>2.Dept of Obs. &amp; Gyn, College of Medicine &amp; JNM Hospital, Kalyani, Nadia</w:t>
                      </w:r>
                    </w:p>
                    <w:p w14:paraId="1F3283BD" w14:textId="77777777" w:rsidR="008934EE" w:rsidRPr="003B662C" w:rsidRDefault="008934EE" w:rsidP="00217606">
                      <w:pPr>
                        <w:rPr>
                          <w:rFonts w:asciiTheme="minorHAnsi" w:hAnsiTheme="minorHAnsi" w:cstheme="minorHAnsi"/>
                          <w:sz w:val="18"/>
                          <w:szCs w:val="18"/>
                        </w:rPr>
                      </w:pPr>
                      <w:r w:rsidRPr="003B662C">
                        <w:rPr>
                          <w:rFonts w:ascii="Wingdings" w:eastAsia="Wingdings" w:hAnsi="Wingdings" w:cs="Wingdings"/>
                          <w:sz w:val="18"/>
                          <w:szCs w:val="18"/>
                        </w:rPr>
                        <w:t></w:t>
                      </w:r>
                      <w:r>
                        <w:rPr>
                          <w:rFonts w:ascii="Wingdings" w:eastAsia="Wingdings" w:hAnsi="Wingdings" w:cs="Wingdings"/>
                          <w:sz w:val="18"/>
                          <w:szCs w:val="18"/>
                        </w:rPr>
                        <w:t></w:t>
                      </w:r>
                      <w:r w:rsidRPr="003B662C">
                        <w:rPr>
                          <w:rFonts w:asciiTheme="minorHAnsi" w:hAnsiTheme="minorHAnsi" w:cstheme="minorHAnsi"/>
                          <w:sz w:val="18"/>
                          <w:szCs w:val="18"/>
                        </w:rPr>
                        <w:t>Email: drdilipdutta@yahoo.com</w:t>
                      </w:r>
                    </w:p>
                  </w:txbxContent>
                </v:textbox>
                <w10:wrap anchorx="margin"/>
              </v:rect>
            </w:pict>
          </mc:Fallback>
        </mc:AlternateContent>
      </w:r>
    </w:p>
    <w:p w14:paraId="3D233F09" w14:textId="77777777" w:rsidR="00217606" w:rsidRPr="00017EA0" w:rsidRDefault="00217606" w:rsidP="00217606">
      <w:pPr>
        <w:ind w:left="-142"/>
        <w:jc w:val="both"/>
        <w:rPr>
          <w:rFonts w:cstheme="minorHAnsi"/>
          <w:sz w:val="20"/>
          <w:szCs w:val="20"/>
        </w:rPr>
      </w:pPr>
    </w:p>
    <w:p w14:paraId="0C361A88" w14:textId="77777777" w:rsidR="00217606" w:rsidRPr="00072025" w:rsidRDefault="00217606" w:rsidP="00217606">
      <w:pPr>
        <w:ind w:left="-142"/>
        <w:jc w:val="both"/>
        <w:rPr>
          <w:rFonts w:asciiTheme="minorHAnsi" w:hAnsiTheme="minorHAnsi" w:cstheme="minorHAnsi"/>
          <w:b/>
          <w:bCs/>
          <w:sz w:val="20"/>
          <w:szCs w:val="20"/>
        </w:rPr>
      </w:pPr>
    </w:p>
    <w:p w14:paraId="12A49A37" w14:textId="77777777" w:rsidR="00217606" w:rsidRDefault="00217606" w:rsidP="00217606">
      <w:pPr>
        <w:tabs>
          <w:tab w:val="right" w:pos="9878"/>
        </w:tabs>
        <w:spacing w:after="93"/>
        <w:ind w:left="-142"/>
      </w:pPr>
    </w:p>
    <w:p w14:paraId="4FBCFC68" w14:textId="77777777" w:rsidR="00217606" w:rsidRDefault="00217606" w:rsidP="00CE3437">
      <w:pPr>
        <w:tabs>
          <w:tab w:val="right" w:pos="9878"/>
        </w:tabs>
        <w:spacing w:after="93"/>
        <w:sectPr w:rsidR="00217606" w:rsidSect="00217606">
          <w:type w:val="continuous"/>
          <w:pgSz w:w="11906" w:h="16838"/>
          <w:pgMar w:top="1440" w:right="566" w:bottom="1440" w:left="1276" w:header="708" w:footer="708" w:gutter="0"/>
          <w:pgNumType w:start="15"/>
          <w:cols w:num="2" w:space="424"/>
          <w:docGrid w:linePitch="360"/>
        </w:sectPr>
      </w:pPr>
    </w:p>
    <w:p w14:paraId="202C061D" w14:textId="77777777" w:rsidR="00711A5C" w:rsidRDefault="00711A5C" w:rsidP="00CE3437">
      <w:pPr>
        <w:tabs>
          <w:tab w:val="right" w:pos="9878"/>
        </w:tabs>
        <w:spacing w:after="93"/>
      </w:pPr>
    </w:p>
    <w:p w14:paraId="53F34254" w14:textId="77777777" w:rsidR="00711A5C" w:rsidRDefault="00711A5C" w:rsidP="00CE3437">
      <w:pPr>
        <w:tabs>
          <w:tab w:val="right" w:pos="9878"/>
        </w:tabs>
        <w:spacing w:after="93"/>
      </w:pPr>
    </w:p>
    <w:p w14:paraId="36446868" w14:textId="77777777" w:rsidR="00B51028" w:rsidRDefault="00B51028" w:rsidP="00B51028">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t>July 2020</w:t>
      </w:r>
    </w:p>
    <w:p w14:paraId="79663A17" w14:textId="77777777" w:rsidR="00B51028" w:rsidRDefault="00B51028" w:rsidP="00B51028">
      <w:pPr>
        <w:tabs>
          <w:tab w:val="left" w:pos="8439"/>
        </w:tabs>
        <w:spacing w:line="349" w:lineRule="exact"/>
        <w:ind w:left="120"/>
        <w:rPr>
          <w:sz w:val="24"/>
        </w:rPr>
      </w:pPr>
      <w:r>
        <w:rPr>
          <w:sz w:val="32"/>
        </w:rPr>
        <w:tab/>
      </w:r>
      <w:r>
        <w:rPr>
          <w:sz w:val="24"/>
        </w:rPr>
        <w:t>Vol. 2, Issue 1</w:t>
      </w:r>
    </w:p>
    <w:p w14:paraId="61CF7C2A" w14:textId="77777777" w:rsidR="00B51028" w:rsidRDefault="00B51028" w:rsidP="00B51028">
      <w:pPr>
        <w:pStyle w:val="BodyText"/>
      </w:pPr>
    </w:p>
    <w:p w14:paraId="6FDB422E" w14:textId="77777777" w:rsidR="00B51028" w:rsidRDefault="00B51028" w:rsidP="00B51028">
      <w:pPr>
        <w:pStyle w:val="BodyText"/>
        <w:spacing w:before="3"/>
        <w:rPr>
          <w:sz w:val="18"/>
        </w:rPr>
      </w:pPr>
      <w:r>
        <w:rPr>
          <w:noProof/>
        </w:rPr>
        <mc:AlternateContent>
          <mc:Choice Requires="wps">
            <w:drawing>
              <wp:anchor distT="0" distB="0" distL="0" distR="0" simplePos="0" relativeHeight="251679744" behindDoc="1" locked="0" layoutInCell="1" allowOverlap="1" wp14:anchorId="4C5278ED" wp14:editId="12F6030D">
                <wp:simplePos x="0" y="0"/>
                <wp:positionH relativeFrom="margin">
                  <wp:align>left</wp:align>
                </wp:positionH>
                <wp:positionV relativeFrom="paragraph">
                  <wp:posOffset>175260</wp:posOffset>
                </wp:positionV>
                <wp:extent cx="2535555" cy="353695"/>
                <wp:effectExtent l="0" t="0" r="17145" b="27305"/>
                <wp:wrapTopAndBottom/>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FF943" w14:textId="77777777" w:rsidR="008934EE" w:rsidRDefault="008934EE" w:rsidP="00B51028">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78ED" id="Text Box 400" o:spid="_x0000_s1105" type="#_x0000_t202" style="position:absolute;margin-left:0;margin-top:13.8pt;width:199.65pt;height:27.85pt;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bRKG&#10;IoMCAAAKBQAADgAAAAAAAAAAAAAAAAAuAgAAZHJzL2Uyb0RvYy54bWxQSwECLQAUAAYACAAAACEA&#10;druJXN4AAAAGAQAADwAAAAAAAAAAAAAAAADdBAAAZHJzL2Rvd25yZXYueG1sUEsFBgAAAAAEAAQA&#10;8wAAAOgFAAAAAA==&#10;" filled="f" strokecolor="#231f20" strokeweight=".5pt">
                <v:textbox inset="0,0,0,0">
                  <w:txbxContent>
                    <w:p w14:paraId="163FF943" w14:textId="77777777" w:rsidR="008934EE" w:rsidRDefault="008934EE" w:rsidP="00B51028">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4986C044" w14:textId="77777777" w:rsidR="00B51028" w:rsidRDefault="00B51028" w:rsidP="00B51028">
      <w:pPr>
        <w:pStyle w:val="BodyText"/>
        <w:spacing w:before="9"/>
        <w:rPr>
          <w:rFonts w:ascii="Calibri" w:hAnsi="Calibri" w:cs="Calibri"/>
          <w:b/>
          <w:sz w:val="32"/>
          <w:szCs w:val="32"/>
        </w:rPr>
      </w:pPr>
    </w:p>
    <w:p w14:paraId="518ADDB9" w14:textId="77777777" w:rsidR="00B51028" w:rsidRPr="00CA1F4C" w:rsidRDefault="00B51028" w:rsidP="00B51028">
      <w:pPr>
        <w:pStyle w:val="BodyText"/>
        <w:spacing w:before="9"/>
        <w:ind w:right="520"/>
        <w:rPr>
          <w:rFonts w:ascii="Calibri" w:hAnsi="Calibri" w:cs="Calibri"/>
          <w:b/>
          <w:caps/>
          <w:sz w:val="32"/>
          <w:szCs w:val="32"/>
        </w:rPr>
      </w:pPr>
      <w:r w:rsidRPr="00F541B2">
        <w:rPr>
          <w:rFonts w:ascii="Calibri" w:hAnsi="Calibri" w:cs="Calibri"/>
          <w:b/>
          <w:caps/>
          <w:sz w:val="32"/>
          <w:szCs w:val="32"/>
        </w:rPr>
        <w:t>Prevalence Of Anaemia In Antenatal Patients In A Tertiary Care Hospital</w:t>
      </w:r>
    </w:p>
    <w:p w14:paraId="5768E70F" w14:textId="77777777" w:rsidR="00B51028" w:rsidRDefault="00B51028" w:rsidP="00B51028">
      <w:pPr>
        <w:pStyle w:val="BodyText"/>
        <w:spacing w:before="9"/>
        <w:rPr>
          <w:rFonts w:ascii="Times New Roman"/>
          <w:b/>
          <w:sz w:val="36"/>
        </w:rPr>
      </w:pPr>
    </w:p>
    <w:p w14:paraId="6E751705" w14:textId="77777777" w:rsidR="00B51028" w:rsidRPr="003B662C" w:rsidRDefault="00B51028" w:rsidP="00B51028">
      <w:pPr>
        <w:pStyle w:val="Heading3"/>
        <w:spacing w:line="247" w:lineRule="auto"/>
        <w:ind w:right="1087" w:hanging="1"/>
        <w:rPr>
          <w:rFonts w:asciiTheme="minorHAnsi" w:hAnsiTheme="minorHAnsi" w:cstheme="minorHAnsi"/>
          <w:bCs w:val="0"/>
          <w:sz w:val="18"/>
        </w:rPr>
      </w:pPr>
      <w:proofErr w:type="spellStart"/>
      <w:r w:rsidRPr="00F541B2">
        <w:rPr>
          <w:rFonts w:asciiTheme="minorHAnsi" w:hAnsiTheme="minorHAnsi" w:cstheme="minorHAnsi"/>
          <w:bCs w:val="0"/>
        </w:rPr>
        <w:t>Banasree</w:t>
      </w:r>
      <w:proofErr w:type="spellEnd"/>
      <w:r w:rsidRPr="00F541B2">
        <w:rPr>
          <w:rFonts w:asciiTheme="minorHAnsi" w:hAnsiTheme="minorHAnsi" w:cstheme="minorHAnsi"/>
          <w:bCs w:val="0"/>
        </w:rPr>
        <w:t xml:space="preserve"> Bhadra</w:t>
      </w:r>
      <w:r w:rsidR="006B178C">
        <w:rPr>
          <w:rFonts w:asciiTheme="minorHAnsi" w:hAnsiTheme="minorHAnsi" w:cstheme="minorHAnsi"/>
          <w:bCs w:val="0"/>
        </w:rPr>
        <w:t xml:space="preserve"> </w:t>
      </w:r>
      <w:r w:rsidR="006B178C" w:rsidRPr="006B178C">
        <w:rPr>
          <w:rFonts w:asciiTheme="minorHAnsi" w:hAnsiTheme="minorHAnsi" w:cstheme="minorHAnsi"/>
          <w:bCs w:val="0"/>
          <w:vertAlign w:val="superscript"/>
        </w:rPr>
        <w:t>1</w:t>
      </w:r>
      <w:r w:rsidRPr="00F541B2">
        <w:rPr>
          <w:rFonts w:asciiTheme="minorHAnsi" w:hAnsiTheme="minorHAnsi" w:cstheme="minorHAnsi"/>
          <w:bCs w:val="0"/>
        </w:rPr>
        <w:t xml:space="preserve">, </w:t>
      </w:r>
      <w:proofErr w:type="spellStart"/>
      <w:r w:rsidRPr="00F541B2">
        <w:rPr>
          <w:rFonts w:asciiTheme="minorHAnsi" w:hAnsiTheme="minorHAnsi" w:cstheme="minorHAnsi"/>
          <w:bCs w:val="0"/>
        </w:rPr>
        <w:t>Dhrubajyoti</w:t>
      </w:r>
      <w:proofErr w:type="spellEnd"/>
      <w:r w:rsidRPr="00F541B2">
        <w:rPr>
          <w:rFonts w:asciiTheme="minorHAnsi" w:hAnsiTheme="minorHAnsi" w:cstheme="minorHAnsi"/>
          <w:bCs w:val="0"/>
        </w:rPr>
        <w:t xml:space="preserve"> Sarkar</w:t>
      </w:r>
      <w:r w:rsidR="006B178C">
        <w:rPr>
          <w:rFonts w:asciiTheme="minorHAnsi" w:hAnsiTheme="minorHAnsi" w:cstheme="minorHAnsi"/>
          <w:bCs w:val="0"/>
        </w:rPr>
        <w:t xml:space="preserve"> </w:t>
      </w:r>
      <w:r w:rsidR="006B178C" w:rsidRPr="006B178C">
        <w:rPr>
          <w:rFonts w:asciiTheme="minorHAnsi" w:hAnsiTheme="minorHAnsi" w:cstheme="minorHAnsi"/>
          <w:bCs w:val="0"/>
          <w:vertAlign w:val="superscript"/>
        </w:rPr>
        <w:t>1</w:t>
      </w:r>
      <w:r w:rsidR="006B178C" w:rsidRPr="006B178C">
        <w:rPr>
          <w:rFonts w:ascii="Wingdings" w:eastAsia="Wingdings" w:hAnsi="Wingdings" w:cs="Wingdings"/>
          <w:sz w:val="20"/>
          <w:szCs w:val="20"/>
          <w:vertAlign w:val="superscript"/>
        </w:rPr>
        <w:t></w:t>
      </w:r>
      <w:r w:rsidRPr="00F541B2">
        <w:rPr>
          <w:rFonts w:asciiTheme="minorHAnsi" w:hAnsiTheme="minorHAnsi" w:cstheme="minorHAnsi"/>
          <w:bCs w:val="0"/>
        </w:rPr>
        <w:t xml:space="preserve">, </w:t>
      </w:r>
      <w:proofErr w:type="spellStart"/>
      <w:r w:rsidRPr="00F541B2">
        <w:rPr>
          <w:rFonts w:asciiTheme="minorHAnsi" w:hAnsiTheme="minorHAnsi" w:cstheme="minorHAnsi"/>
          <w:bCs w:val="0"/>
        </w:rPr>
        <w:t>Mohsina</w:t>
      </w:r>
      <w:proofErr w:type="spellEnd"/>
      <w:r w:rsidRPr="00F541B2">
        <w:rPr>
          <w:rFonts w:asciiTheme="minorHAnsi" w:hAnsiTheme="minorHAnsi" w:cstheme="minorHAnsi"/>
          <w:bCs w:val="0"/>
        </w:rPr>
        <w:t xml:space="preserve"> Ahmed</w:t>
      </w:r>
      <w:r w:rsidR="006B178C">
        <w:rPr>
          <w:rFonts w:asciiTheme="minorHAnsi" w:hAnsiTheme="minorHAnsi" w:cstheme="minorHAnsi"/>
          <w:bCs w:val="0"/>
        </w:rPr>
        <w:t xml:space="preserve"> </w:t>
      </w:r>
      <w:r w:rsidR="006B178C" w:rsidRPr="006B178C">
        <w:rPr>
          <w:rFonts w:asciiTheme="minorHAnsi" w:hAnsiTheme="minorHAnsi" w:cstheme="minorHAnsi"/>
          <w:bCs w:val="0"/>
          <w:vertAlign w:val="superscript"/>
        </w:rPr>
        <w:t>3</w:t>
      </w:r>
    </w:p>
    <w:p w14:paraId="1D00FC3A" w14:textId="77777777" w:rsidR="00B51028" w:rsidRDefault="00B51028" w:rsidP="00B51028">
      <w:pPr>
        <w:pStyle w:val="BodyText"/>
        <w:spacing w:before="4"/>
        <w:rPr>
          <w:rFonts w:ascii="Wingdings" w:hAnsi="Wingdings"/>
          <w:sz w:val="43"/>
        </w:rPr>
      </w:pPr>
    </w:p>
    <w:p w14:paraId="49D8F5A4" w14:textId="77777777" w:rsidR="00B51028" w:rsidRPr="003B662C" w:rsidRDefault="00B51028" w:rsidP="00B51028">
      <w:pPr>
        <w:pStyle w:val="Heading6"/>
        <w:rPr>
          <w:rFonts w:asciiTheme="minorHAnsi" w:hAnsiTheme="minorHAnsi" w:cstheme="minorHAnsi"/>
          <w:bCs w:val="0"/>
        </w:rPr>
      </w:pPr>
      <w:r w:rsidRPr="003B662C">
        <w:rPr>
          <w:rFonts w:asciiTheme="minorHAnsi" w:hAnsiTheme="minorHAnsi" w:cstheme="minorHAnsi"/>
          <w:bCs w:val="0"/>
        </w:rPr>
        <w:t>ABSTRACT</w:t>
      </w:r>
    </w:p>
    <w:p w14:paraId="235473BD" w14:textId="77777777" w:rsidR="00B51028" w:rsidRPr="00F541B2" w:rsidRDefault="00B51028" w:rsidP="00B51028">
      <w:pPr>
        <w:pStyle w:val="BodyText"/>
        <w:spacing w:before="166" w:line="232" w:lineRule="auto"/>
        <w:ind w:left="851" w:right="1395"/>
        <w:jc w:val="both"/>
        <w:rPr>
          <w:rFonts w:asciiTheme="minorHAnsi" w:hAnsiTheme="minorHAnsi" w:cstheme="minorHAnsi"/>
          <w:color w:val="231F20"/>
          <w:w w:val="105"/>
        </w:rPr>
      </w:pPr>
      <w:r w:rsidRPr="00F541B2">
        <w:rPr>
          <w:rFonts w:asciiTheme="minorHAnsi" w:hAnsiTheme="minorHAnsi" w:cstheme="minorHAnsi"/>
          <w:b/>
          <w:color w:val="231F20"/>
          <w:w w:val="105"/>
        </w:rPr>
        <w:t>Background</w:t>
      </w:r>
      <w:r w:rsidRPr="00F541B2">
        <w:rPr>
          <w:rFonts w:asciiTheme="minorHAnsi" w:hAnsiTheme="minorHAnsi" w:cstheme="minorHAnsi"/>
          <w:color w:val="231F20"/>
          <w:w w:val="105"/>
        </w:rPr>
        <w:t xml:space="preserve">: In many developing countries </w:t>
      </w:r>
      <w:proofErr w:type="spellStart"/>
      <w:r w:rsidRPr="00F541B2">
        <w:rPr>
          <w:rFonts w:asciiTheme="minorHAnsi" w:hAnsiTheme="minorHAnsi" w:cstheme="minorHAnsi"/>
          <w:color w:val="231F20"/>
          <w:w w:val="105"/>
        </w:rPr>
        <w:t>anaemia</w:t>
      </w:r>
      <w:proofErr w:type="spellEnd"/>
      <w:r w:rsidRPr="00F541B2">
        <w:rPr>
          <w:rFonts w:asciiTheme="minorHAnsi" w:hAnsiTheme="minorHAnsi" w:cstheme="minorHAnsi"/>
          <w:color w:val="231F20"/>
          <w:w w:val="105"/>
        </w:rPr>
        <w:t xml:space="preserve"> continues to be a major health problem and is associated with increased rates of both maternal and perinatal mortality, premature delivery, low birth weight besides other adverse outcomes. Anemia in pregnancy is defined by the World Health Organization (WHO) as a hemoglobin concentration below 11 g/dL. Maternal mortality rates show a steep increase when maternal hemoglobin levels fall below 5.0 g/dl.</w:t>
      </w:r>
    </w:p>
    <w:p w14:paraId="79E8E75C" w14:textId="77777777" w:rsidR="00B51028" w:rsidRPr="00F541B2" w:rsidRDefault="00B51028" w:rsidP="00B51028">
      <w:pPr>
        <w:pStyle w:val="BodyText"/>
        <w:spacing w:before="166" w:line="232" w:lineRule="auto"/>
        <w:ind w:left="851" w:right="1395"/>
        <w:jc w:val="both"/>
        <w:rPr>
          <w:rFonts w:asciiTheme="minorHAnsi" w:hAnsiTheme="minorHAnsi" w:cstheme="minorHAnsi"/>
          <w:color w:val="231F20"/>
          <w:w w:val="105"/>
        </w:rPr>
      </w:pPr>
      <w:r w:rsidRPr="00F541B2">
        <w:rPr>
          <w:rFonts w:asciiTheme="minorHAnsi" w:hAnsiTheme="minorHAnsi" w:cstheme="minorHAnsi"/>
          <w:b/>
          <w:color w:val="231F20"/>
          <w:w w:val="105"/>
        </w:rPr>
        <w:t>Materials &amp; Methods</w:t>
      </w:r>
      <w:r w:rsidRPr="00F541B2">
        <w:rPr>
          <w:rFonts w:asciiTheme="minorHAnsi" w:hAnsiTheme="minorHAnsi" w:cstheme="minorHAnsi"/>
          <w:color w:val="231F20"/>
          <w:w w:val="105"/>
        </w:rPr>
        <w:t>: This is a retrospective hospital-based study carried out in the department of Obstetrics and Gynaecology, College of Medicine and JNM Hospital, Kalyani (West Bengal). All antenatal women who were delivered in our institute from 1st January 2017 to 31st December 2017 were included in the study. Data, in the form of hemoglobin percentage, registration status, age and parity of patients, address, baby weight, was collected.</w:t>
      </w:r>
    </w:p>
    <w:p w14:paraId="77009C1F" w14:textId="77777777" w:rsidR="00B51028" w:rsidRPr="00F541B2" w:rsidRDefault="00B51028" w:rsidP="00B51028">
      <w:pPr>
        <w:pStyle w:val="BodyText"/>
        <w:spacing w:before="166" w:line="232" w:lineRule="auto"/>
        <w:ind w:left="851" w:right="1395"/>
        <w:jc w:val="both"/>
        <w:rPr>
          <w:rFonts w:asciiTheme="minorHAnsi" w:hAnsiTheme="minorHAnsi" w:cstheme="minorHAnsi"/>
          <w:color w:val="231F20"/>
          <w:w w:val="105"/>
        </w:rPr>
      </w:pPr>
      <w:r w:rsidRPr="00F541B2">
        <w:rPr>
          <w:rFonts w:asciiTheme="minorHAnsi" w:hAnsiTheme="minorHAnsi" w:cstheme="minorHAnsi"/>
          <w:b/>
          <w:color w:val="231F20"/>
          <w:w w:val="105"/>
        </w:rPr>
        <w:t>Results</w:t>
      </w:r>
      <w:r w:rsidRPr="00F541B2">
        <w:rPr>
          <w:rFonts w:asciiTheme="minorHAnsi" w:hAnsiTheme="minorHAnsi" w:cstheme="minorHAnsi"/>
          <w:color w:val="231F20"/>
          <w:w w:val="105"/>
        </w:rPr>
        <w:t xml:space="preserve">: A total of 8107 patients delivered in the study period. Out of them, 7,153 (88.23%) were found to be anemic. As per WHO criteria, 4086 patients (57.12%) had mild </w:t>
      </w:r>
      <w:proofErr w:type="spellStart"/>
      <w:r w:rsidRPr="00F541B2">
        <w:rPr>
          <w:rFonts w:asciiTheme="minorHAnsi" w:hAnsiTheme="minorHAnsi" w:cstheme="minorHAnsi"/>
          <w:color w:val="231F20"/>
          <w:w w:val="105"/>
        </w:rPr>
        <w:t>anaemia</w:t>
      </w:r>
      <w:proofErr w:type="spellEnd"/>
      <w:r w:rsidRPr="00F541B2">
        <w:rPr>
          <w:rFonts w:asciiTheme="minorHAnsi" w:hAnsiTheme="minorHAnsi" w:cstheme="minorHAnsi"/>
          <w:color w:val="231F20"/>
          <w:w w:val="105"/>
        </w:rPr>
        <w:t xml:space="preserve">, 2525 patients (35.3%) had moderate </w:t>
      </w:r>
      <w:proofErr w:type="spellStart"/>
      <w:r w:rsidRPr="00F541B2">
        <w:rPr>
          <w:rFonts w:asciiTheme="minorHAnsi" w:hAnsiTheme="minorHAnsi" w:cstheme="minorHAnsi"/>
          <w:color w:val="231F20"/>
          <w:w w:val="105"/>
        </w:rPr>
        <w:t>anaemia</w:t>
      </w:r>
      <w:proofErr w:type="spellEnd"/>
      <w:r w:rsidRPr="00F541B2">
        <w:rPr>
          <w:rFonts w:asciiTheme="minorHAnsi" w:hAnsiTheme="minorHAnsi" w:cstheme="minorHAnsi"/>
          <w:color w:val="231F20"/>
          <w:w w:val="105"/>
        </w:rPr>
        <w:t xml:space="preserve"> while 7.57% women had severe </w:t>
      </w:r>
      <w:proofErr w:type="spellStart"/>
      <w:r w:rsidRPr="00F541B2">
        <w:rPr>
          <w:rFonts w:asciiTheme="minorHAnsi" w:hAnsiTheme="minorHAnsi" w:cstheme="minorHAnsi"/>
          <w:color w:val="231F20"/>
          <w:w w:val="105"/>
        </w:rPr>
        <w:t>anaemia</w:t>
      </w:r>
      <w:proofErr w:type="spellEnd"/>
      <w:r w:rsidRPr="00F541B2">
        <w:rPr>
          <w:rFonts w:asciiTheme="minorHAnsi" w:hAnsiTheme="minorHAnsi" w:cstheme="minorHAnsi"/>
          <w:color w:val="231F20"/>
          <w:w w:val="105"/>
        </w:rPr>
        <w:t xml:space="preserve">. 2406 patients (33.63%) were unregistered cases and 80.8% of the severe </w:t>
      </w:r>
      <w:proofErr w:type="spellStart"/>
      <w:r w:rsidRPr="00F541B2">
        <w:rPr>
          <w:rFonts w:asciiTheme="minorHAnsi" w:hAnsiTheme="minorHAnsi" w:cstheme="minorHAnsi"/>
          <w:color w:val="231F20"/>
          <w:w w:val="105"/>
        </w:rPr>
        <w:t>anaemia</w:t>
      </w:r>
      <w:proofErr w:type="spellEnd"/>
      <w:r w:rsidRPr="00F541B2">
        <w:rPr>
          <w:rFonts w:asciiTheme="minorHAnsi" w:hAnsiTheme="minorHAnsi" w:cstheme="minorHAnsi"/>
          <w:color w:val="231F20"/>
          <w:w w:val="105"/>
        </w:rPr>
        <w:t xml:space="preserve"> were unregistered. Most of the pregnant women (31.7%) were within the age group of 21–25 years. 54% patients were multigravida and 78% patients belonged to rural area. Out of the 7153 patients, 27 women delivered dead babies. 49% patients had baby weight in group of 2.1 to 2.5 kg.</w:t>
      </w:r>
    </w:p>
    <w:p w14:paraId="6D723A15" w14:textId="77777777" w:rsidR="00B51028" w:rsidRDefault="00B51028" w:rsidP="00B51028">
      <w:pPr>
        <w:pStyle w:val="BodyText"/>
        <w:spacing w:before="166" w:line="232" w:lineRule="auto"/>
        <w:ind w:left="851" w:right="1395"/>
        <w:jc w:val="both"/>
        <w:rPr>
          <w:rFonts w:asciiTheme="minorHAnsi" w:hAnsiTheme="minorHAnsi" w:cstheme="minorHAnsi"/>
          <w:color w:val="231F20"/>
          <w:w w:val="105"/>
        </w:rPr>
      </w:pPr>
      <w:r w:rsidRPr="00F541B2">
        <w:rPr>
          <w:rFonts w:asciiTheme="minorHAnsi" w:hAnsiTheme="minorHAnsi" w:cstheme="minorHAnsi"/>
          <w:b/>
          <w:color w:val="231F20"/>
          <w:w w:val="105"/>
        </w:rPr>
        <w:t>Conclusion</w:t>
      </w:r>
      <w:r w:rsidRPr="00F541B2">
        <w:rPr>
          <w:rFonts w:asciiTheme="minorHAnsi" w:hAnsiTheme="minorHAnsi" w:cstheme="minorHAnsi"/>
          <w:color w:val="231F20"/>
          <w:w w:val="105"/>
        </w:rPr>
        <w:t xml:space="preserve">: Despite the various measures taken to control </w:t>
      </w:r>
      <w:proofErr w:type="spellStart"/>
      <w:r w:rsidRPr="00F541B2">
        <w:rPr>
          <w:rFonts w:asciiTheme="minorHAnsi" w:hAnsiTheme="minorHAnsi" w:cstheme="minorHAnsi"/>
          <w:color w:val="231F20"/>
          <w:w w:val="105"/>
        </w:rPr>
        <w:t>anaemia</w:t>
      </w:r>
      <w:proofErr w:type="spellEnd"/>
      <w:r w:rsidRPr="00F541B2">
        <w:rPr>
          <w:rFonts w:asciiTheme="minorHAnsi" w:hAnsiTheme="minorHAnsi" w:cstheme="minorHAnsi"/>
          <w:color w:val="231F20"/>
          <w:w w:val="105"/>
        </w:rPr>
        <w:t xml:space="preserve"> in pregnancy in the last few years, the severity of </w:t>
      </w:r>
      <w:proofErr w:type="spellStart"/>
      <w:r w:rsidRPr="00F541B2">
        <w:rPr>
          <w:rFonts w:asciiTheme="minorHAnsi" w:hAnsiTheme="minorHAnsi" w:cstheme="minorHAnsi"/>
          <w:color w:val="231F20"/>
          <w:w w:val="105"/>
        </w:rPr>
        <w:t>anaemia</w:t>
      </w:r>
      <w:proofErr w:type="spellEnd"/>
      <w:r w:rsidRPr="00F541B2">
        <w:rPr>
          <w:rFonts w:asciiTheme="minorHAnsi" w:hAnsiTheme="minorHAnsi" w:cstheme="minorHAnsi"/>
          <w:color w:val="231F20"/>
          <w:w w:val="105"/>
        </w:rPr>
        <w:t xml:space="preserve"> continues to remain a major public health issue.  A high prevalence of anemia in pregnant women apparently increases the maternal and fetal risks. The present setup infrastructure has to be strengthened so that every woman gets antenatal care.</w:t>
      </w:r>
    </w:p>
    <w:p w14:paraId="522B3C53" w14:textId="77777777" w:rsidR="006B178C" w:rsidRDefault="006B178C" w:rsidP="00B51028">
      <w:pPr>
        <w:pStyle w:val="BodyText"/>
        <w:spacing w:before="166" w:line="232" w:lineRule="auto"/>
        <w:ind w:left="851" w:right="1395"/>
        <w:jc w:val="both"/>
        <w:rPr>
          <w:rFonts w:asciiTheme="minorHAnsi" w:hAnsiTheme="minorHAnsi" w:cstheme="minorHAnsi"/>
          <w:color w:val="231F20"/>
          <w:w w:val="105"/>
        </w:rPr>
      </w:pPr>
      <w:r>
        <w:rPr>
          <w:rFonts w:asciiTheme="minorHAnsi" w:hAnsiTheme="minorHAnsi" w:cstheme="minorHAnsi"/>
          <w:b/>
          <w:color w:val="231F20"/>
          <w:w w:val="105"/>
        </w:rPr>
        <w:t>Key words</w:t>
      </w:r>
      <w:r w:rsidRPr="006B178C">
        <w:rPr>
          <w:rFonts w:asciiTheme="minorHAnsi" w:hAnsiTheme="minorHAnsi" w:cstheme="minorHAnsi"/>
          <w:color w:val="231F20"/>
          <w:w w:val="105"/>
        </w:rPr>
        <w:t>:</w:t>
      </w:r>
      <w:r>
        <w:rPr>
          <w:rFonts w:asciiTheme="minorHAnsi" w:hAnsiTheme="minorHAnsi" w:cstheme="minorHAnsi"/>
          <w:color w:val="231F20"/>
          <w:w w:val="105"/>
        </w:rPr>
        <w:t xml:space="preserve"> Anemia, pregnancy, antenatal care</w:t>
      </w:r>
    </w:p>
    <w:p w14:paraId="5FB6305D" w14:textId="77777777" w:rsidR="00B51028" w:rsidRDefault="00B51028" w:rsidP="00B51028"/>
    <w:p w14:paraId="6B6A556C" w14:textId="77777777" w:rsidR="00B51028" w:rsidRDefault="00B51028" w:rsidP="00B51028">
      <w:pPr>
        <w:rPr>
          <w:rFonts w:asciiTheme="minorHAnsi" w:hAnsiTheme="minorHAnsi" w:cstheme="minorHAnsi"/>
          <w:b/>
          <w:sz w:val="24"/>
        </w:rPr>
        <w:sectPr w:rsidR="00B51028" w:rsidSect="00B51028">
          <w:footerReference w:type="even" r:id="rId66"/>
          <w:footerReference w:type="default" r:id="rId67"/>
          <w:type w:val="continuous"/>
          <w:pgSz w:w="11906" w:h="16838"/>
          <w:pgMar w:top="1440" w:right="566" w:bottom="1440" w:left="1276" w:header="708" w:footer="708" w:gutter="0"/>
          <w:pgNumType w:start="19"/>
          <w:cols w:space="708"/>
          <w:docGrid w:linePitch="360"/>
        </w:sectPr>
      </w:pPr>
    </w:p>
    <w:p w14:paraId="695BF0D1" w14:textId="77777777" w:rsidR="00B51028" w:rsidRPr="003B662C" w:rsidRDefault="00B51028" w:rsidP="00B51028">
      <w:pPr>
        <w:jc w:val="both"/>
        <w:rPr>
          <w:rFonts w:asciiTheme="minorHAnsi" w:hAnsiTheme="minorHAnsi" w:cstheme="minorHAnsi"/>
          <w:b/>
          <w:bCs/>
          <w:sz w:val="20"/>
          <w:szCs w:val="20"/>
        </w:rPr>
      </w:pPr>
      <w:r w:rsidRPr="003B662C">
        <w:rPr>
          <w:rFonts w:asciiTheme="minorHAnsi" w:hAnsiTheme="minorHAnsi" w:cstheme="minorHAnsi"/>
          <w:b/>
          <w:bCs/>
          <w:sz w:val="20"/>
          <w:szCs w:val="20"/>
        </w:rPr>
        <w:t>Introduction</w:t>
      </w:r>
      <w:r w:rsidRPr="003B662C">
        <w:rPr>
          <w:rFonts w:asciiTheme="minorHAnsi" w:hAnsiTheme="minorHAnsi" w:cstheme="minorHAnsi"/>
          <w:b/>
          <w:bCs/>
          <w:sz w:val="20"/>
          <w:szCs w:val="20"/>
        </w:rPr>
        <w:br/>
      </w:r>
    </w:p>
    <w:p w14:paraId="07326103" w14:textId="77777777" w:rsidR="00B51028" w:rsidRPr="000612A7" w:rsidRDefault="00B51028" w:rsidP="00B51028">
      <w:pPr>
        <w:jc w:val="both"/>
        <w:rPr>
          <w:rFonts w:asciiTheme="minorHAnsi" w:hAnsiTheme="minorHAnsi" w:cstheme="minorHAnsi"/>
          <w:sz w:val="20"/>
          <w:szCs w:val="20"/>
        </w:rPr>
      </w:pPr>
      <w:r w:rsidRPr="000612A7">
        <w:rPr>
          <w:rFonts w:asciiTheme="minorHAnsi" w:hAnsiTheme="minorHAnsi" w:cstheme="minorHAnsi"/>
          <w:sz w:val="20"/>
          <w:szCs w:val="20"/>
        </w:rPr>
        <w:t xml:space="preserve">In many developing countries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 xml:space="preserve"> continues to be a major health problem and is associated with increased rates of both maternal and perinatal mortality, premature delivery, low birth weight besides other adverse outcomes. Anemia in pregnancy is defined by the World Health Organization (WHO) as a hemoglobin concentration </w:t>
      </w:r>
      <w:r w:rsidRPr="000612A7">
        <w:rPr>
          <w:rFonts w:asciiTheme="minorHAnsi" w:hAnsiTheme="minorHAnsi" w:cstheme="minorHAnsi"/>
          <w:sz w:val="20"/>
          <w:szCs w:val="20"/>
        </w:rPr>
        <w:t xml:space="preserve">below 11 g/dL </w:t>
      </w:r>
      <w:r w:rsidRPr="006B178C">
        <w:rPr>
          <w:rFonts w:asciiTheme="minorHAnsi" w:hAnsiTheme="minorHAnsi" w:cstheme="minorHAnsi"/>
          <w:sz w:val="20"/>
          <w:szCs w:val="20"/>
          <w:vertAlign w:val="superscript"/>
        </w:rPr>
        <w:t>[1]</w:t>
      </w:r>
      <w:r w:rsidRPr="000612A7">
        <w:rPr>
          <w:rFonts w:asciiTheme="minorHAnsi" w:hAnsiTheme="minorHAnsi" w:cstheme="minorHAnsi"/>
          <w:sz w:val="20"/>
          <w:szCs w:val="20"/>
        </w:rPr>
        <w:t xml:space="preserve">. Anemia in pregnancy is also defined based on the level of pregnancy. For first and third trimesters hemoglobin levels &lt; 11 g/dl and for second trimester &lt; 10.5 g/dl are considered </w:t>
      </w:r>
      <w:proofErr w:type="spellStart"/>
      <w:r w:rsidRPr="000612A7">
        <w:rPr>
          <w:rFonts w:asciiTheme="minorHAnsi" w:hAnsiTheme="minorHAnsi" w:cstheme="minorHAnsi"/>
          <w:sz w:val="20"/>
          <w:szCs w:val="20"/>
        </w:rPr>
        <w:t>anaemic</w:t>
      </w:r>
      <w:proofErr w:type="spellEnd"/>
      <w:r w:rsidRPr="000612A7">
        <w:rPr>
          <w:rFonts w:asciiTheme="minorHAnsi" w:hAnsiTheme="minorHAnsi" w:cstheme="minorHAnsi"/>
          <w:sz w:val="20"/>
          <w:szCs w:val="20"/>
        </w:rPr>
        <w:t xml:space="preserve"> </w:t>
      </w:r>
      <w:r w:rsidRPr="006B178C">
        <w:rPr>
          <w:rFonts w:asciiTheme="minorHAnsi" w:hAnsiTheme="minorHAnsi" w:cstheme="minorHAnsi"/>
          <w:sz w:val="20"/>
          <w:szCs w:val="20"/>
          <w:vertAlign w:val="superscript"/>
        </w:rPr>
        <w:t>[2]</w:t>
      </w:r>
      <w:r w:rsidRPr="000612A7">
        <w:rPr>
          <w:rFonts w:asciiTheme="minorHAnsi" w:hAnsiTheme="minorHAnsi" w:cstheme="minorHAnsi"/>
          <w:sz w:val="20"/>
          <w:szCs w:val="20"/>
        </w:rPr>
        <w:t xml:space="preserve">. The National Family Health Survey-3 (NFHS-3) data suggests that anemia is widely prevalent among all age groups, and is particularly high among the most vulnerable— nearly 58% among pregnant women, 50% among nonpregnant </w:t>
      </w:r>
      <w:r w:rsidRPr="000612A7">
        <w:rPr>
          <w:rFonts w:asciiTheme="minorHAnsi" w:hAnsiTheme="minorHAnsi" w:cstheme="minorHAnsi"/>
          <w:sz w:val="20"/>
          <w:szCs w:val="20"/>
        </w:rPr>
        <w:lastRenderedPageBreak/>
        <w:t xml:space="preserve">nonlactating women, 56% among adolescent girls (15 to 19 years) </w:t>
      </w:r>
      <w:r w:rsidRPr="006B178C">
        <w:rPr>
          <w:rFonts w:asciiTheme="minorHAnsi" w:hAnsiTheme="minorHAnsi" w:cstheme="minorHAnsi"/>
          <w:sz w:val="20"/>
          <w:szCs w:val="20"/>
          <w:vertAlign w:val="superscript"/>
        </w:rPr>
        <w:t>[3]</w:t>
      </w:r>
      <w:r w:rsidRPr="000612A7">
        <w:rPr>
          <w:rFonts w:asciiTheme="minorHAnsi" w:hAnsiTheme="minorHAnsi" w:cstheme="minorHAnsi"/>
          <w:sz w:val="20"/>
          <w:szCs w:val="20"/>
        </w:rPr>
        <w:t xml:space="preserve">. During pregnancy 30-50% of women become </w:t>
      </w:r>
      <w:proofErr w:type="spellStart"/>
      <w:r w:rsidRPr="000612A7">
        <w:rPr>
          <w:rFonts w:asciiTheme="minorHAnsi" w:hAnsiTheme="minorHAnsi" w:cstheme="minorHAnsi"/>
          <w:sz w:val="20"/>
          <w:szCs w:val="20"/>
        </w:rPr>
        <w:t>anaemic</w:t>
      </w:r>
      <w:proofErr w:type="spellEnd"/>
      <w:r w:rsidRPr="000612A7">
        <w:rPr>
          <w:rFonts w:asciiTheme="minorHAnsi" w:hAnsiTheme="minorHAnsi" w:cstheme="minorHAnsi"/>
          <w:sz w:val="20"/>
          <w:szCs w:val="20"/>
        </w:rPr>
        <w:t xml:space="preserve">. The most common causes of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 xml:space="preserve"> in pregnancy include iron deficiency, folate deficiency, vitamin B12 deficiency, hemolytic diseases, bone marrow suppression, chronic blood loss and underlying malignancies </w:t>
      </w:r>
      <w:r w:rsidRPr="006B178C">
        <w:rPr>
          <w:rFonts w:asciiTheme="minorHAnsi" w:hAnsiTheme="minorHAnsi" w:cstheme="minorHAnsi"/>
          <w:sz w:val="20"/>
          <w:szCs w:val="20"/>
          <w:vertAlign w:val="superscript"/>
        </w:rPr>
        <w:t>[4]</w:t>
      </w:r>
      <w:r w:rsidRPr="000612A7">
        <w:rPr>
          <w:rFonts w:asciiTheme="minorHAnsi" w:hAnsiTheme="minorHAnsi" w:cstheme="minorHAnsi"/>
          <w:sz w:val="20"/>
          <w:szCs w:val="20"/>
        </w:rPr>
        <w:t xml:space="preserve">. The predisposing factors include </w:t>
      </w:r>
      <w:proofErr w:type="spellStart"/>
      <w:r w:rsidRPr="000612A7">
        <w:rPr>
          <w:rFonts w:asciiTheme="minorHAnsi" w:hAnsiTheme="minorHAnsi" w:cstheme="minorHAnsi"/>
          <w:sz w:val="20"/>
          <w:szCs w:val="20"/>
        </w:rPr>
        <w:t>grandmultiparity</w:t>
      </w:r>
      <w:proofErr w:type="spellEnd"/>
      <w:r w:rsidRPr="000612A7">
        <w:rPr>
          <w:rFonts w:asciiTheme="minorHAnsi" w:hAnsiTheme="minorHAnsi" w:cstheme="minorHAnsi"/>
          <w:sz w:val="20"/>
          <w:szCs w:val="20"/>
        </w:rPr>
        <w:t xml:space="preserve">, low socioeconomic status, malaria infestation, late booking, Human Immunodeficiency Virus (HIV) infection, and inadequate child spacing among others </w:t>
      </w:r>
      <w:r w:rsidRPr="006B178C">
        <w:rPr>
          <w:rFonts w:asciiTheme="minorHAnsi" w:hAnsiTheme="minorHAnsi" w:cstheme="minorHAnsi"/>
          <w:sz w:val="20"/>
          <w:szCs w:val="20"/>
          <w:vertAlign w:val="superscript"/>
        </w:rPr>
        <w:t>[5,6]</w:t>
      </w:r>
      <w:r w:rsidRPr="000612A7">
        <w:rPr>
          <w:rFonts w:asciiTheme="minorHAnsi" w:hAnsiTheme="minorHAnsi" w:cstheme="minorHAnsi"/>
          <w:sz w:val="20"/>
          <w:szCs w:val="20"/>
        </w:rPr>
        <w:t xml:space="preserve">. Maternal mortality rates show a steep increase when maternal hemoglobin levels fall below 5.0 g/dl. In World Health Organization/ World Bank Ranking, iron deficiency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 xml:space="preserve"> is the third leading cause of disability-adjusted life years for females aged 15 to 44 years </w:t>
      </w:r>
      <w:r w:rsidRPr="006B178C">
        <w:rPr>
          <w:rFonts w:asciiTheme="minorHAnsi" w:hAnsiTheme="minorHAnsi" w:cstheme="minorHAnsi"/>
          <w:sz w:val="20"/>
          <w:szCs w:val="20"/>
          <w:vertAlign w:val="superscript"/>
        </w:rPr>
        <w:t>[7]</w:t>
      </w:r>
      <w:r w:rsidRPr="000612A7">
        <w:rPr>
          <w:rFonts w:asciiTheme="minorHAnsi" w:hAnsiTheme="minorHAnsi" w:cstheme="minorHAnsi"/>
          <w:sz w:val="20"/>
          <w:szCs w:val="20"/>
        </w:rPr>
        <w:t>.</w:t>
      </w:r>
    </w:p>
    <w:p w14:paraId="32C076D3" w14:textId="77777777" w:rsidR="00B51028" w:rsidRPr="000612A7" w:rsidRDefault="00B51028" w:rsidP="00B51028">
      <w:pPr>
        <w:jc w:val="both"/>
        <w:rPr>
          <w:rFonts w:asciiTheme="minorHAnsi" w:hAnsiTheme="minorHAnsi" w:cstheme="minorHAnsi"/>
          <w:sz w:val="20"/>
          <w:szCs w:val="20"/>
        </w:rPr>
      </w:pPr>
      <w:r w:rsidRPr="000612A7">
        <w:rPr>
          <w:rFonts w:asciiTheme="minorHAnsi" w:hAnsiTheme="minorHAnsi" w:cstheme="minorHAnsi"/>
          <w:sz w:val="20"/>
          <w:szCs w:val="20"/>
        </w:rPr>
        <w:t xml:space="preserve">In most of the cases,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 xml:space="preserve"> is largely preventable and easily treatable if detected in time. Effective management of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 xml:space="preserve"> includes treatment of the underlying causes, restoration of the hemoglobin concentration to normal levels, and prevention and treatment of complications </w:t>
      </w:r>
      <w:r w:rsidRPr="006B178C">
        <w:rPr>
          <w:rFonts w:asciiTheme="minorHAnsi" w:hAnsiTheme="minorHAnsi" w:cstheme="minorHAnsi"/>
          <w:sz w:val="20"/>
          <w:szCs w:val="20"/>
          <w:vertAlign w:val="superscript"/>
        </w:rPr>
        <w:t>[8]</w:t>
      </w:r>
      <w:r w:rsidRPr="000612A7">
        <w:rPr>
          <w:rFonts w:asciiTheme="minorHAnsi" w:hAnsiTheme="minorHAnsi" w:cstheme="minorHAnsi"/>
          <w:sz w:val="20"/>
          <w:szCs w:val="20"/>
        </w:rPr>
        <w:t xml:space="preserve">. Present study was carried out to study the prevalence of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 xml:space="preserve"> among pregnant women and to study the associated risk factors associated with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w:t>
      </w:r>
    </w:p>
    <w:p w14:paraId="1C9B421D" w14:textId="77777777" w:rsidR="006B178C" w:rsidRDefault="006B178C" w:rsidP="00B51028">
      <w:pPr>
        <w:jc w:val="both"/>
        <w:rPr>
          <w:rFonts w:asciiTheme="minorHAnsi" w:hAnsiTheme="minorHAnsi" w:cstheme="minorHAnsi"/>
          <w:sz w:val="20"/>
          <w:szCs w:val="20"/>
        </w:rPr>
      </w:pPr>
    </w:p>
    <w:p w14:paraId="0B4414A0" w14:textId="77777777" w:rsidR="00B51028" w:rsidRPr="006B178C" w:rsidRDefault="00B51028" w:rsidP="00B51028">
      <w:pPr>
        <w:jc w:val="both"/>
        <w:rPr>
          <w:rFonts w:asciiTheme="minorHAnsi" w:hAnsiTheme="minorHAnsi" w:cstheme="minorHAnsi"/>
          <w:b/>
          <w:sz w:val="20"/>
          <w:szCs w:val="20"/>
        </w:rPr>
      </w:pPr>
      <w:r w:rsidRPr="006B178C">
        <w:rPr>
          <w:rFonts w:asciiTheme="minorHAnsi" w:hAnsiTheme="minorHAnsi" w:cstheme="minorHAnsi"/>
          <w:b/>
          <w:sz w:val="20"/>
          <w:szCs w:val="20"/>
        </w:rPr>
        <w:t>Materials &amp; Methods</w:t>
      </w:r>
    </w:p>
    <w:p w14:paraId="4DD7F98B" w14:textId="77777777" w:rsidR="00B51028" w:rsidRPr="000612A7" w:rsidRDefault="00B51028" w:rsidP="00B51028">
      <w:pPr>
        <w:jc w:val="both"/>
        <w:rPr>
          <w:rFonts w:asciiTheme="minorHAnsi" w:hAnsiTheme="minorHAnsi" w:cstheme="minorHAnsi"/>
          <w:sz w:val="20"/>
          <w:szCs w:val="20"/>
        </w:rPr>
      </w:pPr>
      <w:r w:rsidRPr="000612A7">
        <w:rPr>
          <w:rFonts w:asciiTheme="minorHAnsi" w:hAnsiTheme="minorHAnsi" w:cstheme="minorHAnsi"/>
          <w:sz w:val="20"/>
          <w:szCs w:val="20"/>
        </w:rPr>
        <w:t xml:space="preserve">This is a retrospective hospital-based study carried out in the department of Obstetrics and Gynaecology, College of Medicine and JNM Hospital, Kalyani. Data was collected from the medical record section from 1st January 2017 to 31st December 2017. All antenatal women who were delivered in our institute were included in the study. Data, in the form of hemoglobin percentage, registration status, age and parity of patients, address, baby weight, was collected.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 xml:space="preserve"> in pregnancy was defined and classified as per WHO classification as Mild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 xml:space="preserve"> (Hemoglobin - 10 to 10.9 gm%), Moderate anemia (Hemoglobin - 7 to 9.9 gm%) and Severe anemia (Hemoglobin &lt;6.9 gm%).</w:t>
      </w:r>
    </w:p>
    <w:p w14:paraId="718D24E8" w14:textId="77777777" w:rsidR="00B51028" w:rsidRPr="000612A7" w:rsidRDefault="00B51028" w:rsidP="00B51028">
      <w:pPr>
        <w:jc w:val="both"/>
        <w:rPr>
          <w:rFonts w:asciiTheme="minorHAnsi" w:hAnsiTheme="minorHAnsi" w:cstheme="minorHAnsi"/>
          <w:sz w:val="20"/>
          <w:szCs w:val="20"/>
        </w:rPr>
      </w:pPr>
      <w:r w:rsidRPr="000612A7">
        <w:rPr>
          <w:rFonts w:asciiTheme="minorHAnsi" w:hAnsiTheme="minorHAnsi" w:cstheme="minorHAnsi"/>
          <w:sz w:val="20"/>
          <w:szCs w:val="20"/>
        </w:rPr>
        <w:t xml:space="preserve">Association of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 xml:space="preserve"> with factors like age of mother, registration status (registered or not), parity, residence, baby weight was studied and data analysis was done.</w:t>
      </w:r>
    </w:p>
    <w:p w14:paraId="4ECDC933" w14:textId="77777777" w:rsidR="00B51028" w:rsidRPr="000612A7" w:rsidRDefault="00B51028" w:rsidP="00B51028">
      <w:pPr>
        <w:jc w:val="both"/>
        <w:rPr>
          <w:rFonts w:asciiTheme="minorHAnsi" w:hAnsiTheme="minorHAnsi" w:cstheme="minorHAnsi"/>
          <w:sz w:val="20"/>
          <w:szCs w:val="20"/>
        </w:rPr>
      </w:pPr>
      <w:r w:rsidRPr="000612A7">
        <w:rPr>
          <w:rFonts w:asciiTheme="minorHAnsi" w:hAnsiTheme="minorHAnsi" w:cstheme="minorHAnsi"/>
          <w:sz w:val="20"/>
          <w:szCs w:val="20"/>
        </w:rPr>
        <w:t>Results</w:t>
      </w:r>
    </w:p>
    <w:p w14:paraId="47AC792D" w14:textId="77777777" w:rsidR="00B51028" w:rsidRDefault="00B51028" w:rsidP="00B51028">
      <w:pPr>
        <w:jc w:val="both"/>
        <w:rPr>
          <w:rFonts w:asciiTheme="minorHAnsi" w:hAnsiTheme="minorHAnsi" w:cstheme="minorHAnsi"/>
          <w:sz w:val="20"/>
          <w:szCs w:val="20"/>
        </w:rPr>
      </w:pPr>
      <w:r w:rsidRPr="000612A7">
        <w:rPr>
          <w:rFonts w:asciiTheme="minorHAnsi" w:hAnsiTheme="minorHAnsi" w:cstheme="minorHAnsi"/>
          <w:sz w:val="20"/>
          <w:szCs w:val="20"/>
        </w:rPr>
        <w:t xml:space="preserve">A total of 8107 patients delivered in the study period. Out of them, 7,153 (88.23%) were found to be anemic. As per WHO criteria, 4086 patients (57.12%) had mild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 xml:space="preserve">, 2525 patients (35.3%) had moderate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 xml:space="preserve"> while 542 women (7.57%) had severe </w:t>
      </w:r>
      <w:proofErr w:type="spellStart"/>
      <w:r w:rsidRPr="000612A7">
        <w:rPr>
          <w:rFonts w:asciiTheme="minorHAnsi" w:hAnsiTheme="minorHAnsi" w:cstheme="minorHAnsi"/>
          <w:sz w:val="20"/>
          <w:szCs w:val="20"/>
        </w:rPr>
        <w:t>anaemia</w:t>
      </w:r>
      <w:proofErr w:type="spellEnd"/>
      <w:r w:rsidRPr="000612A7">
        <w:rPr>
          <w:rFonts w:asciiTheme="minorHAnsi" w:hAnsiTheme="minorHAnsi" w:cstheme="minorHAnsi"/>
          <w:sz w:val="20"/>
          <w:szCs w:val="20"/>
        </w:rPr>
        <w:t xml:space="preserve"> (Table 1).</w:t>
      </w:r>
    </w:p>
    <w:p w14:paraId="3EB19069" w14:textId="77777777" w:rsidR="00B51028" w:rsidRDefault="00B51028" w:rsidP="00B51028">
      <w:pPr>
        <w:jc w:val="both"/>
        <w:rPr>
          <w:rFonts w:asciiTheme="minorHAnsi" w:hAnsiTheme="minorHAnsi" w:cstheme="minorHAnsi"/>
          <w:sz w:val="20"/>
          <w:szCs w:val="20"/>
        </w:rPr>
      </w:pPr>
    </w:p>
    <w:p w14:paraId="3CFDD68D" w14:textId="77777777" w:rsidR="00B51028" w:rsidRPr="003B304C" w:rsidRDefault="00B51028" w:rsidP="00B51028">
      <w:pPr>
        <w:jc w:val="both"/>
        <w:rPr>
          <w:rFonts w:asciiTheme="minorHAnsi" w:hAnsiTheme="minorHAnsi" w:cstheme="minorHAnsi"/>
          <w:sz w:val="20"/>
          <w:szCs w:val="20"/>
        </w:rPr>
      </w:pPr>
      <w:r w:rsidRPr="003B304C">
        <w:rPr>
          <w:rFonts w:asciiTheme="minorHAnsi" w:hAnsiTheme="minorHAnsi" w:cstheme="minorHAnsi"/>
          <w:sz w:val="20"/>
          <w:szCs w:val="20"/>
        </w:rPr>
        <w:t xml:space="preserve">Table 1: Degree of </w:t>
      </w:r>
      <w:proofErr w:type="spellStart"/>
      <w:r w:rsidRPr="003B304C">
        <w:rPr>
          <w:rFonts w:asciiTheme="minorHAnsi" w:hAnsiTheme="minorHAnsi" w:cstheme="minorHAnsi"/>
          <w:sz w:val="20"/>
          <w:szCs w:val="20"/>
        </w:rPr>
        <w:t>anaemia</w:t>
      </w:r>
      <w:proofErr w:type="spellEnd"/>
      <w:r w:rsidRPr="003B304C">
        <w:rPr>
          <w:rFonts w:asciiTheme="minorHAnsi" w:hAnsiTheme="minorHAnsi" w:cstheme="minorHAnsi"/>
          <w:sz w:val="20"/>
          <w:szCs w:val="20"/>
        </w:rPr>
        <w:t xml:space="preserve"> (as per WHO)</w:t>
      </w:r>
    </w:p>
    <w:tbl>
      <w:tblPr>
        <w:tblStyle w:val="TableGrid"/>
        <w:tblW w:w="0" w:type="auto"/>
        <w:tblLook w:val="04A0" w:firstRow="1" w:lastRow="0" w:firstColumn="1" w:lastColumn="0" w:noHBand="0" w:noVBand="1"/>
      </w:tblPr>
      <w:tblGrid>
        <w:gridCol w:w="1582"/>
        <w:gridCol w:w="1475"/>
        <w:gridCol w:w="1659"/>
      </w:tblGrid>
      <w:tr w:rsidR="00B51028" w:rsidRPr="003B304C" w14:paraId="1B3B075E" w14:textId="77777777" w:rsidTr="00450B70">
        <w:tc>
          <w:tcPr>
            <w:tcW w:w="3116" w:type="dxa"/>
          </w:tcPr>
          <w:p w14:paraId="711CA0DB"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 xml:space="preserve">Degree of </w:t>
            </w:r>
            <w:proofErr w:type="spellStart"/>
            <w:r w:rsidRPr="003B304C">
              <w:rPr>
                <w:rFonts w:asciiTheme="minorHAnsi" w:hAnsiTheme="minorHAnsi" w:cstheme="minorHAnsi"/>
                <w:sz w:val="20"/>
                <w:szCs w:val="20"/>
              </w:rPr>
              <w:t>anaemia</w:t>
            </w:r>
            <w:proofErr w:type="spellEnd"/>
          </w:p>
        </w:tc>
        <w:tc>
          <w:tcPr>
            <w:tcW w:w="3117" w:type="dxa"/>
          </w:tcPr>
          <w:p w14:paraId="7253F641"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 xml:space="preserve">Number of patients </w:t>
            </w:r>
          </w:p>
        </w:tc>
        <w:tc>
          <w:tcPr>
            <w:tcW w:w="3117" w:type="dxa"/>
          </w:tcPr>
          <w:p w14:paraId="1A1B0FD4"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Percentage (%)</w:t>
            </w:r>
          </w:p>
        </w:tc>
      </w:tr>
      <w:tr w:rsidR="00B51028" w:rsidRPr="003B304C" w14:paraId="30A737D5" w14:textId="77777777" w:rsidTr="00450B70">
        <w:tc>
          <w:tcPr>
            <w:tcW w:w="3116" w:type="dxa"/>
          </w:tcPr>
          <w:p w14:paraId="42966256"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Mild</w:t>
            </w:r>
          </w:p>
        </w:tc>
        <w:tc>
          <w:tcPr>
            <w:tcW w:w="3117" w:type="dxa"/>
          </w:tcPr>
          <w:p w14:paraId="1E475822"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 xml:space="preserve">4086 </w:t>
            </w:r>
          </w:p>
        </w:tc>
        <w:tc>
          <w:tcPr>
            <w:tcW w:w="3117" w:type="dxa"/>
          </w:tcPr>
          <w:p w14:paraId="320CD07E"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57.12%</w:t>
            </w:r>
          </w:p>
        </w:tc>
      </w:tr>
      <w:tr w:rsidR="00B51028" w:rsidRPr="003B304C" w14:paraId="4C971B75" w14:textId="77777777" w:rsidTr="00450B70">
        <w:tc>
          <w:tcPr>
            <w:tcW w:w="3116" w:type="dxa"/>
          </w:tcPr>
          <w:p w14:paraId="1A15B9DA"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Moderate</w:t>
            </w:r>
          </w:p>
        </w:tc>
        <w:tc>
          <w:tcPr>
            <w:tcW w:w="3117" w:type="dxa"/>
          </w:tcPr>
          <w:p w14:paraId="4E87A102"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 xml:space="preserve">2525 </w:t>
            </w:r>
          </w:p>
        </w:tc>
        <w:tc>
          <w:tcPr>
            <w:tcW w:w="3117" w:type="dxa"/>
          </w:tcPr>
          <w:p w14:paraId="4438A823"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35.3%</w:t>
            </w:r>
          </w:p>
        </w:tc>
      </w:tr>
      <w:tr w:rsidR="00B51028" w:rsidRPr="003B304C" w14:paraId="5BD5CF89" w14:textId="77777777" w:rsidTr="00450B70">
        <w:tc>
          <w:tcPr>
            <w:tcW w:w="3116" w:type="dxa"/>
          </w:tcPr>
          <w:p w14:paraId="5C05420D"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Severe</w:t>
            </w:r>
          </w:p>
        </w:tc>
        <w:tc>
          <w:tcPr>
            <w:tcW w:w="3117" w:type="dxa"/>
          </w:tcPr>
          <w:p w14:paraId="50C3D1CD"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 xml:space="preserve">542 </w:t>
            </w:r>
          </w:p>
        </w:tc>
        <w:tc>
          <w:tcPr>
            <w:tcW w:w="3117" w:type="dxa"/>
          </w:tcPr>
          <w:p w14:paraId="03548097"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7.57%</w:t>
            </w:r>
          </w:p>
        </w:tc>
      </w:tr>
      <w:tr w:rsidR="00B51028" w:rsidRPr="003B304C" w14:paraId="65AFFFE9" w14:textId="77777777" w:rsidTr="00450B70">
        <w:tc>
          <w:tcPr>
            <w:tcW w:w="3116" w:type="dxa"/>
          </w:tcPr>
          <w:p w14:paraId="34879AD5"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Total</w:t>
            </w:r>
          </w:p>
        </w:tc>
        <w:tc>
          <w:tcPr>
            <w:tcW w:w="3117" w:type="dxa"/>
          </w:tcPr>
          <w:p w14:paraId="514BA29D" w14:textId="77777777" w:rsidR="00B51028" w:rsidRPr="003B304C" w:rsidRDefault="00B51028" w:rsidP="00450B70">
            <w:pPr>
              <w:jc w:val="both"/>
              <w:rPr>
                <w:rFonts w:asciiTheme="minorHAnsi" w:hAnsiTheme="minorHAnsi" w:cstheme="minorHAnsi"/>
                <w:sz w:val="20"/>
                <w:szCs w:val="20"/>
              </w:rPr>
            </w:pPr>
            <w:r w:rsidRPr="003B304C">
              <w:rPr>
                <w:rFonts w:asciiTheme="minorHAnsi" w:hAnsiTheme="minorHAnsi" w:cstheme="minorHAnsi"/>
                <w:sz w:val="20"/>
                <w:szCs w:val="20"/>
              </w:rPr>
              <w:t>7153</w:t>
            </w:r>
          </w:p>
        </w:tc>
        <w:tc>
          <w:tcPr>
            <w:tcW w:w="3117" w:type="dxa"/>
          </w:tcPr>
          <w:p w14:paraId="5DAA3494" w14:textId="77777777" w:rsidR="00B51028" w:rsidRPr="003B304C" w:rsidRDefault="00B51028" w:rsidP="00450B70">
            <w:pPr>
              <w:jc w:val="both"/>
              <w:rPr>
                <w:rFonts w:asciiTheme="minorHAnsi" w:hAnsiTheme="minorHAnsi" w:cstheme="minorHAnsi"/>
                <w:sz w:val="20"/>
                <w:szCs w:val="20"/>
              </w:rPr>
            </w:pPr>
          </w:p>
        </w:tc>
      </w:tr>
    </w:tbl>
    <w:p w14:paraId="2BF967EF" w14:textId="77777777" w:rsidR="00B51028" w:rsidRDefault="00B51028" w:rsidP="00B51028">
      <w:pPr>
        <w:jc w:val="both"/>
        <w:rPr>
          <w:rFonts w:asciiTheme="minorHAnsi" w:hAnsiTheme="minorHAnsi" w:cstheme="minorHAnsi"/>
          <w:b/>
          <w:bCs/>
          <w:sz w:val="20"/>
          <w:szCs w:val="20"/>
        </w:rPr>
      </w:pPr>
    </w:p>
    <w:p w14:paraId="1A1510F2" w14:textId="77777777" w:rsidR="00B51028" w:rsidRDefault="00B51028" w:rsidP="00B51028">
      <w:pPr>
        <w:jc w:val="both"/>
        <w:rPr>
          <w:rFonts w:asciiTheme="minorHAnsi" w:hAnsiTheme="minorHAnsi" w:cstheme="minorHAnsi"/>
          <w:bCs/>
          <w:sz w:val="20"/>
          <w:szCs w:val="20"/>
        </w:rPr>
      </w:pPr>
      <w:r w:rsidRPr="003B304C">
        <w:rPr>
          <w:rFonts w:asciiTheme="minorHAnsi" w:hAnsiTheme="minorHAnsi" w:cstheme="minorHAnsi"/>
          <w:bCs/>
          <w:sz w:val="20"/>
          <w:szCs w:val="20"/>
        </w:rPr>
        <w:t xml:space="preserve">As seen in Table 2, 2406 patients (33.63%) were unregistered cases and 80.8% of the severe </w:t>
      </w:r>
      <w:proofErr w:type="spellStart"/>
      <w:r w:rsidRPr="003B304C">
        <w:rPr>
          <w:rFonts w:asciiTheme="minorHAnsi" w:hAnsiTheme="minorHAnsi" w:cstheme="minorHAnsi"/>
          <w:bCs/>
          <w:sz w:val="20"/>
          <w:szCs w:val="20"/>
        </w:rPr>
        <w:t>anaemia</w:t>
      </w:r>
      <w:proofErr w:type="spellEnd"/>
      <w:r w:rsidRPr="003B304C">
        <w:rPr>
          <w:rFonts w:asciiTheme="minorHAnsi" w:hAnsiTheme="minorHAnsi" w:cstheme="minorHAnsi"/>
          <w:bCs/>
          <w:sz w:val="20"/>
          <w:szCs w:val="20"/>
        </w:rPr>
        <w:t xml:space="preserve"> were unregistered.</w:t>
      </w:r>
      <w:r>
        <w:rPr>
          <w:rFonts w:asciiTheme="minorHAnsi" w:hAnsiTheme="minorHAnsi" w:cstheme="minorHAnsi"/>
          <w:bCs/>
          <w:sz w:val="20"/>
          <w:szCs w:val="20"/>
        </w:rPr>
        <w:br/>
      </w:r>
    </w:p>
    <w:p w14:paraId="3537D494" w14:textId="77777777" w:rsidR="00B51028" w:rsidRPr="00CD635C" w:rsidRDefault="00B51028" w:rsidP="00B51028">
      <w:pPr>
        <w:jc w:val="both"/>
        <w:rPr>
          <w:rFonts w:asciiTheme="minorHAnsi" w:hAnsiTheme="minorHAnsi" w:cstheme="minorHAnsi"/>
          <w:sz w:val="20"/>
          <w:szCs w:val="20"/>
        </w:rPr>
      </w:pPr>
      <w:r w:rsidRPr="00CD635C">
        <w:rPr>
          <w:rFonts w:asciiTheme="minorHAnsi" w:hAnsiTheme="minorHAnsi" w:cstheme="minorHAnsi"/>
          <w:sz w:val="20"/>
          <w:szCs w:val="20"/>
        </w:rPr>
        <w:t xml:space="preserve">Table 2: Association between degree of </w:t>
      </w:r>
      <w:proofErr w:type="spellStart"/>
      <w:r w:rsidRPr="00CD635C">
        <w:rPr>
          <w:rFonts w:asciiTheme="minorHAnsi" w:hAnsiTheme="minorHAnsi" w:cstheme="minorHAnsi"/>
          <w:sz w:val="20"/>
          <w:szCs w:val="20"/>
        </w:rPr>
        <w:t>anaemia</w:t>
      </w:r>
      <w:proofErr w:type="spellEnd"/>
      <w:r w:rsidRPr="00CD635C">
        <w:rPr>
          <w:rFonts w:asciiTheme="minorHAnsi" w:hAnsiTheme="minorHAnsi" w:cstheme="minorHAnsi"/>
          <w:sz w:val="20"/>
          <w:szCs w:val="20"/>
        </w:rPr>
        <w:t xml:space="preserve"> and registration status</w:t>
      </w:r>
    </w:p>
    <w:tbl>
      <w:tblPr>
        <w:tblStyle w:val="TableGrid"/>
        <w:tblW w:w="4694" w:type="dxa"/>
        <w:tblInd w:w="-5" w:type="dxa"/>
        <w:tblLook w:val="04A0" w:firstRow="1" w:lastRow="0" w:firstColumn="1" w:lastColumn="0" w:noHBand="0" w:noVBand="1"/>
      </w:tblPr>
      <w:tblGrid>
        <w:gridCol w:w="1030"/>
        <w:gridCol w:w="1442"/>
        <w:gridCol w:w="1587"/>
        <w:gridCol w:w="635"/>
      </w:tblGrid>
      <w:tr w:rsidR="00B51028" w:rsidRPr="00CD635C" w14:paraId="157EDC33" w14:textId="77777777" w:rsidTr="00450B70">
        <w:trPr>
          <w:trHeight w:val="430"/>
        </w:trPr>
        <w:tc>
          <w:tcPr>
            <w:tcW w:w="948" w:type="dxa"/>
          </w:tcPr>
          <w:p w14:paraId="39E3023D"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 xml:space="preserve">Degree of </w:t>
            </w:r>
            <w:proofErr w:type="spellStart"/>
            <w:r w:rsidRPr="00CD635C">
              <w:rPr>
                <w:rFonts w:asciiTheme="minorHAnsi" w:hAnsiTheme="minorHAnsi" w:cstheme="minorHAnsi"/>
                <w:sz w:val="20"/>
                <w:szCs w:val="20"/>
              </w:rPr>
              <w:t>anaemia</w:t>
            </w:r>
            <w:proofErr w:type="spellEnd"/>
          </w:p>
        </w:tc>
        <w:tc>
          <w:tcPr>
            <w:tcW w:w="1462" w:type="dxa"/>
          </w:tcPr>
          <w:p w14:paraId="54D9BB25"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Unregistered cases (%)</w:t>
            </w:r>
          </w:p>
        </w:tc>
        <w:tc>
          <w:tcPr>
            <w:tcW w:w="1648" w:type="dxa"/>
          </w:tcPr>
          <w:p w14:paraId="3FED643E"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Registered cases</w:t>
            </w:r>
          </w:p>
          <w:p w14:paraId="112B6449"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w:t>
            </w:r>
          </w:p>
        </w:tc>
        <w:tc>
          <w:tcPr>
            <w:tcW w:w="636" w:type="dxa"/>
          </w:tcPr>
          <w:p w14:paraId="48B2FC1E"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Total</w:t>
            </w:r>
          </w:p>
        </w:tc>
      </w:tr>
      <w:tr w:rsidR="00B51028" w:rsidRPr="00CD635C" w14:paraId="2BBCB8A5" w14:textId="77777777" w:rsidTr="00450B70">
        <w:trPr>
          <w:trHeight w:val="209"/>
        </w:trPr>
        <w:tc>
          <w:tcPr>
            <w:tcW w:w="948" w:type="dxa"/>
          </w:tcPr>
          <w:p w14:paraId="3ED24713"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Mild</w:t>
            </w:r>
          </w:p>
        </w:tc>
        <w:tc>
          <w:tcPr>
            <w:tcW w:w="1462" w:type="dxa"/>
          </w:tcPr>
          <w:p w14:paraId="23FD86BC"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329(8.05%)</w:t>
            </w:r>
          </w:p>
        </w:tc>
        <w:tc>
          <w:tcPr>
            <w:tcW w:w="1648" w:type="dxa"/>
          </w:tcPr>
          <w:p w14:paraId="5026A42D" w14:textId="77777777" w:rsidR="00B51028" w:rsidRPr="00CD635C" w:rsidRDefault="00B51028" w:rsidP="00450B70">
            <w:pPr>
              <w:jc w:val="center"/>
              <w:rPr>
                <w:rFonts w:asciiTheme="minorHAnsi" w:hAnsiTheme="minorHAnsi" w:cstheme="minorHAnsi"/>
                <w:sz w:val="20"/>
                <w:szCs w:val="20"/>
              </w:rPr>
            </w:pPr>
            <w:r w:rsidRPr="00CD635C">
              <w:rPr>
                <w:rFonts w:asciiTheme="minorHAnsi" w:hAnsiTheme="minorHAnsi" w:cstheme="minorHAnsi"/>
                <w:sz w:val="20"/>
                <w:szCs w:val="20"/>
              </w:rPr>
              <w:t>3757 (91.94%)</w:t>
            </w:r>
          </w:p>
        </w:tc>
        <w:tc>
          <w:tcPr>
            <w:tcW w:w="636" w:type="dxa"/>
          </w:tcPr>
          <w:p w14:paraId="75752FEE"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 xml:space="preserve">4086 </w:t>
            </w:r>
          </w:p>
        </w:tc>
      </w:tr>
      <w:tr w:rsidR="00B51028" w:rsidRPr="00CD635C" w14:paraId="1A9B58F5" w14:textId="77777777" w:rsidTr="00450B70">
        <w:trPr>
          <w:trHeight w:val="209"/>
        </w:trPr>
        <w:tc>
          <w:tcPr>
            <w:tcW w:w="948" w:type="dxa"/>
          </w:tcPr>
          <w:p w14:paraId="02045D19"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Moderate</w:t>
            </w:r>
          </w:p>
        </w:tc>
        <w:tc>
          <w:tcPr>
            <w:tcW w:w="1462" w:type="dxa"/>
          </w:tcPr>
          <w:p w14:paraId="7C7442AC"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1639 (68.12%)</w:t>
            </w:r>
          </w:p>
        </w:tc>
        <w:tc>
          <w:tcPr>
            <w:tcW w:w="1648" w:type="dxa"/>
          </w:tcPr>
          <w:p w14:paraId="132EC257"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 xml:space="preserve">   886 (35.08%)</w:t>
            </w:r>
          </w:p>
        </w:tc>
        <w:tc>
          <w:tcPr>
            <w:tcW w:w="636" w:type="dxa"/>
          </w:tcPr>
          <w:p w14:paraId="03E245C5"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 xml:space="preserve">2525 </w:t>
            </w:r>
          </w:p>
        </w:tc>
      </w:tr>
      <w:tr w:rsidR="00B51028" w:rsidRPr="00CD635C" w14:paraId="6F779791" w14:textId="77777777" w:rsidTr="00450B70">
        <w:trPr>
          <w:trHeight w:val="209"/>
        </w:trPr>
        <w:tc>
          <w:tcPr>
            <w:tcW w:w="948" w:type="dxa"/>
          </w:tcPr>
          <w:p w14:paraId="54B05FEE"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Severe</w:t>
            </w:r>
          </w:p>
        </w:tc>
        <w:tc>
          <w:tcPr>
            <w:tcW w:w="1462" w:type="dxa"/>
          </w:tcPr>
          <w:p w14:paraId="0D5D1EC2"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438 (80.8%)</w:t>
            </w:r>
          </w:p>
        </w:tc>
        <w:tc>
          <w:tcPr>
            <w:tcW w:w="1648" w:type="dxa"/>
          </w:tcPr>
          <w:p w14:paraId="48719E2A"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 xml:space="preserve">   104 (19.18%)</w:t>
            </w:r>
          </w:p>
        </w:tc>
        <w:tc>
          <w:tcPr>
            <w:tcW w:w="636" w:type="dxa"/>
          </w:tcPr>
          <w:p w14:paraId="49CD991C"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 xml:space="preserve">542 </w:t>
            </w:r>
          </w:p>
        </w:tc>
      </w:tr>
      <w:tr w:rsidR="00B51028" w:rsidRPr="00CD635C" w14:paraId="7A0F4A91" w14:textId="77777777" w:rsidTr="00450B70">
        <w:trPr>
          <w:trHeight w:val="209"/>
        </w:trPr>
        <w:tc>
          <w:tcPr>
            <w:tcW w:w="948" w:type="dxa"/>
          </w:tcPr>
          <w:p w14:paraId="59FE920E"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Total</w:t>
            </w:r>
          </w:p>
        </w:tc>
        <w:tc>
          <w:tcPr>
            <w:tcW w:w="1462" w:type="dxa"/>
          </w:tcPr>
          <w:p w14:paraId="16361102"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2406 (33.63%)</w:t>
            </w:r>
          </w:p>
        </w:tc>
        <w:tc>
          <w:tcPr>
            <w:tcW w:w="1648" w:type="dxa"/>
          </w:tcPr>
          <w:p w14:paraId="33373F1C"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 xml:space="preserve">   4747 (66.36%)</w:t>
            </w:r>
          </w:p>
        </w:tc>
        <w:tc>
          <w:tcPr>
            <w:tcW w:w="636" w:type="dxa"/>
          </w:tcPr>
          <w:p w14:paraId="697CF6A7"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7153</w:t>
            </w:r>
          </w:p>
        </w:tc>
      </w:tr>
    </w:tbl>
    <w:p w14:paraId="37AC9E14" w14:textId="77777777" w:rsidR="00B51028" w:rsidRPr="00CD635C" w:rsidRDefault="00B51028" w:rsidP="00B51028">
      <w:pPr>
        <w:jc w:val="both"/>
        <w:rPr>
          <w:rFonts w:asciiTheme="minorHAnsi" w:hAnsiTheme="minorHAnsi" w:cstheme="minorHAnsi"/>
          <w:sz w:val="20"/>
          <w:szCs w:val="20"/>
        </w:rPr>
      </w:pPr>
    </w:p>
    <w:p w14:paraId="7439336A" w14:textId="77777777" w:rsidR="00B51028" w:rsidRPr="00CD635C" w:rsidRDefault="00B51028" w:rsidP="00B51028">
      <w:pPr>
        <w:jc w:val="both"/>
        <w:rPr>
          <w:rFonts w:asciiTheme="minorHAnsi" w:hAnsiTheme="minorHAnsi" w:cstheme="minorHAnsi"/>
          <w:sz w:val="20"/>
          <w:szCs w:val="20"/>
        </w:rPr>
      </w:pPr>
      <w:r w:rsidRPr="00CD635C">
        <w:rPr>
          <w:rFonts w:asciiTheme="minorHAnsi" w:hAnsiTheme="minorHAnsi" w:cstheme="minorHAnsi"/>
          <w:sz w:val="20"/>
          <w:szCs w:val="20"/>
        </w:rPr>
        <w:t>Most of the pregnant women (31.7%) were within the age group of 21–25 years as seen in Table 3. Table 3 shows that 54% patients were multigravida and 78% patients belonged to rural area.</w:t>
      </w:r>
    </w:p>
    <w:p w14:paraId="517654A8" w14:textId="77777777" w:rsidR="00B51028" w:rsidRPr="00CD635C" w:rsidRDefault="00B51028" w:rsidP="00B51028">
      <w:pPr>
        <w:jc w:val="both"/>
        <w:rPr>
          <w:rFonts w:asciiTheme="minorHAnsi" w:hAnsiTheme="minorHAnsi" w:cstheme="minorHAnsi"/>
          <w:sz w:val="20"/>
          <w:szCs w:val="20"/>
        </w:rPr>
      </w:pPr>
    </w:p>
    <w:p w14:paraId="439A8148" w14:textId="77777777" w:rsidR="00B51028" w:rsidRPr="00CD635C" w:rsidRDefault="00B51028" w:rsidP="00B51028">
      <w:pPr>
        <w:jc w:val="both"/>
        <w:rPr>
          <w:rFonts w:asciiTheme="minorHAnsi" w:hAnsiTheme="minorHAnsi" w:cstheme="minorHAnsi"/>
          <w:sz w:val="20"/>
          <w:szCs w:val="20"/>
        </w:rPr>
      </w:pPr>
      <w:r w:rsidRPr="00CD635C">
        <w:rPr>
          <w:rFonts w:asciiTheme="minorHAnsi" w:hAnsiTheme="minorHAnsi" w:cstheme="minorHAnsi"/>
          <w:sz w:val="20"/>
          <w:szCs w:val="20"/>
        </w:rPr>
        <w:t xml:space="preserve">Table 3: Demographic analysis of </w:t>
      </w:r>
      <w:proofErr w:type="spellStart"/>
      <w:r w:rsidRPr="00CD635C">
        <w:rPr>
          <w:rFonts w:asciiTheme="minorHAnsi" w:hAnsiTheme="minorHAnsi" w:cstheme="minorHAnsi"/>
          <w:sz w:val="20"/>
          <w:szCs w:val="20"/>
        </w:rPr>
        <w:t>anaemic</w:t>
      </w:r>
      <w:proofErr w:type="spellEnd"/>
      <w:r w:rsidRPr="00CD635C">
        <w:rPr>
          <w:rFonts w:asciiTheme="minorHAnsi" w:hAnsiTheme="minorHAnsi" w:cstheme="minorHAnsi"/>
          <w:sz w:val="20"/>
          <w:szCs w:val="20"/>
        </w:rPr>
        <w:t xml:space="preserve"> pregnant women</w:t>
      </w:r>
    </w:p>
    <w:tbl>
      <w:tblPr>
        <w:tblStyle w:val="TableGrid"/>
        <w:tblW w:w="0" w:type="auto"/>
        <w:tblLook w:val="04A0" w:firstRow="1" w:lastRow="0" w:firstColumn="1" w:lastColumn="0" w:noHBand="0" w:noVBand="1"/>
      </w:tblPr>
      <w:tblGrid>
        <w:gridCol w:w="689"/>
        <w:gridCol w:w="1160"/>
        <w:gridCol w:w="1405"/>
        <w:gridCol w:w="1462"/>
      </w:tblGrid>
      <w:tr w:rsidR="00B51028" w:rsidRPr="00CD635C" w14:paraId="40DAD56E" w14:textId="77777777" w:rsidTr="00450B70">
        <w:tc>
          <w:tcPr>
            <w:tcW w:w="689" w:type="dxa"/>
          </w:tcPr>
          <w:p w14:paraId="195E6F3D" w14:textId="77777777" w:rsidR="00B51028" w:rsidRPr="00CD635C" w:rsidRDefault="00B51028" w:rsidP="00450B70">
            <w:pPr>
              <w:jc w:val="both"/>
              <w:rPr>
                <w:rFonts w:asciiTheme="minorHAnsi" w:hAnsiTheme="minorHAnsi" w:cstheme="minorHAnsi"/>
                <w:sz w:val="20"/>
                <w:szCs w:val="20"/>
              </w:rPr>
            </w:pPr>
          </w:p>
        </w:tc>
        <w:tc>
          <w:tcPr>
            <w:tcW w:w="1291" w:type="dxa"/>
          </w:tcPr>
          <w:p w14:paraId="56DE46F5" w14:textId="77777777" w:rsidR="00B51028" w:rsidRPr="00CD635C" w:rsidRDefault="00B51028" w:rsidP="00450B70">
            <w:pPr>
              <w:jc w:val="both"/>
              <w:rPr>
                <w:rFonts w:asciiTheme="minorHAnsi" w:hAnsiTheme="minorHAnsi" w:cstheme="minorHAnsi"/>
                <w:sz w:val="20"/>
                <w:szCs w:val="20"/>
              </w:rPr>
            </w:pPr>
          </w:p>
        </w:tc>
        <w:tc>
          <w:tcPr>
            <w:tcW w:w="1559" w:type="dxa"/>
          </w:tcPr>
          <w:p w14:paraId="28551001"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Number of cases</w:t>
            </w:r>
          </w:p>
        </w:tc>
        <w:tc>
          <w:tcPr>
            <w:tcW w:w="1559" w:type="dxa"/>
          </w:tcPr>
          <w:p w14:paraId="6253B886"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 xml:space="preserve"> Percentage (%)</w:t>
            </w:r>
          </w:p>
        </w:tc>
      </w:tr>
      <w:tr w:rsidR="00B51028" w:rsidRPr="00CD635C" w14:paraId="0EBC99B7" w14:textId="77777777" w:rsidTr="00450B70">
        <w:tc>
          <w:tcPr>
            <w:tcW w:w="689" w:type="dxa"/>
            <w:vMerge w:val="restart"/>
          </w:tcPr>
          <w:p w14:paraId="263AB441" w14:textId="77777777" w:rsidR="00B51028" w:rsidRPr="00CD635C" w:rsidRDefault="00B51028" w:rsidP="00450B70">
            <w:pPr>
              <w:jc w:val="both"/>
              <w:rPr>
                <w:rFonts w:asciiTheme="minorHAnsi" w:hAnsiTheme="minorHAnsi" w:cstheme="minorHAnsi"/>
                <w:sz w:val="20"/>
                <w:szCs w:val="20"/>
              </w:rPr>
            </w:pPr>
          </w:p>
          <w:p w14:paraId="3521EC8B"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 xml:space="preserve">Age </w:t>
            </w:r>
          </w:p>
        </w:tc>
        <w:tc>
          <w:tcPr>
            <w:tcW w:w="1291" w:type="dxa"/>
          </w:tcPr>
          <w:p w14:paraId="717C5C8C"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&gt;20 years</w:t>
            </w:r>
          </w:p>
        </w:tc>
        <w:tc>
          <w:tcPr>
            <w:tcW w:w="1559" w:type="dxa"/>
          </w:tcPr>
          <w:p w14:paraId="4AF74EB6"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1867</w:t>
            </w:r>
          </w:p>
        </w:tc>
        <w:tc>
          <w:tcPr>
            <w:tcW w:w="1559" w:type="dxa"/>
          </w:tcPr>
          <w:p w14:paraId="0C936CAB"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26%</w:t>
            </w:r>
          </w:p>
        </w:tc>
      </w:tr>
      <w:tr w:rsidR="00B51028" w:rsidRPr="00CD635C" w14:paraId="1C4C8A05" w14:textId="77777777" w:rsidTr="00450B70">
        <w:tc>
          <w:tcPr>
            <w:tcW w:w="689" w:type="dxa"/>
            <w:vMerge/>
          </w:tcPr>
          <w:p w14:paraId="7461C0CB" w14:textId="77777777" w:rsidR="00B51028" w:rsidRPr="00CD635C" w:rsidRDefault="00B51028" w:rsidP="00450B70">
            <w:pPr>
              <w:jc w:val="both"/>
              <w:rPr>
                <w:rFonts w:asciiTheme="minorHAnsi" w:hAnsiTheme="minorHAnsi" w:cstheme="minorHAnsi"/>
                <w:sz w:val="20"/>
                <w:szCs w:val="20"/>
              </w:rPr>
            </w:pPr>
          </w:p>
        </w:tc>
        <w:tc>
          <w:tcPr>
            <w:tcW w:w="1291" w:type="dxa"/>
          </w:tcPr>
          <w:p w14:paraId="652E183E"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21-25 years</w:t>
            </w:r>
          </w:p>
        </w:tc>
        <w:tc>
          <w:tcPr>
            <w:tcW w:w="1559" w:type="dxa"/>
          </w:tcPr>
          <w:p w14:paraId="3464DCF7"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2268</w:t>
            </w:r>
          </w:p>
        </w:tc>
        <w:tc>
          <w:tcPr>
            <w:tcW w:w="1559" w:type="dxa"/>
          </w:tcPr>
          <w:p w14:paraId="1C7DAC6D"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31.7%</w:t>
            </w:r>
          </w:p>
        </w:tc>
      </w:tr>
      <w:tr w:rsidR="00B51028" w:rsidRPr="00CD635C" w14:paraId="32345B6C" w14:textId="77777777" w:rsidTr="00450B70">
        <w:tc>
          <w:tcPr>
            <w:tcW w:w="689" w:type="dxa"/>
            <w:vMerge/>
          </w:tcPr>
          <w:p w14:paraId="3F57B30A" w14:textId="77777777" w:rsidR="00B51028" w:rsidRPr="00CD635C" w:rsidRDefault="00B51028" w:rsidP="00450B70">
            <w:pPr>
              <w:jc w:val="both"/>
              <w:rPr>
                <w:rFonts w:asciiTheme="minorHAnsi" w:hAnsiTheme="minorHAnsi" w:cstheme="minorHAnsi"/>
                <w:sz w:val="20"/>
                <w:szCs w:val="20"/>
              </w:rPr>
            </w:pPr>
          </w:p>
        </w:tc>
        <w:tc>
          <w:tcPr>
            <w:tcW w:w="1291" w:type="dxa"/>
          </w:tcPr>
          <w:p w14:paraId="227C5C94"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26-30 years</w:t>
            </w:r>
          </w:p>
        </w:tc>
        <w:tc>
          <w:tcPr>
            <w:tcW w:w="1559" w:type="dxa"/>
          </w:tcPr>
          <w:p w14:paraId="17F85A5B"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2105</w:t>
            </w:r>
          </w:p>
        </w:tc>
        <w:tc>
          <w:tcPr>
            <w:tcW w:w="1559" w:type="dxa"/>
          </w:tcPr>
          <w:p w14:paraId="2DAF1E91"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29.42%</w:t>
            </w:r>
          </w:p>
        </w:tc>
      </w:tr>
      <w:tr w:rsidR="00B51028" w:rsidRPr="00CD635C" w14:paraId="4DDBDB09" w14:textId="77777777" w:rsidTr="00450B70">
        <w:tc>
          <w:tcPr>
            <w:tcW w:w="689" w:type="dxa"/>
            <w:vMerge/>
          </w:tcPr>
          <w:p w14:paraId="1DA4014C" w14:textId="77777777" w:rsidR="00B51028" w:rsidRPr="00CD635C" w:rsidRDefault="00B51028" w:rsidP="00450B70">
            <w:pPr>
              <w:jc w:val="both"/>
              <w:rPr>
                <w:rFonts w:asciiTheme="minorHAnsi" w:hAnsiTheme="minorHAnsi" w:cstheme="minorHAnsi"/>
                <w:sz w:val="20"/>
                <w:szCs w:val="20"/>
              </w:rPr>
            </w:pPr>
          </w:p>
        </w:tc>
        <w:tc>
          <w:tcPr>
            <w:tcW w:w="1291" w:type="dxa"/>
          </w:tcPr>
          <w:p w14:paraId="37D289E4"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&gt;30 years</w:t>
            </w:r>
          </w:p>
        </w:tc>
        <w:tc>
          <w:tcPr>
            <w:tcW w:w="1559" w:type="dxa"/>
          </w:tcPr>
          <w:p w14:paraId="2300BC08"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913</w:t>
            </w:r>
          </w:p>
        </w:tc>
        <w:tc>
          <w:tcPr>
            <w:tcW w:w="1559" w:type="dxa"/>
          </w:tcPr>
          <w:p w14:paraId="6E3A4E54"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12.76%</w:t>
            </w:r>
          </w:p>
        </w:tc>
      </w:tr>
      <w:tr w:rsidR="00B51028" w:rsidRPr="00CD635C" w14:paraId="593864CC" w14:textId="77777777" w:rsidTr="00450B70">
        <w:tc>
          <w:tcPr>
            <w:tcW w:w="689" w:type="dxa"/>
            <w:vMerge w:val="restart"/>
          </w:tcPr>
          <w:p w14:paraId="066EBF1E"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Parity</w:t>
            </w:r>
          </w:p>
        </w:tc>
        <w:tc>
          <w:tcPr>
            <w:tcW w:w="1291" w:type="dxa"/>
          </w:tcPr>
          <w:p w14:paraId="61A68304" w14:textId="77777777" w:rsidR="00B51028" w:rsidRPr="00CD635C" w:rsidRDefault="00B51028" w:rsidP="00450B70">
            <w:pPr>
              <w:jc w:val="both"/>
              <w:rPr>
                <w:rFonts w:asciiTheme="minorHAnsi" w:hAnsiTheme="minorHAnsi" w:cstheme="minorHAnsi"/>
                <w:sz w:val="20"/>
                <w:szCs w:val="20"/>
              </w:rPr>
            </w:pPr>
            <w:proofErr w:type="spellStart"/>
            <w:r w:rsidRPr="00CD635C">
              <w:rPr>
                <w:rFonts w:asciiTheme="minorHAnsi" w:hAnsiTheme="minorHAnsi" w:cstheme="minorHAnsi"/>
                <w:sz w:val="20"/>
                <w:szCs w:val="20"/>
              </w:rPr>
              <w:t>Primi</w:t>
            </w:r>
            <w:proofErr w:type="spellEnd"/>
          </w:p>
        </w:tc>
        <w:tc>
          <w:tcPr>
            <w:tcW w:w="1559" w:type="dxa"/>
          </w:tcPr>
          <w:p w14:paraId="4BFD153B"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3296</w:t>
            </w:r>
          </w:p>
        </w:tc>
        <w:tc>
          <w:tcPr>
            <w:tcW w:w="1559" w:type="dxa"/>
          </w:tcPr>
          <w:p w14:paraId="47245E09"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46%</w:t>
            </w:r>
          </w:p>
        </w:tc>
      </w:tr>
      <w:tr w:rsidR="00B51028" w:rsidRPr="00CD635C" w14:paraId="234FC955" w14:textId="77777777" w:rsidTr="00450B70">
        <w:tc>
          <w:tcPr>
            <w:tcW w:w="689" w:type="dxa"/>
            <w:vMerge/>
          </w:tcPr>
          <w:p w14:paraId="637FC4AB" w14:textId="77777777" w:rsidR="00B51028" w:rsidRPr="00CD635C" w:rsidRDefault="00B51028" w:rsidP="00450B70">
            <w:pPr>
              <w:jc w:val="both"/>
              <w:rPr>
                <w:rFonts w:asciiTheme="minorHAnsi" w:hAnsiTheme="minorHAnsi" w:cstheme="minorHAnsi"/>
                <w:sz w:val="20"/>
                <w:szCs w:val="20"/>
              </w:rPr>
            </w:pPr>
          </w:p>
        </w:tc>
        <w:tc>
          <w:tcPr>
            <w:tcW w:w="1291" w:type="dxa"/>
          </w:tcPr>
          <w:p w14:paraId="37A8B6CD"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Multi</w:t>
            </w:r>
          </w:p>
        </w:tc>
        <w:tc>
          <w:tcPr>
            <w:tcW w:w="1559" w:type="dxa"/>
          </w:tcPr>
          <w:p w14:paraId="5E79B8C7"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3857</w:t>
            </w:r>
          </w:p>
        </w:tc>
        <w:tc>
          <w:tcPr>
            <w:tcW w:w="1559" w:type="dxa"/>
          </w:tcPr>
          <w:p w14:paraId="7EB2901E"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54%</w:t>
            </w:r>
          </w:p>
        </w:tc>
      </w:tr>
      <w:tr w:rsidR="00B51028" w:rsidRPr="00CD635C" w14:paraId="4E815704" w14:textId="77777777" w:rsidTr="00450B70">
        <w:tc>
          <w:tcPr>
            <w:tcW w:w="689" w:type="dxa"/>
            <w:vMerge w:val="restart"/>
          </w:tcPr>
          <w:p w14:paraId="46EB943A" w14:textId="77777777" w:rsidR="00B51028" w:rsidRPr="00CD635C" w:rsidRDefault="00B51028" w:rsidP="00450B70">
            <w:pPr>
              <w:jc w:val="both"/>
              <w:rPr>
                <w:rFonts w:asciiTheme="minorHAnsi" w:hAnsiTheme="minorHAnsi" w:cstheme="minorHAnsi"/>
                <w:sz w:val="20"/>
                <w:szCs w:val="20"/>
              </w:rPr>
            </w:pPr>
          </w:p>
        </w:tc>
        <w:tc>
          <w:tcPr>
            <w:tcW w:w="1291" w:type="dxa"/>
          </w:tcPr>
          <w:p w14:paraId="56A24072"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Rural</w:t>
            </w:r>
          </w:p>
        </w:tc>
        <w:tc>
          <w:tcPr>
            <w:tcW w:w="1559" w:type="dxa"/>
          </w:tcPr>
          <w:p w14:paraId="298F4B47"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4950</w:t>
            </w:r>
          </w:p>
        </w:tc>
        <w:tc>
          <w:tcPr>
            <w:tcW w:w="1559" w:type="dxa"/>
          </w:tcPr>
          <w:p w14:paraId="7947B1EA"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69.2%</w:t>
            </w:r>
          </w:p>
        </w:tc>
      </w:tr>
      <w:tr w:rsidR="00B51028" w:rsidRPr="00CD635C" w14:paraId="2B4E7538" w14:textId="77777777" w:rsidTr="00450B70">
        <w:tc>
          <w:tcPr>
            <w:tcW w:w="689" w:type="dxa"/>
            <w:vMerge/>
          </w:tcPr>
          <w:p w14:paraId="52F41BC7" w14:textId="77777777" w:rsidR="00B51028" w:rsidRPr="00CD635C" w:rsidRDefault="00B51028" w:rsidP="00450B70">
            <w:pPr>
              <w:jc w:val="both"/>
              <w:rPr>
                <w:rFonts w:asciiTheme="minorHAnsi" w:hAnsiTheme="minorHAnsi" w:cstheme="minorHAnsi"/>
                <w:sz w:val="20"/>
                <w:szCs w:val="20"/>
              </w:rPr>
            </w:pPr>
          </w:p>
        </w:tc>
        <w:tc>
          <w:tcPr>
            <w:tcW w:w="1291" w:type="dxa"/>
          </w:tcPr>
          <w:p w14:paraId="79DA8DA3"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Urban</w:t>
            </w:r>
          </w:p>
        </w:tc>
        <w:tc>
          <w:tcPr>
            <w:tcW w:w="1559" w:type="dxa"/>
          </w:tcPr>
          <w:p w14:paraId="50789914"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2203</w:t>
            </w:r>
          </w:p>
        </w:tc>
        <w:tc>
          <w:tcPr>
            <w:tcW w:w="1559" w:type="dxa"/>
          </w:tcPr>
          <w:p w14:paraId="3D957FA3" w14:textId="77777777" w:rsidR="00B51028" w:rsidRPr="00CD635C" w:rsidRDefault="00B51028" w:rsidP="00450B70">
            <w:pPr>
              <w:jc w:val="both"/>
              <w:rPr>
                <w:rFonts w:asciiTheme="minorHAnsi" w:hAnsiTheme="minorHAnsi" w:cstheme="minorHAnsi"/>
                <w:sz w:val="20"/>
                <w:szCs w:val="20"/>
              </w:rPr>
            </w:pPr>
            <w:r w:rsidRPr="00CD635C">
              <w:rPr>
                <w:rFonts w:asciiTheme="minorHAnsi" w:hAnsiTheme="minorHAnsi" w:cstheme="minorHAnsi"/>
                <w:sz w:val="20"/>
                <w:szCs w:val="20"/>
              </w:rPr>
              <w:t>30.8%</w:t>
            </w:r>
          </w:p>
        </w:tc>
      </w:tr>
    </w:tbl>
    <w:p w14:paraId="7BF3B97C" w14:textId="77777777" w:rsidR="00B51028" w:rsidRDefault="00B51028" w:rsidP="00B51028">
      <w:pPr>
        <w:jc w:val="both"/>
        <w:rPr>
          <w:rFonts w:asciiTheme="minorHAnsi" w:hAnsiTheme="minorHAnsi" w:cstheme="minorHAnsi"/>
          <w:sz w:val="20"/>
          <w:szCs w:val="20"/>
        </w:rPr>
      </w:pPr>
    </w:p>
    <w:p w14:paraId="501FC993" w14:textId="77777777" w:rsidR="00B51028" w:rsidRDefault="00B51028" w:rsidP="00B51028">
      <w:pPr>
        <w:jc w:val="both"/>
        <w:rPr>
          <w:rFonts w:asciiTheme="minorHAnsi" w:hAnsiTheme="minorHAnsi" w:cstheme="minorHAnsi"/>
          <w:sz w:val="20"/>
          <w:szCs w:val="20"/>
        </w:rPr>
      </w:pPr>
      <w:r w:rsidRPr="00CD635C">
        <w:rPr>
          <w:rFonts w:asciiTheme="minorHAnsi" w:hAnsiTheme="minorHAnsi" w:cstheme="minorHAnsi"/>
          <w:sz w:val="20"/>
          <w:szCs w:val="20"/>
        </w:rPr>
        <w:t>Out of the 7153 patients, 27 women delivered dead babies. Hence the baby weight of the rest 7126 patients was taken into consideration. 49% patients had baby weight in group of 2.1 to 2.5 kg (Table 4).</w:t>
      </w:r>
    </w:p>
    <w:p w14:paraId="6E84EC3C" w14:textId="77777777" w:rsidR="00B51028" w:rsidRDefault="00B51028" w:rsidP="00B51028">
      <w:pPr>
        <w:jc w:val="both"/>
        <w:rPr>
          <w:rFonts w:asciiTheme="minorHAnsi" w:hAnsiTheme="minorHAnsi" w:cstheme="minorHAnsi"/>
          <w:sz w:val="20"/>
          <w:szCs w:val="20"/>
        </w:rPr>
      </w:pPr>
    </w:p>
    <w:p w14:paraId="7C679FD9" w14:textId="77777777" w:rsidR="00B51028" w:rsidRPr="000B6812" w:rsidRDefault="00B51028" w:rsidP="00B51028">
      <w:pPr>
        <w:jc w:val="both"/>
        <w:rPr>
          <w:rFonts w:asciiTheme="minorHAnsi" w:hAnsiTheme="minorHAnsi" w:cstheme="minorHAnsi"/>
          <w:sz w:val="20"/>
          <w:szCs w:val="20"/>
        </w:rPr>
      </w:pPr>
      <w:r w:rsidRPr="000B6812">
        <w:rPr>
          <w:rFonts w:asciiTheme="minorHAnsi" w:hAnsiTheme="minorHAnsi" w:cstheme="minorHAnsi"/>
          <w:sz w:val="20"/>
          <w:szCs w:val="20"/>
        </w:rPr>
        <w:t xml:space="preserve">Table 4: Distribution of </w:t>
      </w:r>
      <w:proofErr w:type="spellStart"/>
      <w:r w:rsidRPr="000B6812">
        <w:rPr>
          <w:rFonts w:asciiTheme="minorHAnsi" w:hAnsiTheme="minorHAnsi" w:cstheme="minorHAnsi"/>
          <w:sz w:val="20"/>
          <w:szCs w:val="20"/>
        </w:rPr>
        <w:t>anaemic</w:t>
      </w:r>
      <w:proofErr w:type="spellEnd"/>
      <w:r w:rsidRPr="000B6812">
        <w:rPr>
          <w:rFonts w:asciiTheme="minorHAnsi" w:hAnsiTheme="minorHAnsi" w:cstheme="minorHAnsi"/>
          <w:sz w:val="20"/>
          <w:szCs w:val="20"/>
        </w:rPr>
        <w:t xml:space="preserve"> patients according to baby weight</w:t>
      </w:r>
    </w:p>
    <w:tbl>
      <w:tblPr>
        <w:tblStyle w:val="TableGrid"/>
        <w:tblW w:w="0" w:type="auto"/>
        <w:tblLook w:val="04A0" w:firstRow="1" w:lastRow="0" w:firstColumn="1" w:lastColumn="0" w:noHBand="0" w:noVBand="1"/>
      </w:tblPr>
      <w:tblGrid>
        <w:gridCol w:w="1470"/>
        <w:gridCol w:w="1483"/>
        <w:gridCol w:w="1763"/>
      </w:tblGrid>
      <w:tr w:rsidR="00B51028" w:rsidRPr="000B6812" w14:paraId="18729738" w14:textId="77777777" w:rsidTr="00450B70">
        <w:tc>
          <w:tcPr>
            <w:tcW w:w="1555" w:type="dxa"/>
          </w:tcPr>
          <w:p w14:paraId="2E6C30F5"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Weight of baby</w:t>
            </w:r>
          </w:p>
        </w:tc>
        <w:tc>
          <w:tcPr>
            <w:tcW w:w="1559" w:type="dxa"/>
          </w:tcPr>
          <w:p w14:paraId="079EFADA"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Number of cases</w:t>
            </w:r>
          </w:p>
        </w:tc>
        <w:tc>
          <w:tcPr>
            <w:tcW w:w="1843" w:type="dxa"/>
          </w:tcPr>
          <w:p w14:paraId="790A3A7C"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Percentage (%)</w:t>
            </w:r>
          </w:p>
        </w:tc>
      </w:tr>
      <w:tr w:rsidR="00B51028" w:rsidRPr="000B6812" w14:paraId="3811E130" w14:textId="77777777" w:rsidTr="00450B70">
        <w:tc>
          <w:tcPr>
            <w:tcW w:w="1555" w:type="dxa"/>
          </w:tcPr>
          <w:p w14:paraId="7F1FEFAB"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&lt;2 kg</w:t>
            </w:r>
          </w:p>
        </w:tc>
        <w:tc>
          <w:tcPr>
            <w:tcW w:w="1559" w:type="dxa"/>
          </w:tcPr>
          <w:p w14:paraId="073A7965"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2175</w:t>
            </w:r>
          </w:p>
        </w:tc>
        <w:tc>
          <w:tcPr>
            <w:tcW w:w="1843" w:type="dxa"/>
          </w:tcPr>
          <w:p w14:paraId="694FDE59"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30.5%</w:t>
            </w:r>
          </w:p>
        </w:tc>
      </w:tr>
      <w:tr w:rsidR="00B51028" w:rsidRPr="000B6812" w14:paraId="5DEB87DD" w14:textId="77777777" w:rsidTr="00450B70">
        <w:tc>
          <w:tcPr>
            <w:tcW w:w="1555" w:type="dxa"/>
          </w:tcPr>
          <w:p w14:paraId="20F8B4A6"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2.1-2.5 kg</w:t>
            </w:r>
          </w:p>
        </w:tc>
        <w:tc>
          <w:tcPr>
            <w:tcW w:w="1559" w:type="dxa"/>
          </w:tcPr>
          <w:p w14:paraId="0036FF5A"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3496</w:t>
            </w:r>
          </w:p>
        </w:tc>
        <w:tc>
          <w:tcPr>
            <w:tcW w:w="1843" w:type="dxa"/>
          </w:tcPr>
          <w:p w14:paraId="58EED844"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49%</w:t>
            </w:r>
          </w:p>
        </w:tc>
      </w:tr>
      <w:tr w:rsidR="00B51028" w:rsidRPr="000B6812" w14:paraId="7DD7B14E" w14:textId="77777777" w:rsidTr="00450B70">
        <w:tc>
          <w:tcPr>
            <w:tcW w:w="1555" w:type="dxa"/>
          </w:tcPr>
          <w:p w14:paraId="2FC80560"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2.6-3 kg</w:t>
            </w:r>
          </w:p>
        </w:tc>
        <w:tc>
          <w:tcPr>
            <w:tcW w:w="1559" w:type="dxa"/>
          </w:tcPr>
          <w:p w14:paraId="2782F06B"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1408</w:t>
            </w:r>
          </w:p>
        </w:tc>
        <w:tc>
          <w:tcPr>
            <w:tcW w:w="1843" w:type="dxa"/>
          </w:tcPr>
          <w:p w14:paraId="654E09B7"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19.75%</w:t>
            </w:r>
          </w:p>
        </w:tc>
      </w:tr>
      <w:tr w:rsidR="00B51028" w:rsidRPr="000B6812" w14:paraId="686BFC9D" w14:textId="77777777" w:rsidTr="00450B70">
        <w:tc>
          <w:tcPr>
            <w:tcW w:w="1555" w:type="dxa"/>
          </w:tcPr>
          <w:p w14:paraId="56B9F8E4"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&gt;3 kg</w:t>
            </w:r>
          </w:p>
        </w:tc>
        <w:tc>
          <w:tcPr>
            <w:tcW w:w="1559" w:type="dxa"/>
          </w:tcPr>
          <w:p w14:paraId="378E30E6"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47</w:t>
            </w:r>
          </w:p>
        </w:tc>
        <w:tc>
          <w:tcPr>
            <w:tcW w:w="1843" w:type="dxa"/>
          </w:tcPr>
          <w:p w14:paraId="64F6BADF" w14:textId="77777777" w:rsidR="00B51028" w:rsidRPr="000B6812" w:rsidRDefault="00B51028" w:rsidP="00450B70">
            <w:pPr>
              <w:jc w:val="both"/>
              <w:rPr>
                <w:rFonts w:asciiTheme="minorHAnsi" w:hAnsiTheme="minorHAnsi" w:cstheme="minorHAnsi"/>
                <w:sz w:val="20"/>
                <w:szCs w:val="20"/>
              </w:rPr>
            </w:pPr>
            <w:r w:rsidRPr="000B6812">
              <w:rPr>
                <w:rFonts w:asciiTheme="minorHAnsi" w:hAnsiTheme="minorHAnsi" w:cstheme="minorHAnsi"/>
                <w:sz w:val="20"/>
                <w:szCs w:val="20"/>
              </w:rPr>
              <w:t>0.65%</w:t>
            </w:r>
          </w:p>
        </w:tc>
      </w:tr>
    </w:tbl>
    <w:p w14:paraId="11C6F9B1" w14:textId="77777777" w:rsidR="00B51028" w:rsidRDefault="00B51028" w:rsidP="00B51028">
      <w:pPr>
        <w:jc w:val="both"/>
        <w:rPr>
          <w:rFonts w:asciiTheme="minorHAnsi" w:hAnsiTheme="minorHAnsi" w:cstheme="minorHAnsi"/>
          <w:sz w:val="20"/>
          <w:szCs w:val="20"/>
        </w:rPr>
      </w:pPr>
    </w:p>
    <w:p w14:paraId="1965A8EF" w14:textId="77777777" w:rsidR="00B51028" w:rsidRPr="000B6812" w:rsidRDefault="00B51028" w:rsidP="00B51028">
      <w:pPr>
        <w:jc w:val="both"/>
        <w:rPr>
          <w:rFonts w:asciiTheme="minorHAnsi" w:hAnsiTheme="minorHAnsi" w:cstheme="minorHAnsi"/>
          <w:b/>
          <w:sz w:val="20"/>
          <w:szCs w:val="20"/>
        </w:rPr>
      </w:pPr>
      <w:bookmarkStart w:id="7" w:name="_Hlk43984790"/>
      <w:r w:rsidRPr="000B6812">
        <w:rPr>
          <w:rFonts w:asciiTheme="minorHAnsi" w:hAnsiTheme="minorHAnsi" w:cstheme="minorHAnsi"/>
          <w:b/>
          <w:sz w:val="20"/>
          <w:szCs w:val="20"/>
        </w:rPr>
        <w:t>Discussion</w:t>
      </w:r>
    </w:p>
    <w:p w14:paraId="6C0EA40D" w14:textId="77777777" w:rsidR="00B51028" w:rsidRPr="000B6812" w:rsidRDefault="00B51028" w:rsidP="00B51028">
      <w:pPr>
        <w:jc w:val="both"/>
        <w:rPr>
          <w:rFonts w:asciiTheme="minorHAnsi" w:hAnsiTheme="minorHAnsi" w:cstheme="minorHAnsi"/>
          <w:sz w:val="20"/>
          <w:szCs w:val="20"/>
        </w:rPr>
      </w:pP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in pregnancy is an important public health problem as it impacts not only on the pregnant woman but also significantly affects the unborn child</w:t>
      </w:r>
      <w:r w:rsidRPr="000B6812">
        <w:rPr>
          <w:rFonts w:asciiTheme="minorHAnsi" w:hAnsiTheme="minorHAnsi" w:cstheme="minorHAnsi"/>
          <w:sz w:val="20"/>
          <w:szCs w:val="20"/>
          <w:vertAlign w:val="superscript"/>
        </w:rPr>
        <w:t xml:space="preserve"> [9]</w:t>
      </w:r>
      <w:r w:rsidRPr="000B6812">
        <w:rPr>
          <w:rFonts w:asciiTheme="minorHAnsi" w:hAnsiTheme="minorHAnsi" w:cstheme="minorHAnsi"/>
          <w:sz w:val="20"/>
          <w:szCs w:val="20"/>
        </w:rPr>
        <w:t xml:space="preserve">.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gives rise to various problems ranging from lethargy, preterm delivery, postpartum hemorrhage, low birth weight, menorrhagia, decreased quality of life to congestive cardiac failure </w:t>
      </w:r>
      <w:r w:rsidRPr="000B6812">
        <w:rPr>
          <w:rFonts w:asciiTheme="minorHAnsi" w:hAnsiTheme="minorHAnsi" w:cstheme="minorHAnsi"/>
          <w:sz w:val="20"/>
          <w:szCs w:val="20"/>
          <w:vertAlign w:val="superscript"/>
        </w:rPr>
        <w:t>[10]</w:t>
      </w:r>
      <w:r w:rsidRPr="000B6812">
        <w:rPr>
          <w:rFonts w:asciiTheme="minorHAnsi" w:hAnsiTheme="minorHAnsi" w:cstheme="minorHAnsi"/>
          <w:sz w:val="20"/>
          <w:szCs w:val="20"/>
        </w:rPr>
        <w:t xml:space="preserve">.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directly causes 20% of maternal deaths in India and indirectly accounts for another 20% of maternal deaths </w:t>
      </w:r>
      <w:r w:rsidRPr="000B6812">
        <w:rPr>
          <w:rFonts w:asciiTheme="minorHAnsi" w:hAnsiTheme="minorHAnsi" w:cstheme="minorHAnsi"/>
          <w:sz w:val="20"/>
          <w:szCs w:val="20"/>
          <w:vertAlign w:val="superscript"/>
        </w:rPr>
        <w:t>[11]</w:t>
      </w:r>
      <w:r w:rsidRPr="000B6812">
        <w:rPr>
          <w:rFonts w:asciiTheme="minorHAnsi" w:hAnsiTheme="minorHAnsi" w:cstheme="minorHAnsi"/>
          <w:sz w:val="20"/>
          <w:szCs w:val="20"/>
        </w:rPr>
        <w:t xml:space="preserve">. The ministry of Health, Government of India has recommended intake of </w:t>
      </w:r>
      <w:r w:rsidRPr="000B6812">
        <w:rPr>
          <w:rFonts w:asciiTheme="minorHAnsi" w:hAnsiTheme="minorHAnsi" w:cstheme="minorHAnsi"/>
          <w:sz w:val="20"/>
          <w:szCs w:val="20"/>
        </w:rPr>
        <w:lastRenderedPageBreak/>
        <w:t>100mg of elemental iron with 500 mcg folic acid tablets in second half of the pregnancy for a period of at least 100 days.</w:t>
      </w:r>
    </w:p>
    <w:p w14:paraId="08B86EA7" w14:textId="77777777" w:rsidR="00B51028" w:rsidRPr="000B6812" w:rsidRDefault="00B51028" w:rsidP="00B51028">
      <w:pPr>
        <w:jc w:val="both"/>
        <w:rPr>
          <w:rFonts w:asciiTheme="minorHAnsi" w:hAnsiTheme="minorHAnsi" w:cstheme="minorHAnsi"/>
          <w:sz w:val="20"/>
          <w:szCs w:val="20"/>
        </w:rPr>
      </w:pPr>
      <w:r w:rsidRPr="000B6812">
        <w:rPr>
          <w:rFonts w:asciiTheme="minorHAnsi" w:hAnsiTheme="minorHAnsi" w:cstheme="minorHAnsi"/>
          <w:sz w:val="20"/>
          <w:szCs w:val="20"/>
        </w:rPr>
        <w:t xml:space="preserve">The prevalence of anemia ranges from 33% to 89% among pregnant women and is more than women from 60% among adolescent girls with wide variations in different regions of the country </w:t>
      </w:r>
      <w:r w:rsidRPr="000B6812">
        <w:rPr>
          <w:rFonts w:asciiTheme="minorHAnsi" w:hAnsiTheme="minorHAnsi" w:cstheme="minorHAnsi"/>
          <w:sz w:val="20"/>
          <w:szCs w:val="20"/>
          <w:vertAlign w:val="superscript"/>
        </w:rPr>
        <w:t>[12]</w:t>
      </w:r>
      <w:r w:rsidRPr="000B6812">
        <w:rPr>
          <w:rFonts w:asciiTheme="minorHAnsi" w:hAnsiTheme="minorHAnsi" w:cstheme="minorHAnsi"/>
          <w:sz w:val="20"/>
          <w:szCs w:val="20"/>
        </w:rPr>
        <w:t xml:space="preserve">. In our study 88.23% pregnant women were </w:t>
      </w:r>
      <w:proofErr w:type="spellStart"/>
      <w:r w:rsidRPr="000B6812">
        <w:rPr>
          <w:rFonts w:asciiTheme="minorHAnsi" w:hAnsiTheme="minorHAnsi" w:cstheme="minorHAnsi"/>
          <w:sz w:val="20"/>
          <w:szCs w:val="20"/>
        </w:rPr>
        <w:t>anaemic</w:t>
      </w:r>
      <w:proofErr w:type="spellEnd"/>
      <w:r w:rsidRPr="000B6812">
        <w:rPr>
          <w:rFonts w:asciiTheme="minorHAnsi" w:hAnsiTheme="minorHAnsi" w:cstheme="minorHAnsi"/>
          <w:sz w:val="20"/>
          <w:szCs w:val="20"/>
        </w:rPr>
        <w:t xml:space="preserve">. </w:t>
      </w:r>
      <w:proofErr w:type="spellStart"/>
      <w:r w:rsidRPr="000B6812">
        <w:rPr>
          <w:rFonts w:asciiTheme="minorHAnsi" w:hAnsiTheme="minorHAnsi" w:cstheme="minorHAnsi"/>
          <w:sz w:val="20"/>
          <w:szCs w:val="20"/>
        </w:rPr>
        <w:t>Toteja</w:t>
      </w:r>
      <w:proofErr w:type="spellEnd"/>
      <w:r w:rsidRPr="000B6812">
        <w:rPr>
          <w:rFonts w:asciiTheme="minorHAnsi" w:hAnsiTheme="minorHAnsi" w:cstheme="minorHAnsi"/>
          <w:sz w:val="20"/>
          <w:szCs w:val="20"/>
        </w:rPr>
        <w:t xml:space="preserve"> GS et al and Agarwal KN et al also found prevalence of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to be 84.9% and 84% </w:t>
      </w:r>
      <w:r w:rsidRPr="000B6812">
        <w:rPr>
          <w:rFonts w:cstheme="minorHAnsi"/>
          <w:sz w:val="20"/>
          <w:szCs w:val="20"/>
        </w:rPr>
        <w:t>respectively</w:t>
      </w:r>
      <w:r w:rsidRPr="000B6812">
        <w:rPr>
          <w:rFonts w:cstheme="minorHAnsi"/>
          <w:sz w:val="20"/>
          <w:szCs w:val="20"/>
          <w:vertAlign w:val="superscript"/>
        </w:rPr>
        <w:t xml:space="preserve"> [</w:t>
      </w:r>
      <w:r w:rsidRPr="000B6812">
        <w:rPr>
          <w:rFonts w:asciiTheme="minorHAnsi" w:hAnsiTheme="minorHAnsi" w:cstheme="minorHAnsi"/>
          <w:sz w:val="20"/>
          <w:szCs w:val="20"/>
          <w:vertAlign w:val="superscript"/>
        </w:rPr>
        <w:t>13, 14]</w:t>
      </w:r>
      <w:r w:rsidRPr="000B6812">
        <w:rPr>
          <w:rFonts w:asciiTheme="minorHAnsi" w:hAnsiTheme="minorHAnsi" w:cstheme="minorHAnsi"/>
          <w:sz w:val="20"/>
          <w:szCs w:val="20"/>
        </w:rPr>
        <w:t>. Some studies found lower prevalence around 58.36% and 56.4% respectively</w:t>
      </w:r>
      <w:r w:rsidRPr="000B6812">
        <w:rPr>
          <w:rFonts w:asciiTheme="minorHAnsi" w:hAnsiTheme="minorHAnsi" w:cstheme="minorHAnsi"/>
          <w:sz w:val="20"/>
          <w:szCs w:val="20"/>
          <w:vertAlign w:val="superscript"/>
        </w:rPr>
        <w:t xml:space="preserve"> [15.12]</w:t>
      </w:r>
      <w:r w:rsidRPr="000B6812">
        <w:rPr>
          <w:rFonts w:asciiTheme="minorHAnsi" w:hAnsiTheme="minorHAnsi" w:cstheme="minorHAnsi"/>
          <w:sz w:val="20"/>
          <w:szCs w:val="20"/>
        </w:rPr>
        <w:t xml:space="preserve">. A study in South east China reported significantly low prevalence of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(39.6%)</w:t>
      </w:r>
      <w:r w:rsidRPr="000B6812">
        <w:rPr>
          <w:rFonts w:asciiTheme="minorHAnsi" w:hAnsiTheme="minorHAnsi" w:cstheme="minorHAnsi"/>
          <w:sz w:val="20"/>
          <w:szCs w:val="20"/>
          <w:vertAlign w:val="superscript"/>
        </w:rPr>
        <w:t xml:space="preserve"> [16]</w:t>
      </w:r>
      <w:r w:rsidRPr="000B6812">
        <w:rPr>
          <w:rFonts w:asciiTheme="minorHAnsi" w:hAnsiTheme="minorHAnsi" w:cstheme="minorHAnsi"/>
          <w:sz w:val="20"/>
          <w:szCs w:val="20"/>
        </w:rPr>
        <w:t>.</w:t>
      </w:r>
    </w:p>
    <w:p w14:paraId="2679ADBF" w14:textId="77777777" w:rsidR="00B51028" w:rsidRPr="000B6812" w:rsidRDefault="00B51028" w:rsidP="00B51028">
      <w:pPr>
        <w:jc w:val="both"/>
        <w:rPr>
          <w:rFonts w:asciiTheme="minorHAnsi" w:hAnsiTheme="minorHAnsi" w:cstheme="minorHAnsi"/>
          <w:sz w:val="20"/>
          <w:szCs w:val="20"/>
        </w:rPr>
      </w:pPr>
      <w:r w:rsidRPr="000B6812">
        <w:rPr>
          <w:rFonts w:asciiTheme="minorHAnsi" w:hAnsiTheme="minorHAnsi" w:cstheme="minorHAnsi"/>
          <w:sz w:val="20"/>
          <w:szCs w:val="20"/>
        </w:rPr>
        <w:t xml:space="preserve">We found that majority (57.12%) of the women had mild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35.3% had moderate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and 7.57% had severe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This is in contrast to the findings of </w:t>
      </w:r>
      <w:proofErr w:type="spellStart"/>
      <w:r w:rsidRPr="000B6812">
        <w:rPr>
          <w:rFonts w:asciiTheme="minorHAnsi" w:hAnsiTheme="minorHAnsi" w:cstheme="minorHAnsi"/>
          <w:sz w:val="20"/>
          <w:szCs w:val="20"/>
        </w:rPr>
        <w:t>Mandve</w:t>
      </w:r>
      <w:proofErr w:type="spellEnd"/>
      <w:r w:rsidRPr="000B6812">
        <w:rPr>
          <w:rFonts w:asciiTheme="minorHAnsi" w:hAnsiTheme="minorHAnsi" w:cstheme="minorHAnsi"/>
          <w:sz w:val="20"/>
          <w:szCs w:val="20"/>
        </w:rPr>
        <w:t xml:space="preserve"> P et al where majority (93.8%) had moderate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and only 0.8% had mild </w:t>
      </w:r>
      <w:proofErr w:type="spellStart"/>
      <w:proofErr w:type="gram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vertAlign w:val="superscript"/>
        </w:rPr>
        <w:t>[</w:t>
      </w:r>
      <w:proofErr w:type="gramEnd"/>
      <w:r w:rsidRPr="000B6812">
        <w:rPr>
          <w:rFonts w:asciiTheme="minorHAnsi" w:hAnsiTheme="minorHAnsi" w:cstheme="minorHAnsi"/>
          <w:sz w:val="20"/>
          <w:szCs w:val="20"/>
          <w:vertAlign w:val="superscript"/>
        </w:rPr>
        <w:t>10]</w:t>
      </w:r>
      <w:r w:rsidRPr="000B6812">
        <w:rPr>
          <w:rFonts w:asciiTheme="minorHAnsi" w:hAnsiTheme="minorHAnsi" w:cstheme="minorHAnsi"/>
          <w:sz w:val="20"/>
          <w:szCs w:val="20"/>
        </w:rPr>
        <w:t xml:space="preserve">. 2406 patients who delivered in our hospital were unregistered and 80.8% of the severe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group had no antenatal checkups. Many studies have shown that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is more common in unregistered patients</w:t>
      </w:r>
      <w:r w:rsidRPr="000B6812">
        <w:rPr>
          <w:rFonts w:asciiTheme="minorHAnsi" w:hAnsiTheme="minorHAnsi" w:cstheme="minorHAnsi"/>
          <w:sz w:val="20"/>
          <w:szCs w:val="20"/>
          <w:vertAlign w:val="superscript"/>
        </w:rPr>
        <w:t xml:space="preserve"> [10, 7]</w:t>
      </w:r>
      <w:r w:rsidRPr="000B6812">
        <w:rPr>
          <w:rFonts w:asciiTheme="minorHAnsi" w:hAnsiTheme="minorHAnsi" w:cstheme="minorHAnsi"/>
          <w:sz w:val="20"/>
          <w:szCs w:val="20"/>
        </w:rPr>
        <w:t>.</w:t>
      </w:r>
    </w:p>
    <w:p w14:paraId="250B5141" w14:textId="77777777" w:rsidR="00B51028" w:rsidRPr="000B6812" w:rsidRDefault="00B51028" w:rsidP="00B51028">
      <w:pPr>
        <w:jc w:val="both"/>
        <w:rPr>
          <w:rFonts w:asciiTheme="minorHAnsi" w:hAnsiTheme="minorHAnsi" w:cstheme="minorHAnsi"/>
          <w:sz w:val="20"/>
          <w:szCs w:val="20"/>
        </w:rPr>
      </w:pPr>
      <w:r w:rsidRPr="000B6812">
        <w:rPr>
          <w:rFonts w:asciiTheme="minorHAnsi" w:hAnsiTheme="minorHAnsi" w:cstheme="minorHAnsi"/>
          <w:sz w:val="20"/>
          <w:szCs w:val="20"/>
        </w:rPr>
        <w:t xml:space="preserve">In the present study majority (61.12%) of the </w:t>
      </w:r>
      <w:proofErr w:type="spellStart"/>
      <w:r w:rsidRPr="000B6812">
        <w:rPr>
          <w:rFonts w:asciiTheme="minorHAnsi" w:hAnsiTheme="minorHAnsi" w:cstheme="minorHAnsi"/>
          <w:sz w:val="20"/>
          <w:szCs w:val="20"/>
        </w:rPr>
        <w:t>anaemic</w:t>
      </w:r>
      <w:proofErr w:type="spellEnd"/>
      <w:r w:rsidRPr="000B6812">
        <w:rPr>
          <w:rFonts w:asciiTheme="minorHAnsi" w:hAnsiTheme="minorHAnsi" w:cstheme="minorHAnsi"/>
          <w:sz w:val="20"/>
          <w:szCs w:val="20"/>
        </w:rPr>
        <w:t xml:space="preserve"> women were of the age group 21-30 years while 12.76% were above 30 years of age. </w:t>
      </w:r>
      <w:proofErr w:type="spellStart"/>
      <w:r w:rsidRPr="000B6812">
        <w:rPr>
          <w:rFonts w:asciiTheme="minorHAnsi" w:hAnsiTheme="minorHAnsi" w:cstheme="minorHAnsi"/>
          <w:sz w:val="20"/>
          <w:szCs w:val="20"/>
        </w:rPr>
        <w:t>Mandve</w:t>
      </w:r>
      <w:proofErr w:type="spellEnd"/>
      <w:r w:rsidRPr="000B6812">
        <w:rPr>
          <w:rFonts w:asciiTheme="minorHAnsi" w:hAnsiTheme="minorHAnsi" w:cstheme="minorHAnsi"/>
          <w:sz w:val="20"/>
          <w:szCs w:val="20"/>
        </w:rPr>
        <w:t xml:space="preserve"> P et al found around 81.4% to be a of 21-30 years while </w:t>
      </w:r>
      <w:proofErr w:type="spellStart"/>
      <w:r w:rsidRPr="000B6812">
        <w:rPr>
          <w:rFonts w:asciiTheme="minorHAnsi" w:hAnsiTheme="minorHAnsi" w:cstheme="minorHAnsi"/>
          <w:sz w:val="20"/>
          <w:szCs w:val="20"/>
        </w:rPr>
        <w:t>Rajamouli</w:t>
      </w:r>
      <w:proofErr w:type="spellEnd"/>
      <w:r w:rsidRPr="000B6812">
        <w:rPr>
          <w:rFonts w:asciiTheme="minorHAnsi" w:hAnsiTheme="minorHAnsi" w:cstheme="minorHAnsi"/>
          <w:sz w:val="20"/>
          <w:szCs w:val="20"/>
        </w:rPr>
        <w:t xml:space="preserve"> J et al concluded that 72% were of age group 20 years to 29 years. Several studies have proved that prevalence of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is maximum in the reproductive age group (mostly 21 to 30 years) and this badly affects the quality of life and increases morbidity.  </w:t>
      </w:r>
    </w:p>
    <w:p w14:paraId="3E38EE6C" w14:textId="77777777" w:rsidR="00B51028" w:rsidRPr="000B6812" w:rsidRDefault="00B51028" w:rsidP="00B51028">
      <w:pPr>
        <w:jc w:val="both"/>
        <w:rPr>
          <w:rFonts w:asciiTheme="minorHAnsi" w:hAnsiTheme="minorHAnsi" w:cstheme="minorHAnsi"/>
          <w:sz w:val="20"/>
          <w:szCs w:val="20"/>
        </w:rPr>
      </w:pPr>
      <w:r w:rsidRPr="000B6812">
        <w:rPr>
          <w:rFonts w:asciiTheme="minorHAnsi" w:hAnsiTheme="minorHAnsi" w:cstheme="minorHAnsi"/>
          <w:sz w:val="20"/>
          <w:szCs w:val="20"/>
        </w:rPr>
        <w:t xml:space="preserve">We observed that 54% of the </w:t>
      </w:r>
      <w:proofErr w:type="spellStart"/>
      <w:r w:rsidRPr="000B6812">
        <w:rPr>
          <w:rFonts w:asciiTheme="minorHAnsi" w:hAnsiTheme="minorHAnsi" w:cstheme="minorHAnsi"/>
          <w:sz w:val="20"/>
          <w:szCs w:val="20"/>
        </w:rPr>
        <w:t>anaemic</w:t>
      </w:r>
      <w:proofErr w:type="spellEnd"/>
      <w:r w:rsidRPr="000B6812">
        <w:rPr>
          <w:rFonts w:asciiTheme="minorHAnsi" w:hAnsiTheme="minorHAnsi" w:cstheme="minorHAnsi"/>
          <w:sz w:val="20"/>
          <w:szCs w:val="20"/>
        </w:rPr>
        <w:t xml:space="preserve"> women were multipara which is similar to the findings of </w:t>
      </w:r>
      <w:proofErr w:type="spellStart"/>
      <w:r w:rsidRPr="000B6812">
        <w:rPr>
          <w:rFonts w:asciiTheme="minorHAnsi" w:hAnsiTheme="minorHAnsi" w:cstheme="minorHAnsi"/>
          <w:sz w:val="20"/>
          <w:szCs w:val="20"/>
        </w:rPr>
        <w:t>Anlaakuu</w:t>
      </w:r>
      <w:proofErr w:type="spellEnd"/>
      <w:r w:rsidRPr="000B6812">
        <w:rPr>
          <w:rFonts w:asciiTheme="minorHAnsi" w:hAnsiTheme="minorHAnsi" w:cstheme="minorHAnsi"/>
          <w:sz w:val="20"/>
          <w:szCs w:val="20"/>
        </w:rPr>
        <w:t xml:space="preserve"> P et al.  Increasing parity and short </w:t>
      </w:r>
      <w:proofErr w:type="spellStart"/>
      <w:r w:rsidRPr="000B6812">
        <w:rPr>
          <w:rFonts w:asciiTheme="minorHAnsi" w:hAnsiTheme="minorHAnsi" w:cstheme="minorHAnsi"/>
          <w:sz w:val="20"/>
          <w:szCs w:val="20"/>
        </w:rPr>
        <w:t>interconceptional</w:t>
      </w:r>
      <w:proofErr w:type="spellEnd"/>
      <w:r w:rsidRPr="000B6812">
        <w:rPr>
          <w:rFonts w:asciiTheme="minorHAnsi" w:hAnsiTheme="minorHAnsi" w:cstheme="minorHAnsi"/>
          <w:sz w:val="20"/>
          <w:szCs w:val="20"/>
        </w:rPr>
        <w:t xml:space="preserve"> period maximizes the chance of anemia in subsequent pregnancies. As babies of anemic mothers have low iron reserve, iron deficiency aggravates in adolescent and precipitates as anemia during pregnancy</w:t>
      </w:r>
      <w:r w:rsidRPr="000B6812">
        <w:rPr>
          <w:rFonts w:asciiTheme="minorHAnsi" w:hAnsiTheme="minorHAnsi" w:cstheme="minorHAnsi"/>
          <w:sz w:val="20"/>
          <w:szCs w:val="20"/>
          <w:vertAlign w:val="superscript"/>
        </w:rPr>
        <w:t xml:space="preserve"> [10]</w:t>
      </w:r>
      <w:r w:rsidRPr="000B6812">
        <w:rPr>
          <w:rFonts w:asciiTheme="minorHAnsi" w:hAnsiTheme="minorHAnsi" w:cstheme="minorHAnsi"/>
          <w:sz w:val="20"/>
          <w:szCs w:val="20"/>
        </w:rPr>
        <w:t xml:space="preserve">. In our study the </w:t>
      </w:r>
      <w:proofErr w:type="spellStart"/>
      <w:r w:rsidRPr="000B6812">
        <w:rPr>
          <w:rFonts w:asciiTheme="minorHAnsi" w:hAnsiTheme="minorHAnsi" w:cstheme="minorHAnsi"/>
          <w:sz w:val="20"/>
          <w:szCs w:val="20"/>
        </w:rPr>
        <w:t>anaemic</w:t>
      </w:r>
      <w:proofErr w:type="spellEnd"/>
      <w:r w:rsidRPr="000B6812">
        <w:rPr>
          <w:rFonts w:asciiTheme="minorHAnsi" w:hAnsiTheme="minorHAnsi" w:cstheme="minorHAnsi"/>
          <w:sz w:val="20"/>
          <w:szCs w:val="20"/>
        </w:rPr>
        <w:t xml:space="preserve"> women mostly belonged to the rural areas (69.2%). Rural population is in general found to be ignorant toward the health and nutrition. Lack of education, lack of knowledge of health facilities and government health schemes prevent them from availing the health facilities</w:t>
      </w:r>
      <w:r w:rsidRPr="000B6812">
        <w:rPr>
          <w:rFonts w:asciiTheme="minorHAnsi" w:hAnsiTheme="minorHAnsi" w:cstheme="minorHAnsi"/>
          <w:sz w:val="20"/>
          <w:szCs w:val="20"/>
          <w:vertAlign w:val="superscript"/>
        </w:rPr>
        <w:t xml:space="preserve"> [10]</w:t>
      </w:r>
      <w:r w:rsidRPr="000B6812">
        <w:rPr>
          <w:rFonts w:asciiTheme="minorHAnsi" w:hAnsiTheme="minorHAnsi" w:cstheme="minorHAnsi"/>
          <w:sz w:val="20"/>
          <w:szCs w:val="20"/>
        </w:rPr>
        <w:t xml:space="preserve">. Early marriage, worm infestations, poor quality of food intake, gender discrimination </w:t>
      </w:r>
      <w:proofErr w:type="spellStart"/>
      <w:r w:rsidRPr="000B6812">
        <w:rPr>
          <w:rFonts w:asciiTheme="minorHAnsi" w:hAnsiTheme="minorHAnsi" w:cstheme="minorHAnsi"/>
          <w:sz w:val="20"/>
          <w:szCs w:val="20"/>
        </w:rPr>
        <w:t>etc</w:t>
      </w:r>
      <w:proofErr w:type="spellEnd"/>
      <w:r w:rsidRPr="000B6812">
        <w:rPr>
          <w:rFonts w:asciiTheme="minorHAnsi" w:hAnsiTheme="minorHAnsi" w:cstheme="minorHAnsi"/>
          <w:sz w:val="20"/>
          <w:szCs w:val="20"/>
        </w:rPr>
        <w:t xml:space="preserve"> are some of the other causes of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in rural areas. Unwanted pregnancies, abortions, recurrent deliveries deplete already jeopardized iron stores. Thus, various methods of contraception should be readily available. Social campaign for the awareness of antenatal care and contraception should be strengthened. </w:t>
      </w:r>
    </w:p>
    <w:p w14:paraId="291F8DD6" w14:textId="77777777" w:rsidR="00B51028" w:rsidRPr="000B6812" w:rsidRDefault="00B51028" w:rsidP="00B51028">
      <w:pPr>
        <w:jc w:val="both"/>
        <w:rPr>
          <w:rFonts w:asciiTheme="minorHAnsi" w:hAnsiTheme="minorHAnsi" w:cstheme="minorHAnsi"/>
          <w:sz w:val="20"/>
          <w:szCs w:val="20"/>
        </w:rPr>
      </w:pPr>
      <w:r w:rsidRPr="000B6812">
        <w:rPr>
          <w:rFonts w:asciiTheme="minorHAnsi" w:hAnsiTheme="minorHAnsi" w:cstheme="minorHAnsi"/>
          <w:sz w:val="20"/>
          <w:szCs w:val="20"/>
        </w:rPr>
        <w:t xml:space="preserve">In our study, 49% of the babies were in the group of 2.1-2.5 kg which is comparable to the findings of </w:t>
      </w:r>
      <w:proofErr w:type="spellStart"/>
      <w:r w:rsidRPr="000B6812">
        <w:rPr>
          <w:rFonts w:asciiTheme="minorHAnsi" w:hAnsiTheme="minorHAnsi" w:cstheme="minorHAnsi"/>
          <w:sz w:val="20"/>
          <w:szCs w:val="20"/>
        </w:rPr>
        <w:t>Mandve</w:t>
      </w:r>
      <w:proofErr w:type="spellEnd"/>
      <w:r w:rsidRPr="000B6812">
        <w:rPr>
          <w:rFonts w:asciiTheme="minorHAnsi" w:hAnsiTheme="minorHAnsi" w:cstheme="minorHAnsi"/>
          <w:sz w:val="20"/>
          <w:szCs w:val="20"/>
        </w:rPr>
        <w:t xml:space="preserve"> P et al where 48.3% cases had baby weight 2.1-2.5kg. Anemia is a risk factor for the complications like low birth weight, intrauterine growth retardation, pre-term delivery, prenatal mortality, low Apgar score etc. Maternal iron </w:t>
      </w:r>
      <w:r w:rsidRPr="000B6812">
        <w:rPr>
          <w:rFonts w:asciiTheme="minorHAnsi" w:hAnsiTheme="minorHAnsi" w:cstheme="minorHAnsi"/>
          <w:sz w:val="20"/>
          <w:szCs w:val="20"/>
        </w:rPr>
        <w:t xml:space="preserve">deficiency contributes to reduced fetal iron stores and infants born to </w:t>
      </w:r>
      <w:proofErr w:type="spellStart"/>
      <w:r w:rsidRPr="000B6812">
        <w:rPr>
          <w:rFonts w:asciiTheme="minorHAnsi" w:hAnsiTheme="minorHAnsi" w:cstheme="minorHAnsi"/>
          <w:sz w:val="20"/>
          <w:szCs w:val="20"/>
        </w:rPr>
        <w:t>anaemic</w:t>
      </w:r>
      <w:proofErr w:type="spellEnd"/>
      <w:r w:rsidRPr="000B6812">
        <w:rPr>
          <w:rFonts w:asciiTheme="minorHAnsi" w:hAnsiTheme="minorHAnsi" w:cstheme="minorHAnsi"/>
          <w:sz w:val="20"/>
          <w:szCs w:val="20"/>
        </w:rPr>
        <w:t xml:space="preserve"> mothers have low iron stores and are more likely to develop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w:t>
      </w:r>
      <w:r w:rsidRPr="000B6812">
        <w:rPr>
          <w:rFonts w:asciiTheme="minorHAnsi" w:hAnsiTheme="minorHAnsi" w:cstheme="minorHAnsi"/>
          <w:sz w:val="20"/>
          <w:szCs w:val="20"/>
          <w:vertAlign w:val="superscript"/>
        </w:rPr>
        <w:t>[17]</w:t>
      </w:r>
      <w:r w:rsidRPr="000B6812">
        <w:rPr>
          <w:rFonts w:asciiTheme="minorHAnsi" w:hAnsiTheme="minorHAnsi" w:cstheme="minorHAnsi"/>
          <w:sz w:val="20"/>
          <w:szCs w:val="20"/>
        </w:rPr>
        <w:t>.</w:t>
      </w:r>
    </w:p>
    <w:p w14:paraId="3A911419" w14:textId="77777777" w:rsidR="00B51028" w:rsidRPr="000B6812" w:rsidRDefault="00B51028" w:rsidP="00B51028">
      <w:pPr>
        <w:jc w:val="both"/>
        <w:rPr>
          <w:rFonts w:asciiTheme="minorHAnsi" w:hAnsiTheme="minorHAnsi" w:cstheme="minorHAnsi"/>
          <w:sz w:val="20"/>
          <w:szCs w:val="20"/>
        </w:rPr>
      </w:pPr>
      <w:r w:rsidRPr="000B6812">
        <w:rPr>
          <w:rFonts w:asciiTheme="minorHAnsi" w:hAnsiTheme="minorHAnsi" w:cstheme="minorHAnsi"/>
          <w:sz w:val="20"/>
          <w:szCs w:val="20"/>
        </w:rPr>
        <w:t xml:space="preserve">Prevention of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should start from adolescent period. Regular intake of food rich in iron, iron tablets and deworming can help to reduce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significantly. Menstrual problems (menorrhagia, metrorrhagia </w:t>
      </w:r>
      <w:proofErr w:type="spellStart"/>
      <w:r w:rsidRPr="000B6812">
        <w:rPr>
          <w:rFonts w:asciiTheme="minorHAnsi" w:hAnsiTheme="minorHAnsi" w:cstheme="minorHAnsi"/>
          <w:sz w:val="20"/>
          <w:szCs w:val="20"/>
        </w:rPr>
        <w:t>etc</w:t>
      </w:r>
      <w:proofErr w:type="spellEnd"/>
      <w:r w:rsidRPr="000B6812">
        <w:rPr>
          <w:rFonts w:asciiTheme="minorHAnsi" w:hAnsiTheme="minorHAnsi" w:cstheme="minorHAnsi"/>
          <w:sz w:val="20"/>
          <w:szCs w:val="20"/>
        </w:rPr>
        <w:t xml:space="preserve">) should be treated early. Health care workers should provide </w:t>
      </w:r>
      <w:proofErr w:type="spellStart"/>
      <w:r w:rsidRPr="000B6812">
        <w:rPr>
          <w:rFonts w:asciiTheme="minorHAnsi" w:hAnsiTheme="minorHAnsi" w:cstheme="minorHAnsi"/>
          <w:sz w:val="20"/>
          <w:szCs w:val="20"/>
        </w:rPr>
        <w:t>informtion</w:t>
      </w:r>
      <w:proofErr w:type="spellEnd"/>
      <w:r w:rsidRPr="000B6812">
        <w:rPr>
          <w:rFonts w:asciiTheme="minorHAnsi" w:hAnsiTheme="minorHAnsi" w:cstheme="minorHAnsi"/>
          <w:sz w:val="20"/>
          <w:szCs w:val="20"/>
        </w:rPr>
        <w:t xml:space="preserve"> on anemia, iron deficiency/other causes to target populations. Fortification of food can be a cost-effective way to improve iron content. Promoting safe water, sanitation and </w:t>
      </w:r>
      <w:proofErr w:type="spellStart"/>
      <w:r w:rsidRPr="000B6812">
        <w:rPr>
          <w:rFonts w:asciiTheme="minorHAnsi" w:hAnsiTheme="minorHAnsi" w:cstheme="minorHAnsi"/>
          <w:sz w:val="20"/>
          <w:szCs w:val="20"/>
        </w:rPr>
        <w:t>hygeine</w:t>
      </w:r>
      <w:proofErr w:type="spellEnd"/>
      <w:r w:rsidRPr="000B6812">
        <w:rPr>
          <w:rFonts w:asciiTheme="minorHAnsi" w:hAnsiTheme="minorHAnsi" w:cstheme="minorHAnsi"/>
          <w:sz w:val="20"/>
          <w:szCs w:val="20"/>
        </w:rPr>
        <w:t xml:space="preserve"> (WASH) maybe important in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prevention (WHO). Teenage pregnancy should be prevented. Pre-pregnancy counselling often helps to treat causes of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and thus avert the complications during pregnancy.  As part of routine antenatal care, emphasis should be on receiving more detailed dietary advice and ways to </w:t>
      </w:r>
      <w:proofErr w:type="spellStart"/>
      <w:r w:rsidRPr="000B6812">
        <w:rPr>
          <w:rFonts w:asciiTheme="minorHAnsi" w:hAnsiTheme="minorHAnsi" w:cstheme="minorHAnsi"/>
          <w:sz w:val="20"/>
          <w:szCs w:val="20"/>
        </w:rPr>
        <w:t>optimise</w:t>
      </w:r>
      <w:proofErr w:type="spellEnd"/>
      <w:r w:rsidRPr="000B6812">
        <w:rPr>
          <w:rFonts w:asciiTheme="minorHAnsi" w:hAnsiTheme="minorHAnsi" w:cstheme="minorHAnsi"/>
          <w:sz w:val="20"/>
          <w:szCs w:val="20"/>
        </w:rPr>
        <w:t xml:space="preserve"> nutritional status in pregnancy. This would be more effective if done in a personalized fashion.</w:t>
      </w:r>
    </w:p>
    <w:p w14:paraId="6ABCD640" w14:textId="77777777" w:rsidR="006B178C" w:rsidRDefault="006B178C" w:rsidP="00B51028">
      <w:pPr>
        <w:jc w:val="both"/>
        <w:rPr>
          <w:rFonts w:asciiTheme="minorHAnsi" w:hAnsiTheme="minorHAnsi" w:cstheme="minorHAnsi"/>
          <w:b/>
          <w:sz w:val="20"/>
          <w:szCs w:val="20"/>
        </w:rPr>
      </w:pPr>
    </w:p>
    <w:p w14:paraId="697446EA" w14:textId="77777777" w:rsidR="00B51028" w:rsidRPr="000B6812" w:rsidRDefault="00B51028" w:rsidP="00B51028">
      <w:pPr>
        <w:jc w:val="both"/>
        <w:rPr>
          <w:rFonts w:asciiTheme="minorHAnsi" w:hAnsiTheme="minorHAnsi" w:cstheme="minorHAnsi"/>
          <w:b/>
          <w:sz w:val="20"/>
          <w:szCs w:val="20"/>
        </w:rPr>
      </w:pPr>
      <w:r w:rsidRPr="000B6812">
        <w:rPr>
          <w:rFonts w:asciiTheme="minorHAnsi" w:hAnsiTheme="minorHAnsi" w:cstheme="minorHAnsi"/>
          <w:b/>
          <w:sz w:val="20"/>
          <w:szCs w:val="20"/>
        </w:rPr>
        <w:t>Conclusion</w:t>
      </w:r>
    </w:p>
    <w:p w14:paraId="2CD16DE7" w14:textId="77777777" w:rsidR="00B51028" w:rsidRPr="000B6812" w:rsidRDefault="00B51028" w:rsidP="00B51028">
      <w:pPr>
        <w:jc w:val="both"/>
        <w:rPr>
          <w:rFonts w:asciiTheme="minorHAnsi" w:hAnsiTheme="minorHAnsi" w:cstheme="minorHAnsi"/>
          <w:sz w:val="20"/>
          <w:szCs w:val="20"/>
        </w:rPr>
      </w:pPr>
      <w:r w:rsidRPr="000B6812">
        <w:rPr>
          <w:rFonts w:asciiTheme="minorHAnsi" w:hAnsiTheme="minorHAnsi" w:cstheme="minorHAnsi"/>
          <w:sz w:val="20"/>
          <w:szCs w:val="20"/>
        </w:rPr>
        <w:t xml:space="preserve">Despite the various measures taken to control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in pregnancy in the last few years, the severity of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continues to remain a major public health issue.  A high prevalence of anemia in pregnant women apparently increases the maternal and fetal risks. The present health setup infrastructure has to be strengthened so that every woman gets antenatal care. Prevention, early diagnosis, and treatment of </w:t>
      </w:r>
      <w:proofErr w:type="spellStart"/>
      <w:r w:rsidRPr="000B6812">
        <w:rPr>
          <w:rFonts w:asciiTheme="minorHAnsi" w:hAnsiTheme="minorHAnsi" w:cstheme="minorHAnsi"/>
          <w:sz w:val="20"/>
          <w:szCs w:val="20"/>
        </w:rPr>
        <w:t>anaemia</w:t>
      </w:r>
      <w:proofErr w:type="spellEnd"/>
      <w:r w:rsidRPr="000B6812">
        <w:rPr>
          <w:rFonts w:asciiTheme="minorHAnsi" w:hAnsiTheme="minorHAnsi" w:cstheme="minorHAnsi"/>
          <w:sz w:val="20"/>
          <w:szCs w:val="20"/>
        </w:rPr>
        <w:t xml:space="preserve"> in pregnancy needs priority to improve maternal and fetal outcome.</w:t>
      </w:r>
    </w:p>
    <w:bookmarkEnd w:id="7"/>
    <w:p w14:paraId="79720A29" w14:textId="77777777" w:rsidR="00B51028" w:rsidRDefault="00B51028" w:rsidP="00B51028">
      <w:pPr>
        <w:jc w:val="both"/>
        <w:rPr>
          <w:rFonts w:asciiTheme="minorHAnsi" w:hAnsiTheme="minorHAnsi" w:cstheme="minorHAnsi"/>
          <w:sz w:val="20"/>
          <w:szCs w:val="20"/>
        </w:rPr>
      </w:pPr>
    </w:p>
    <w:p w14:paraId="26FCBF88" w14:textId="77777777" w:rsidR="00B51028" w:rsidRPr="000B6812" w:rsidRDefault="00B51028" w:rsidP="00B51028">
      <w:pPr>
        <w:jc w:val="both"/>
        <w:rPr>
          <w:rFonts w:asciiTheme="minorHAnsi" w:hAnsiTheme="minorHAnsi" w:cstheme="minorHAnsi"/>
          <w:b/>
          <w:sz w:val="20"/>
          <w:szCs w:val="20"/>
        </w:rPr>
      </w:pPr>
      <w:r w:rsidRPr="000B6812">
        <w:rPr>
          <w:rFonts w:asciiTheme="minorHAnsi" w:hAnsiTheme="minorHAnsi" w:cstheme="minorHAnsi"/>
          <w:b/>
          <w:sz w:val="20"/>
          <w:szCs w:val="20"/>
        </w:rPr>
        <w:t>Reference</w:t>
      </w:r>
    </w:p>
    <w:p w14:paraId="494C88F7" w14:textId="77777777" w:rsidR="00B51028" w:rsidRPr="000B6812" w:rsidRDefault="00B51028" w:rsidP="006B178C">
      <w:pPr>
        <w:pStyle w:val="ListParagraph"/>
        <w:numPr>
          <w:ilvl w:val="0"/>
          <w:numId w:val="5"/>
        </w:numPr>
        <w:spacing w:after="160" w:line="259" w:lineRule="auto"/>
        <w:ind w:left="426" w:hanging="436"/>
        <w:jc w:val="both"/>
        <w:rPr>
          <w:rFonts w:cstheme="minorHAnsi"/>
          <w:sz w:val="20"/>
          <w:szCs w:val="20"/>
        </w:rPr>
      </w:pPr>
      <w:r w:rsidRPr="000B6812">
        <w:rPr>
          <w:rFonts w:cstheme="minorHAnsi"/>
          <w:sz w:val="20"/>
          <w:szCs w:val="20"/>
        </w:rPr>
        <w:t>World Health Organization (WHO) The prevalence of Anaemia in women: a tabulation of available information. Geneva, Switzerland: WHO; 1992. WHO/MCH/MSM/92.2.</w:t>
      </w:r>
    </w:p>
    <w:p w14:paraId="182F4D4A" w14:textId="77777777" w:rsidR="00B51028" w:rsidRPr="000B6812" w:rsidRDefault="00B51028" w:rsidP="006B178C">
      <w:pPr>
        <w:pStyle w:val="ListParagraph"/>
        <w:numPr>
          <w:ilvl w:val="0"/>
          <w:numId w:val="5"/>
        </w:numPr>
        <w:spacing w:after="160" w:line="259" w:lineRule="auto"/>
        <w:ind w:left="426" w:hanging="436"/>
        <w:jc w:val="both"/>
        <w:rPr>
          <w:rFonts w:cstheme="minorHAnsi"/>
          <w:sz w:val="20"/>
          <w:szCs w:val="20"/>
        </w:rPr>
      </w:pPr>
      <w:r w:rsidRPr="000B6812">
        <w:rPr>
          <w:rFonts w:cstheme="minorHAnsi"/>
          <w:sz w:val="20"/>
          <w:szCs w:val="20"/>
        </w:rPr>
        <w:t xml:space="preserve">CDC. WFP. A manual: measuring and interpreting malnutrition and mortality. Atlanta: </w:t>
      </w:r>
      <w:proofErr w:type="spellStart"/>
      <w:r w:rsidRPr="000B6812">
        <w:rPr>
          <w:rFonts w:cstheme="minorHAnsi"/>
          <w:sz w:val="20"/>
          <w:szCs w:val="20"/>
        </w:rPr>
        <w:t>Center</w:t>
      </w:r>
      <w:proofErr w:type="spellEnd"/>
      <w:r w:rsidRPr="000B6812">
        <w:rPr>
          <w:rFonts w:cstheme="minorHAnsi"/>
          <w:sz w:val="20"/>
          <w:szCs w:val="20"/>
        </w:rPr>
        <w:t xml:space="preserve"> for Disease Control and Prevention and World Food Programme; 2005</w:t>
      </w:r>
    </w:p>
    <w:p w14:paraId="69B4D663" w14:textId="77777777" w:rsidR="00B51028" w:rsidRPr="000B6812" w:rsidRDefault="00B51028" w:rsidP="006B178C">
      <w:pPr>
        <w:pStyle w:val="ListParagraph"/>
        <w:numPr>
          <w:ilvl w:val="0"/>
          <w:numId w:val="5"/>
        </w:numPr>
        <w:spacing w:after="160" w:line="259" w:lineRule="auto"/>
        <w:ind w:left="426" w:hanging="436"/>
        <w:jc w:val="both"/>
        <w:rPr>
          <w:rFonts w:cstheme="minorHAnsi"/>
          <w:sz w:val="20"/>
          <w:szCs w:val="20"/>
        </w:rPr>
      </w:pPr>
      <w:r w:rsidRPr="000B6812">
        <w:rPr>
          <w:rFonts w:cstheme="minorHAnsi"/>
          <w:sz w:val="20"/>
          <w:szCs w:val="20"/>
        </w:rPr>
        <w:t>NFHS-3. National Nutrition Monitoring Bureau Survey (NNMBS); 2006.</w:t>
      </w:r>
    </w:p>
    <w:p w14:paraId="5991913E" w14:textId="77777777" w:rsidR="00B51028" w:rsidRPr="000B6812" w:rsidRDefault="00B51028" w:rsidP="006B178C">
      <w:pPr>
        <w:pStyle w:val="ListParagraph"/>
        <w:numPr>
          <w:ilvl w:val="0"/>
          <w:numId w:val="5"/>
        </w:numPr>
        <w:spacing w:after="160" w:line="259" w:lineRule="auto"/>
        <w:ind w:left="426" w:hanging="436"/>
        <w:jc w:val="both"/>
        <w:rPr>
          <w:rFonts w:cstheme="minorHAnsi"/>
          <w:sz w:val="20"/>
          <w:szCs w:val="20"/>
        </w:rPr>
      </w:pPr>
      <w:proofErr w:type="spellStart"/>
      <w:r w:rsidRPr="000B6812">
        <w:rPr>
          <w:rFonts w:cstheme="minorHAnsi"/>
          <w:sz w:val="20"/>
          <w:szCs w:val="20"/>
        </w:rPr>
        <w:t>Reveiz</w:t>
      </w:r>
      <w:proofErr w:type="spellEnd"/>
      <w:r w:rsidRPr="000B6812">
        <w:rPr>
          <w:rFonts w:cstheme="minorHAnsi"/>
          <w:sz w:val="20"/>
          <w:szCs w:val="20"/>
        </w:rPr>
        <w:t xml:space="preserve"> L, </w:t>
      </w:r>
      <w:proofErr w:type="spellStart"/>
      <w:r w:rsidRPr="000B6812">
        <w:rPr>
          <w:rFonts w:cstheme="minorHAnsi"/>
          <w:sz w:val="20"/>
          <w:szCs w:val="20"/>
        </w:rPr>
        <w:t>Gyte</w:t>
      </w:r>
      <w:proofErr w:type="spellEnd"/>
      <w:r w:rsidRPr="000B6812">
        <w:rPr>
          <w:rFonts w:cstheme="minorHAnsi"/>
          <w:sz w:val="20"/>
          <w:szCs w:val="20"/>
        </w:rPr>
        <w:t xml:space="preserve"> GMI, Cuervo LG. Treatments for iron- deficiency </w:t>
      </w:r>
      <w:proofErr w:type="spellStart"/>
      <w:r w:rsidRPr="000B6812">
        <w:rPr>
          <w:rFonts w:cstheme="minorHAnsi"/>
          <w:sz w:val="20"/>
          <w:szCs w:val="20"/>
        </w:rPr>
        <w:t>anemia</w:t>
      </w:r>
      <w:proofErr w:type="spellEnd"/>
      <w:r w:rsidRPr="000B6812">
        <w:rPr>
          <w:rFonts w:cstheme="minorHAnsi"/>
          <w:sz w:val="20"/>
          <w:szCs w:val="20"/>
        </w:rPr>
        <w:t xml:space="preserve"> in pregnancy. The Cochrane Database of Systematic reviews 2007(2).</w:t>
      </w:r>
    </w:p>
    <w:p w14:paraId="407DEC56" w14:textId="77777777" w:rsidR="00B51028" w:rsidRPr="000B6812" w:rsidRDefault="00B51028" w:rsidP="006B178C">
      <w:pPr>
        <w:pStyle w:val="ListParagraph"/>
        <w:numPr>
          <w:ilvl w:val="0"/>
          <w:numId w:val="5"/>
        </w:numPr>
        <w:spacing w:after="160" w:line="259" w:lineRule="auto"/>
        <w:ind w:left="426" w:hanging="436"/>
        <w:jc w:val="both"/>
        <w:rPr>
          <w:rFonts w:cstheme="minorHAnsi"/>
          <w:sz w:val="20"/>
          <w:szCs w:val="20"/>
        </w:rPr>
      </w:pPr>
      <w:r w:rsidRPr="000B6812">
        <w:rPr>
          <w:rFonts w:cstheme="minorHAnsi"/>
          <w:sz w:val="20"/>
          <w:szCs w:val="20"/>
        </w:rPr>
        <w:t xml:space="preserve">van den </w:t>
      </w:r>
      <w:proofErr w:type="spellStart"/>
      <w:r w:rsidRPr="000B6812">
        <w:rPr>
          <w:rFonts w:cstheme="minorHAnsi"/>
          <w:sz w:val="20"/>
          <w:szCs w:val="20"/>
        </w:rPr>
        <w:t>Broek</w:t>
      </w:r>
      <w:proofErr w:type="spellEnd"/>
      <w:r w:rsidRPr="000B6812">
        <w:rPr>
          <w:rFonts w:cstheme="minorHAnsi"/>
          <w:sz w:val="20"/>
          <w:szCs w:val="20"/>
        </w:rPr>
        <w:t xml:space="preserve"> NR, Rogerson SJ, Mhango CG et al. Anaemia in pregnancy in southern Malawi: prevalence and risk factors. BJOG. 2000; 107:437–438.</w:t>
      </w:r>
    </w:p>
    <w:p w14:paraId="39E07FE6" w14:textId="77777777" w:rsidR="00B51028" w:rsidRPr="000B6812" w:rsidRDefault="00B51028" w:rsidP="006B178C">
      <w:pPr>
        <w:pStyle w:val="ListParagraph"/>
        <w:numPr>
          <w:ilvl w:val="0"/>
          <w:numId w:val="5"/>
        </w:numPr>
        <w:spacing w:after="160" w:line="259" w:lineRule="auto"/>
        <w:ind w:left="426" w:hanging="436"/>
        <w:jc w:val="both"/>
        <w:rPr>
          <w:rFonts w:cstheme="minorHAnsi"/>
          <w:sz w:val="20"/>
          <w:szCs w:val="20"/>
        </w:rPr>
      </w:pPr>
      <w:proofErr w:type="spellStart"/>
      <w:r w:rsidRPr="000B6812">
        <w:rPr>
          <w:rFonts w:cstheme="minorHAnsi"/>
          <w:sz w:val="20"/>
          <w:szCs w:val="20"/>
        </w:rPr>
        <w:t>Adinma</w:t>
      </w:r>
      <w:proofErr w:type="spellEnd"/>
      <w:r w:rsidRPr="000B6812">
        <w:rPr>
          <w:rFonts w:cstheme="minorHAnsi"/>
          <w:sz w:val="20"/>
          <w:szCs w:val="20"/>
        </w:rPr>
        <w:t xml:space="preserve"> JIB, </w:t>
      </w:r>
      <w:proofErr w:type="spellStart"/>
      <w:r w:rsidRPr="000B6812">
        <w:rPr>
          <w:rFonts w:cstheme="minorHAnsi"/>
          <w:sz w:val="20"/>
          <w:szCs w:val="20"/>
        </w:rPr>
        <w:t>Ikechebelu</w:t>
      </w:r>
      <w:proofErr w:type="spellEnd"/>
      <w:r w:rsidRPr="000B6812">
        <w:rPr>
          <w:rFonts w:cstheme="minorHAnsi"/>
          <w:sz w:val="20"/>
          <w:szCs w:val="20"/>
        </w:rPr>
        <w:t xml:space="preserve"> JI, </w:t>
      </w:r>
      <w:proofErr w:type="spellStart"/>
      <w:r w:rsidRPr="000B6812">
        <w:rPr>
          <w:rFonts w:cstheme="minorHAnsi"/>
          <w:sz w:val="20"/>
          <w:szCs w:val="20"/>
        </w:rPr>
        <w:t>Onyejimbe</w:t>
      </w:r>
      <w:proofErr w:type="spellEnd"/>
      <w:r w:rsidRPr="000B6812">
        <w:rPr>
          <w:rFonts w:cstheme="minorHAnsi"/>
          <w:sz w:val="20"/>
          <w:szCs w:val="20"/>
        </w:rPr>
        <w:t xml:space="preserve"> UN, </w:t>
      </w:r>
      <w:proofErr w:type="spellStart"/>
      <w:r w:rsidRPr="000B6812">
        <w:rPr>
          <w:rFonts w:cstheme="minorHAnsi"/>
          <w:sz w:val="20"/>
          <w:szCs w:val="20"/>
        </w:rPr>
        <w:t>Amilo</w:t>
      </w:r>
      <w:proofErr w:type="spellEnd"/>
      <w:r w:rsidRPr="000B6812">
        <w:rPr>
          <w:rFonts w:cstheme="minorHAnsi"/>
          <w:sz w:val="20"/>
          <w:szCs w:val="20"/>
        </w:rPr>
        <w:t xml:space="preserve"> G, </w:t>
      </w:r>
      <w:proofErr w:type="spellStart"/>
      <w:r w:rsidRPr="000B6812">
        <w:rPr>
          <w:rFonts w:cstheme="minorHAnsi"/>
          <w:sz w:val="20"/>
          <w:szCs w:val="20"/>
        </w:rPr>
        <w:t>Adinma</w:t>
      </w:r>
      <w:proofErr w:type="spellEnd"/>
      <w:r w:rsidRPr="000B6812">
        <w:rPr>
          <w:rFonts w:cstheme="minorHAnsi"/>
          <w:sz w:val="20"/>
          <w:szCs w:val="20"/>
        </w:rPr>
        <w:t xml:space="preserve"> E. Influence of antenatal care on the haematocrit value of pregnant Nigerian Igbo women. Trop J </w:t>
      </w:r>
      <w:proofErr w:type="spellStart"/>
      <w:r w:rsidRPr="000B6812">
        <w:rPr>
          <w:rFonts w:cstheme="minorHAnsi"/>
          <w:sz w:val="20"/>
          <w:szCs w:val="20"/>
        </w:rPr>
        <w:t>Obstet</w:t>
      </w:r>
      <w:proofErr w:type="spellEnd"/>
      <w:r w:rsidRPr="000B6812">
        <w:rPr>
          <w:rFonts w:cstheme="minorHAnsi"/>
          <w:sz w:val="20"/>
          <w:szCs w:val="20"/>
        </w:rPr>
        <w:t xml:space="preserve"> </w:t>
      </w:r>
      <w:proofErr w:type="spellStart"/>
      <w:r w:rsidRPr="000B6812">
        <w:rPr>
          <w:rFonts w:cstheme="minorHAnsi"/>
          <w:sz w:val="20"/>
          <w:szCs w:val="20"/>
        </w:rPr>
        <w:t>Gynaecol</w:t>
      </w:r>
      <w:proofErr w:type="spellEnd"/>
      <w:r w:rsidRPr="000B6812">
        <w:rPr>
          <w:rFonts w:cstheme="minorHAnsi"/>
          <w:sz w:val="20"/>
          <w:szCs w:val="20"/>
        </w:rPr>
        <w:t>. 2002; 19:68–70.</w:t>
      </w:r>
    </w:p>
    <w:p w14:paraId="74978087" w14:textId="77777777" w:rsidR="00B51028" w:rsidRDefault="00B51028" w:rsidP="006B178C">
      <w:pPr>
        <w:pStyle w:val="ListParagraph"/>
        <w:numPr>
          <w:ilvl w:val="0"/>
          <w:numId w:val="5"/>
        </w:numPr>
        <w:spacing w:after="160" w:line="259" w:lineRule="auto"/>
        <w:ind w:left="426" w:hanging="426"/>
        <w:jc w:val="both"/>
        <w:rPr>
          <w:rFonts w:cstheme="minorHAnsi"/>
          <w:sz w:val="20"/>
          <w:szCs w:val="20"/>
        </w:rPr>
      </w:pPr>
      <w:r w:rsidRPr="000B6812">
        <w:rPr>
          <w:rFonts w:cstheme="minorHAnsi"/>
          <w:sz w:val="20"/>
          <w:szCs w:val="20"/>
        </w:rPr>
        <w:lastRenderedPageBreak/>
        <w:t xml:space="preserve">Tolentino K, Friedman JF. An Update on </w:t>
      </w:r>
      <w:proofErr w:type="spellStart"/>
      <w:r w:rsidRPr="000B6812">
        <w:rPr>
          <w:rFonts w:cstheme="minorHAnsi"/>
          <w:sz w:val="20"/>
          <w:szCs w:val="20"/>
        </w:rPr>
        <w:t>Anemia</w:t>
      </w:r>
      <w:proofErr w:type="spellEnd"/>
      <w:r w:rsidRPr="000B6812">
        <w:rPr>
          <w:rFonts w:cstheme="minorHAnsi"/>
          <w:sz w:val="20"/>
          <w:szCs w:val="20"/>
        </w:rPr>
        <w:t xml:space="preserve"> in less developed countries. Am J Trop Med Hygiene 2007;77(1): 44-51.</w:t>
      </w:r>
    </w:p>
    <w:p w14:paraId="732AC369" w14:textId="77777777" w:rsidR="00B51028" w:rsidRPr="000B6812" w:rsidRDefault="00B51028" w:rsidP="006B178C">
      <w:pPr>
        <w:pStyle w:val="ListParagraph"/>
        <w:numPr>
          <w:ilvl w:val="0"/>
          <w:numId w:val="5"/>
        </w:numPr>
        <w:spacing w:after="160" w:line="259" w:lineRule="auto"/>
        <w:ind w:left="426" w:hanging="426"/>
        <w:jc w:val="both"/>
        <w:rPr>
          <w:rFonts w:cstheme="minorHAnsi"/>
          <w:sz w:val="20"/>
          <w:szCs w:val="20"/>
        </w:rPr>
      </w:pPr>
      <w:proofErr w:type="spellStart"/>
      <w:r w:rsidRPr="000B6812">
        <w:rPr>
          <w:rFonts w:cstheme="minorHAnsi"/>
          <w:sz w:val="20"/>
          <w:szCs w:val="20"/>
        </w:rPr>
        <w:t>Gedefaw</w:t>
      </w:r>
      <w:proofErr w:type="spellEnd"/>
      <w:r w:rsidRPr="000B6812">
        <w:rPr>
          <w:rFonts w:cstheme="minorHAnsi"/>
          <w:sz w:val="20"/>
          <w:szCs w:val="20"/>
        </w:rPr>
        <w:t xml:space="preserve"> L, </w:t>
      </w:r>
      <w:proofErr w:type="spellStart"/>
      <w:r w:rsidRPr="000B6812">
        <w:rPr>
          <w:rFonts w:cstheme="minorHAnsi"/>
          <w:sz w:val="20"/>
          <w:szCs w:val="20"/>
        </w:rPr>
        <w:t>Ayele</w:t>
      </w:r>
      <w:proofErr w:type="spellEnd"/>
      <w:r w:rsidRPr="000B6812">
        <w:rPr>
          <w:rFonts w:cstheme="minorHAnsi"/>
          <w:sz w:val="20"/>
          <w:szCs w:val="20"/>
        </w:rPr>
        <w:t xml:space="preserve"> A, </w:t>
      </w:r>
      <w:proofErr w:type="spellStart"/>
      <w:r w:rsidRPr="000B6812">
        <w:rPr>
          <w:rFonts w:cstheme="minorHAnsi"/>
          <w:sz w:val="20"/>
          <w:szCs w:val="20"/>
        </w:rPr>
        <w:t>Asres</w:t>
      </w:r>
      <w:proofErr w:type="spellEnd"/>
      <w:r w:rsidRPr="000B6812">
        <w:rPr>
          <w:rFonts w:cstheme="minorHAnsi"/>
          <w:sz w:val="20"/>
          <w:szCs w:val="20"/>
        </w:rPr>
        <w:t xml:space="preserve"> Y, </w:t>
      </w:r>
      <w:proofErr w:type="spellStart"/>
      <w:r w:rsidRPr="000B6812">
        <w:rPr>
          <w:rFonts w:cstheme="minorHAnsi"/>
          <w:sz w:val="20"/>
          <w:szCs w:val="20"/>
        </w:rPr>
        <w:t>Mossie</w:t>
      </w:r>
      <w:proofErr w:type="spellEnd"/>
      <w:r w:rsidRPr="000B6812">
        <w:rPr>
          <w:rFonts w:cstheme="minorHAnsi"/>
          <w:sz w:val="20"/>
          <w:szCs w:val="20"/>
        </w:rPr>
        <w:t xml:space="preserve"> A. </w:t>
      </w:r>
      <w:proofErr w:type="spellStart"/>
      <w:r w:rsidRPr="000B6812">
        <w:rPr>
          <w:rFonts w:cstheme="minorHAnsi"/>
          <w:sz w:val="20"/>
          <w:szCs w:val="20"/>
        </w:rPr>
        <w:t>Anemia</w:t>
      </w:r>
      <w:proofErr w:type="spellEnd"/>
      <w:r w:rsidRPr="000B6812">
        <w:rPr>
          <w:rFonts w:cstheme="minorHAnsi"/>
          <w:sz w:val="20"/>
          <w:szCs w:val="20"/>
        </w:rPr>
        <w:t xml:space="preserve"> and Associated Factors Among Pregnant Women Attending Antenatal Care Clinic in </w:t>
      </w:r>
      <w:proofErr w:type="spellStart"/>
      <w:r w:rsidRPr="000B6812">
        <w:rPr>
          <w:rFonts w:cstheme="minorHAnsi"/>
          <w:sz w:val="20"/>
          <w:szCs w:val="20"/>
        </w:rPr>
        <w:t>Wolayita</w:t>
      </w:r>
      <w:proofErr w:type="spellEnd"/>
      <w:r w:rsidRPr="000B6812">
        <w:rPr>
          <w:rFonts w:cstheme="minorHAnsi"/>
          <w:sz w:val="20"/>
          <w:szCs w:val="20"/>
        </w:rPr>
        <w:t xml:space="preserve"> </w:t>
      </w:r>
      <w:proofErr w:type="spellStart"/>
      <w:r w:rsidRPr="000B6812">
        <w:rPr>
          <w:rFonts w:cstheme="minorHAnsi"/>
          <w:sz w:val="20"/>
          <w:szCs w:val="20"/>
        </w:rPr>
        <w:t>Sodo</w:t>
      </w:r>
      <w:proofErr w:type="spellEnd"/>
      <w:r w:rsidRPr="000B6812">
        <w:rPr>
          <w:rFonts w:cstheme="minorHAnsi"/>
          <w:sz w:val="20"/>
          <w:szCs w:val="20"/>
        </w:rPr>
        <w:t xml:space="preserve"> Town, Southern Ethiopia. Ethiop J Health Sci. 2015 Apr; 25(2): 155–162.</w:t>
      </w:r>
    </w:p>
    <w:p w14:paraId="4A978376" w14:textId="77777777" w:rsidR="00B51028" w:rsidRPr="000B6812" w:rsidRDefault="00B51028" w:rsidP="006B178C">
      <w:pPr>
        <w:pStyle w:val="ListParagraph"/>
        <w:numPr>
          <w:ilvl w:val="0"/>
          <w:numId w:val="5"/>
        </w:numPr>
        <w:spacing w:after="160" w:line="259" w:lineRule="auto"/>
        <w:ind w:left="426" w:hanging="426"/>
        <w:jc w:val="both"/>
        <w:rPr>
          <w:rFonts w:cstheme="minorHAnsi"/>
          <w:sz w:val="20"/>
          <w:szCs w:val="20"/>
        </w:rPr>
      </w:pPr>
      <w:r w:rsidRPr="000B6812">
        <w:rPr>
          <w:rFonts w:cstheme="minorHAnsi"/>
          <w:sz w:val="20"/>
          <w:szCs w:val="20"/>
        </w:rPr>
        <w:t xml:space="preserve"> </w:t>
      </w:r>
      <w:proofErr w:type="spellStart"/>
      <w:r w:rsidRPr="000B6812">
        <w:rPr>
          <w:rFonts w:cstheme="minorHAnsi"/>
          <w:sz w:val="20"/>
          <w:szCs w:val="20"/>
        </w:rPr>
        <w:t>Anlaakuu</w:t>
      </w:r>
      <w:proofErr w:type="spellEnd"/>
      <w:r w:rsidRPr="000B6812">
        <w:rPr>
          <w:rFonts w:cstheme="minorHAnsi"/>
          <w:sz w:val="20"/>
          <w:szCs w:val="20"/>
        </w:rPr>
        <w:t xml:space="preserve"> P, </w:t>
      </w:r>
      <w:proofErr w:type="spellStart"/>
      <w:r w:rsidRPr="000B6812">
        <w:rPr>
          <w:rFonts w:cstheme="minorHAnsi"/>
          <w:sz w:val="20"/>
          <w:szCs w:val="20"/>
        </w:rPr>
        <w:t>Anto</w:t>
      </w:r>
      <w:proofErr w:type="spellEnd"/>
      <w:r w:rsidRPr="000B6812">
        <w:rPr>
          <w:rFonts w:cstheme="minorHAnsi"/>
          <w:sz w:val="20"/>
          <w:szCs w:val="20"/>
        </w:rPr>
        <w:t xml:space="preserve"> F. Anaemia in pregnancy and associated factors: a cross sectional study of antenatal attendants at the Sunyani Municipal Hospital, Ghana. BMC Res Notes 2017; 10: 402.</w:t>
      </w:r>
    </w:p>
    <w:p w14:paraId="319B2A7F" w14:textId="77777777" w:rsidR="00B51028" w:rsidRPr="000B6812" w:rsidRDefault="00B51028" w:rsidP="006B178C">
      <w:pPr>
        <w:pStyle w:val="ListParagraph"/>
        <w:numPr>
          <w:ilvl w:val="0"/>
          <w:numId w:val="5"/>
        </w:numPr>
        <w:spacing w:after="160" w:line="259" w:lineRule="auto"/>
        <w:ind w:left="426" w:hanging="426"/>
        <w:jc w:val="both"/>
        <w:rPr>
          <w:rFonts w:cstheme="minorHAnsi"/>
          <w:sz w:val="20"/>
          <w:szCs w:val="20"/>
        </w:rPr>
      </w:pPr>
      <w:r w:rsidRPr="000B6812">
        <w:rPr>
          <w:rFonts w:cstheme="minorHAnsi"/>
          <w:sz w:val="20"/>
          <w:szCs w:val="20"/>
        </w:rPr>
        <w:t xml:space="preserve"> </w:t>
      </w:r>
      <w:proofErr w:type="spellStart"/>
      <w:r w:rsidRPr="000B6812">
        <w:rPr>
          <w:rFonts w:cstheme="minorHAnsi"/>
          <w:sz w:val="20"/>
          <w:szCs w:val="20"/>
        </w:rPr>
        <w:t>Mandve</w:t>
      </w:r>
      <w:proofErr w:type="spellEnd"/>
      <w:r w:rsidRPr="000B6812">
        <w:rPr>
          <w:rFonts w:cstheme="minorHAnsi"/>
          <w:sz w:val="20"/>
          <w:szCs w:val="20"/>
        </w:rPr>
        <w:t xml:space="preserve"> P, </w:t>
      </w:r>
      <w:proofErr w:type="spellStart"/>
      <w:r w:rsidRPr="000B6812">
        <w:rPr>
          <w:rFonts w:cstheme="minorHAnsi"/>
          <w:sz w:val="20"/>
          <w:szCs w:val="20"/>
        </w:rPr>
        <w:t>Nawale</w:t>
      </w:r>
      <w:proofErr w:type="spellEnd"/>
      <w:r w:rsidRPr="000B6812">
        <w:rPr>
          <w:rFonts w:cstheme="minorHAnsi"/>
          <w:sz w:val="20"/>
          <w:szCs w:val="20"/>
        </w:rPr>
        <w:t xml:space="preserve"> K, </w:t>
      </w:r>
      <w:proofErr w:type="spellStart"/>
      <w:r w:rsidRPr="000B6812">
        <w:rPr>
          <w:rFonts w:cstheme="minorHAnsi"/>
          <w:sz w:val="20"/>
          <w:szCs w:val="20"/>
        </w:rPr>
        <w:t>Motghare</w:t>
      </w:r>
      <w:proofErr w:type="spellEnd"/>
      <w:r w:rsidRPr="000B6812">
        <w:rPr>
          <w:rFonts w:cstheme="minorHAnsi"/>
          <w:sz w:val="20"/>
          <w:szCs w:val="20"/>
        </w:rPr>
        <w:t xml:space="preserve"> MV, </w:t>
      </w:r>
      <w:proofErr w:type="spellStart"/>
      <w:r w:rsidRPr="000B6812">
        <w:rPr>
          <w:rFonts w:cstheme="minorHAnsi"/>
          <w:sz w:val="20"/>
          <w:szCs w:val="20"/>
        </w:rPr>
        <w:t>Pajai</w:t>
      </w:r>
      <w:proofErr w:type="spellEnd"/>
      <w:r w:rsidRPr="000B6812">
        <w:rPr>
          <w:rFonts w:cstheme="minorHAnsi"/>
          <w:sz w:val="20"/>
          <w:szCs w:val="20"/>
        </w:rPr>
        <w:t xml:space="preserve"> S. Study </w:t>
      </w:r>
      <w:r w:rsidR="00FF6C6E">
        <w:rPr>
          <w:rFonts w:cstheme="minorHAnsi"/>
          <w:sz w:val="20"/>
          <w:szCs w:val="20"/>
        </w:rPr>
        <w:t xml:space="preserve">of </w:t>
      </w:r>
      <w:proofErr w:type="spellStart"/>
      <w:r w:rsidR="00FF6C6E">
        <w:rPr>
          <w:rFonts w:cstheme="minorHAnsi"/>
          <w:sz w:val="20"/>
          <w:szCs w:val="20"/>
        </w:rPr>
        <w:t>anemia</w:t>
      </w:r>
      <w:proofErr w:type="spellEnd"/>
      <w:r w:rsidR="00FF6C6E">
        <w:rPr>
          <w:rFonts w:cstheme="minorHAnsi"/>
          <w:sz w:val="20"/>
          <w:szCs w:val="20"/>
        </w:rPr>
        <w:t xml:space="preserve"> in antenatal care patients: a retrospective study. J </w:t>
      </w:r>
      <w:r w:rsidR="00230573">
        <w:rPr>
          <w:rFonts w:cstheme="minorHAnsi"/>
          <w:sz w:val="20"/>
          <w:szCs w:val="20"/>
        </w:rPr>
        <w:t xml:space="preserve">South Asia Feder </w:t>
      </w:r>
      <w:proofErr w:type="spellStart"/>
      <w:r w:rsidR="00230573">
        <w:rPr>
          <w:rFonts w:cstheme="minorHAnsi"/>
          <w:sz w:val="20"/>
          <w:szCs w:val="20"/>
        </w:rPr>
        <w:t>Obstet</w:t>
      </w:r>
      <w:proofErr w:type="spellEnd"/>
      <w:r w:rsidR="00E82CE2">
        <w:rPr>
          <w:rFonts w:cstheme="minorHAnsi"/>
          <w:sz w:val="20"/>
          <w:szCs w:val="20"/>
        </w:rPr>
        <w:t xml:space="preserve"> </w:t>
      </w:r>
      <w:proofErr w:type="spellStart"/>
      <w:r w:rsidR="00E82CE2">
        <w:rPr>
          <w:rFonts w:cstheme="minorHAnsi"/>
          <w:sz w:val="20"/>
          <w:szCs w:val="20"/>
        </w:rPr>
        <w:t>Gynecol</w:t>
      </w:r>
      <w:proofErr w:type="spellEnd"/>
      <w:r w:rsidR="00E82CE2">
        <w:rPr>
          <w:rFonts w:cstheme="minorHAnsi"/>
          <w:sz w:val="20"/>
          <w:szCs w:val="20"/>
        </w:rPr>
        <w:t xml:space="preserve"> 2014; 6(3): 129-32</w:t>
      </w:r>
      <w:r w:rsidRPr="000B6812">
        <w:rPr>
          <w:rFonts w:cstheme="minorHAnsi"/>
          <w:sz w:val="20"/>
          <w:szCs w:val="20"/>
        </w:rPr>
        <w:t>.</w:t>
      </w:r>
    </w:p>
    <w:p w14:paraId="28BA21CE" w14:textId="77777777" w:rsidR="00B51028" w:rsidRPr="000B6812" w:rsidRDefault="00B51028" w:rsidP="006B178C">
      <w:pPr>
        <w:pStyle w:val="ListParagraph"/>
        <w:numPr>
          <w:ilvl w:val="0"/>
          <w:numId w:val="5"/>
        </w:numPr>
        <w:spacing w:after="160" w:line="259" w:lineRule="auto"/>
        <w:ind w:left="426" w:hanging="426"/>
        <w:jc w:val="both"/>
        <w:rPr>
          <w:rFonts w:cstheme="minorHAnsi"/>
          <w:sz w:val="20"/>
          <w:szCs w:val="20"/>
        </w:rPr>
      </w:pPr>
      <w:r w:rsidRPr="000B6812">
        <w:rPr>
          <w:rFonts w:cstheme="minorHAnsi"/>
          <w:sz w:val="20"/>
          <w:szCs w:val="20"/>
        </w:rPr>
        <w:t xml:space="preserve"> Maternal Mortality in India 1997-2003, Registrar General of India. Available at: http://www.censusindia.net/. Accessed on: December 15, 2008.</w:t>
      </w:r>
    </w:p>
    <w:p w14:paraId="07AFA33F" w14:textId="77777777" w:rsidR="00B51028" w:rsidRPr="000B6812" w:rsidRDefault="00B51028" w:rsidP="006B178C">
      <w:pPr>
        <w:pStyle w:val="ListParagraph"/>
        <w:numPr>
          <w:ilvl w:val="0"/>
          <w:numId w:val="5"/>
        </w:numPr>
        <w:spacing w:after="160" w:line="259" w:lineRule="auto"/>
        <w:ind w:left="426" w:hanging="426"/>
        <w:jc w:val="both"/>
        <w:rPr>
          <w:rFonts w:cstheme="minorHAnsi"/>
          <w:sz w:val="20"/>
          <w:szCs w:val="20"/>
        </w:rPr>
      </w:pPr>
      <w:r w:rsidRPr="000B6812">
        <w:rPr>
          <w:rFonts w:cstheme="minorHAnsi"/>
          <w:sz w:val="20"/>
          <w:szCs w:val="20"/>
        </w:rPr>
        <w:t xml:space="preserve">Fred Arnold, </w:t>
      </w:r>
      <w:proofErr w:type="spellStart"/>
      <w:r w:rsidRPr="000B6812">
        <w:rPr>
          <w:rFonts w:cstheme="minorHAnsi"/>
          <w:sz w:val="20"/>
          <w:szCs w:val="20"/>
        </w:rPr>
        <w:t>Sulabha</w:t>
      </w:r>
      <w:proofErr w:type="spellEnd"/>
      <w:r w:rsidRPr="000B6812">
        <w:rPr>
          <w:rFonts w:cstheme="minorHAnsi"/>
          <w:sz w:val="20"/>
          <w:szCs w:val="20"/>
        </w:rPr>
        <w:t xml:space="preserve"> Parasuraman, P. </w:t>
      </w:r>
      <w:proofErr w:type="spellStart"/>
      <w:r w:rsidRPr="000B6812">
        <w:rPr>
          <w:rFonts w:cstheme="minorHAnsi"/>
          <w:sz w:val="20"/>
          <w:szCs w:val="20"/>
        </w:rPr>
        <w:t>Arokiasamy</w:t>
      </w:r>
      <w:proofErr w:type="spellEnd"/>
      <w:r w:rsidRPr="000B6812">
        <w:rPr>
          <w:rFonts w:cstheme="minorHAnsi"/>
          <w:sz w:val="20"/>
          <w:szCs w:val="20"/>
        </w:rPr>
        <w:t>, Monica Kothari. 2009. Nutrition in India. National Family Health Survey (NFHS-3), India, 2005-06. Mumbai: International Institute for Population Sciences; Calverton, Maryland, USA: ICF Macro.</w:t>
      </w:r>
    </w:p>
    <w:p w14:paraId="78165F55" w14:textId="77777777" w:rsidR="00B51028" w:rsidRPr="000B6812" w:rsidRDefault="00B51028" w:rsidP="006B178C">
      <w:pPr>
        <w:pStyle w:val="ListParagraph"/>
        <w:numPr>
          <w:ilvl w:val="0"/>
          <w:numId w:val="5"/>
        </w:numPr>
        <w:spacing w:after="160" w:line="259" w:lineRule="auto"/>
        <w:ind w:left="426" w:hanging="426"/>
        <w:jc w:val="both"/>
        <w:rPr>
          <w:rFonts w:cstheme="minorHAnsi"/>
          <w:sz w:val="20"/>
          <w:szCs w:val="20"/>
        </w:rPr>
      </w:pPr>
      <w:proofErr w:type="spellStart"/>
      <w:r w:rsidRPr="000B6812">
        <w:rPr>
          <w:rFonts w:cstheme="minorHAnsi"/>
          <w:sz w:val="20"/>
          <w:szCs w:val="20"/>
        </w:rPr>
        <w:t>Toteja</w:t>
      </w:r>
      <w:proofErr w:type="spellEnd"/>
      <w:r w:rsidRPr="000B6812">
        <w:rPr>
          <w:rFonts w:cstheme="minorHAnsi"/>
          <w:sz w:val="20"/>
          <w:szCs w:val="20"/>
        </w:rPr>
        <w:t xml:space="preserve"> GS, Singh P, Dhillon BS et al. Prevalence of </w:t>
      </w:r>
      <w:proofErr w:type="spellStart"/>
      <w:r w:rsidRPr="000B6812">
        <w:rPr>
          <w:rFonts w:cstheme="minorHAnsi"/>
          <w:sz w:val="20"/>
          <w:szCs w:val="20"/>
        </w:rPr>
        <w:t>anemia</w:t>
      </w:r>
      <w:proofErr w:type="spellEnd"/>
      <w:r w:rsidRPr="000B6812">
        <w:rPr>
          <w:rFonts w:cstheme="minorHAnsi"/>
          <w:sz w:val="20"/>
          <w:szCs w:val="20"/>
        </w:rPr>
        <w:t xml:space="preserve"> among pregnant women and adolescent girls in 16 districts   of India. Food Nutrition Bull 2006;27(4):311-15.</w:t>
      </w:r>
    </w:p>
    <w:p w14:paraId="0D54299B" w14:textId="77777777" w:rsidR="00B51028" w:rsidRPr="000B6812" w:rsidRDefault="00B51028" w:rsidP="00230573">
      <w:pPr>
        <w:pStyle w:val="ListParagraph"/>
        <w:numPr>
          <w:ilvl w:val="0"/>
          <w:numId w:val="5"/>
        </w:numPr>
        <w:spacing w:after="160" w:line="259" w:lineRule="auto"/>
        <w:ind w:left="284" w:hanging="426"/>
        <w:jc w:val="both"/>
        <w:rPr>
          <w:rFonts w:cstheme="minorHAnsi"/>
          <w:sz w:val="20"/>
          <w:szCs w:val="20"/>
        </w:rPr>
      </w:pPr>
      <w:r w:rsidRPr="000B6812">
        <w:rPr>
          <w:rFonts w:cstheme="minorHAnsi"/>
          <w:sz w:val="20"/>
          <w:szCs w:val="20"/>
        </w:rPr>
        <w:t xml:space="preserve"> Agarwal KN, Agarwal DK, Sharma A </w:t>
      </w:r>
      <w:r w:rsidR="00E82CE2">
        <w:rPr>
          <w:rFonts w:cstheme="minorHAnsi"/>
          <w:sz w:val="20"/>
          <w:szCs w:val="20"/>
        </w:rPr>
        <w:t>et al</w:t>
      </w:r>
      <w:r w:rsidRPr="000B6812">
        <w:rPr>
          <w:rFonts w:cstheme="minorHAnsi"/>
          <w:sz w:val="20"/>
          <w:szCs w:val="20"/>
        </w:rPr>
        <w:t xml:space="preserve">. Prevalence of </w:t>
      </w:r>
      <w:proofErr w:type="spellStart"/>
      <w:r w:rsidRPr="000B6812">
        <w:rPr>
          <w:rFonts w:cstheme="minorHAnsi"/>
          <w:sz w:val="20"/>
          <w:szCs w:val="20"/>
        </w:rPr>
        <w:t>anemia</w:t>
      </w:r>
      <w:proofErr w:type="spellEnd"/>
      <w:r w:rsidRPr="000B6812">
        <w:rPr>
          <w:rFonts w:cstheme="minorHAnsi"/>
          <w:sz w:val="20"/>
          <w:szCs w:val="20"/>
        </w:rPr>
        <w:t xml:space="preserve"> in pregnant and lactating women in India. Ind J Med Res 2006 Aug;124(2):173-184.</w:t>
      </w:r>
    </w:p>
    <w:p w14:paraId="70CCDE2C" w14:textId="77777777" w:rsidR="00B51028" w:rsidRPr="000B6812" w:rsidRDefault="00B51028" w:rsidP="00230573">
      <w:pPr>
        <w:pStyle w:val="ListParagraph"/>
        <w:numPr>
          <w:ilvl w:val="0"/>
          <w:numId w:val="5"/>
        </w:numPr>
        <w:spacing w:after="160" w:line="259" w:lineRule="auto"/>
        <w:ind w:left="284"/>
        <w:jc w:val="both"/>
        <w:rPr>
          <w:rFonts w:cstheme="minorHAnsi"/>
          <w:sz w:val="20"/>
          <w:szCs w:val="20"/>
        </w:rPr>
      </w:pPr>
      <w:proofErr w:type="spellStart"/>
      <w:r w:rsidRPr="000B6812">
        <w:rPr>
          <w:rFonts w:cstheme="minorHAnsi"/>
          <w:sz w:val="20"/>
          <w:szCs w:val="20"/>
        </w:rPr>
        <w:t>Rajamouli</w:t>
      </w:r>
      <w:proofErr w:type="spellEnd"/>
      <w:r w:rsidRPr="000B6812">
        <w:rPr>
          <w:rFonts w:cstheme="minorHAnsi"/>
          <w:sz w:val="20"/>
          <w:szCs w:val="20"/>
        </w:rPr>
        <w:t xml:space="preserve"> J, Ravinder A, SCK Reddy, Sujatha </w:t>
      </w:r>
      <w:proofErr w:type="spellStart"/>
      <w:r w:rsidRPr="000B6812">
        <w:rPr>
          <w:rFonts w:cstheme="minorHAnsi"/>
          <w:sz w:val="20"/>
          <w:szCs w:val="20"/>
        </w:rPr>
        <w:t>Pambi</w:t>
      </w:r>
      <w:proofErr w:type="spellEnd"/>
      <w:r w:rsidRPr="000B6812">
        <w:rPr>
          <w:rFonts w:cstheme="minorHAnsi"/>
          <w:sz w:val="20"/>
          <w:szCs w:val="20"/>
        </w:rPr>
        <w:t xml:space="preserve">. Study on prevalence of </w:t>
      </w:r>
      <w:proofErr w:type="spellStart"/>
      <w:r w:rsidRPr="000B6812">
        <w:rPr>
          <w:rFonts w:cstheme="minorHAnsi"/>
          <w:sz w:val="20"/>
          <w:szCs w:val="20"/>
        </w:rPr>
        <w:t>anemia</w:t>
      </w:r>
      <w:proofErr w:type="spellEnd"/>
      <w:r w:rsidRPr="000B6812">
        <w:rPr>
          <w:rFonts w:cstheme="minorHAnsi"/>
          <w:sz w:val="20"/>
          <w:szCs w:val="20"/>
        </w:rPr>
        <w:t xml:space="preserve"> among pregnant women attending antenatal clinic at rural health training centre (RHTC) and </w:t>
      </w:r>
      <w:proofErr w:type="spellStart"/>
      <w:r w:rsidRPr="000B6812">
        <w:rPr>
          <w:rFonts w:cstheme="minorHAnsi"/>
          <w:sz w:val="20"/>
          <w:szCs w:val="20"/>
        </w:rPr>
        <w:t>chalmeda</w:t>
      </w:r>
      <w:proofErr w:type="spellEnd"/>
      <w:r w:rsidRPr="000B6812">
        <w:rPr>
          <w:rFonts w:cstheme="minorHAnsi"/>
          <w:sz w:val="20"/>
          <w:szCs w:val="20"/>
        </w:rPr>
        <w:t xml:space="preserve"> </w:t>
      </w:r>
      <w:proofErr w:type="spellStart"/>
      <w:r w:rsidRPr="000B6812">
        <w:rPr>
          <w:rFonts w:cstheme="minorHAnsi"/>
          <w:sz w:val="20"/>
          <w:szCs w:val="20"/>
        </w:rPr>
        <w:t>anand</w:t>
      </w:r>
      <w:proofErr w:type="spellEnd"/>
      <w:r w:rsidRPr="000B6812">
        <w:rPr>
          <w:rFonts w:cstheme="minorHAnsi"/>
          <w:sz w:val="20"/>
          <w:szCs w:val="20"/>
        </w:rPr>
        <w:t xml:space="preserve"> </w:t>
      </w:r>
      <w:proofErr w:type="spellStart"/>
      <w:r w:rsidRPr="000B6812">
        <w:rPr>
          <w:rFonts w:cstheme="minorHAnsi"/>
          <w:sz w:val="20"/>
          <w:szCs w:val="20"/>
        </w:rPr>
        <w:t>rao</w:t>
      </w:r>
      <w:proofErr w:type="spellEnd"/>
      <w:r w:rsidRPr="000B6812">
        <w:rPr>
          <w:rFonts w:cstheme="minorHAnsi"/>
          <w:sz w:val="20"/>
          <w:szCs w:val="20"/>
        </w:rPr>
        <w:t xml:space="preserve"> institute of medical sciences teaching hospital, </w:t>
      </w:r>
      <w:proofErr w:type="spellStart"/>
      <w:r w:rsidRPr="000B6812">
        <w:rPr>
          <w:rFonts w:cstheme="minorHAnsi"/>
          <w:sz w:val="20"/>
          <w:szCs w:val="20"/>
        </w:rPr>
        <w:t>karimnagar</w:t>
      </w:r>
      <w:proofErr w:type="spellEnd"/>
      <w:r w:rsidRPr="000B6812">
        <w:rPr>
          <w:rFonts w:cstheme="minorHAnsi"/>
          <w:sz w:val="20"/>
          <w:szCs w:val="20"/>
        </w:rPr>
        <w:t>, Telangana, India. International Journal of Contemporary Medical Research 2016;3(8):2388-91.</w:t>
      </w:r>
    </w:p>
    <w:p w14:paraId="7E742708" w14:textId="77777777" w:rsidR="00E82CE2" w:rsidRDefault="00B51028" w:rsidP="00B51028">
      <w:pPr>
        <w:pStyle w:val="ListParagraph"/>
        <w:numPr>
          <w:ilvl w:val="0"/>
          <w:numId w:val="5"/>
        </w:numPr>
        <w:spacing w:after="160" w:line="259" w:lineRule="auto"/>
        <w:ind w:left="284"/>
        <w:jc w:val="both"/>
        <w:rPr>
          <w:rFonts w:cstheme="minorHAnsi"/>
          <w:sz w:val="20"/>
          <w:szCs w:val="20"/>
        </w:rPr>
      </w:pPr>
      <w:proofErr w:type="spellStart"/>
      <w:r w:rsidRPr="000B6812">
        <w:rPr>
          <w:rFonts w:cstheme="minorHAnsi"/>
          <w:sz w:val="20"/>
          <w:szCs w:val="20"/>
        </w:rPr>
        <w:t>Jin</w:t>
      </w:r>
      <w:proofErr w:type="spellEnd"/>
      <w:r w:rsidRPr="000B6812">
        <w:rPr>
          <w:rFonts w:cstheme="minorHAnsi"/>
          <w:sz w:val="20"/>
          <w:szCs w:val="20"/>
        </w:rPr>
        <w:t xml:space="preserve"> L, Yeung LF, Cogswell ME, et al. Prevalence of </w:t>
      </w:r>
      <w:proofErr w:type="spellStart"/>
      <w:r w:rsidRPr="000B6812">
        <w:rPr>
          <w:rFonts w:cstheme="minorHAnsi"/>
          <w:sz w:val="20"/>
          <w:szCs w:val="20"/>
        </w:rPr>
        <w:t>anemia</w:t>
      </w:r>
      <w:proofErr w:type="spellEnd"/>
      <w:r w:rsidRPr="000B6812">
        <w:rPr>
          <w:rFonts w:cstheme="minorHAnsi"/>
          <w:sz w:val="20"/>
          <w:szCs w:val="20"/>
        </w:rPr>
        <w:t xml:space="preserve"> among pregnant women in South-east China. Public Health </w:t>
      </w:r>
      <w:proofErr w:type="spellStart"/>
      <w:r w:rsidRPr="000B6812">
        <w:rPr>
          <w:rFonts w:cstheme="minorHAnsi"/>
          <w:sz w:val="20"/>
          <w:szCs w:val="20"/>
        </w:rPr>
        <w:t>Nutr</w:t>
      </w:r>
      <w:proofErr w:type="spellEnd"/>
      <w:r w:rsidRPr="000B6812">
        <w:rPr>
          <w:rFonts w:cstheme="minorHAnsi"/>
          <w:sz w:val="20"/>
          <w:szCs w:val="20"/>
        </w:rPr>
        <w:t xml:space="preserve"> 2010;13(10):1511-1518.</w:t>
      </w:r>
    </w:p>
    <w:p w14:paraId="490A5138" w14:textId="77777777" w:rsidR="00B51028" w:rsidRPr="00E82CE2" w:rsidRDefault="00B51028" w:rsidP="00B51028">
      <w:pPr>
        <w:pStyle w:val="ListParagraph"/>
        <w:numPr>
          <w:ilvl w:val="0"/>
          <w:numId w:val="5"/>
        </w:numPr>
        <w:spacing w:after="160" w:line="259" w:lineRule="auto"/>
        <w:ind w:left="284"/>
        <w:jc w:val="both"/>
        <w:rPr>
          <w:rFonts w:cstheme="minorHAnsi"/>
          <w:sz w:val="20"/>
          <w:szCs w:val="20"/>
        </w:rPr>
      </w:pPr>
      <w:proofErr w:type="spellStart"/>
      <w:r w:rsidRPr="00E82CE2">
        <w:rPr>
          <w:rFonts w:cstheme="minorHAnsi"/>
          <w:sz w:val="20"/>
          <w:szCs w:val="20"/>
        </w:rPr>
        <w:t>Preziosi</w:t>
      </w:r>
      <w:proofErr w:type="spellEnd"/>
      <w:r w:rsidRPr="00E82CE2">
        <w:rPr>
          <w:rFonts w:cstheme="minorHAnsi"/>
          <w:sz w:val="20"/>
          <w:szCs w:val="20"/>
        </w:rPr>
        <w:t xml:space="preserve"> P, </w:t>
      </w:r>
      <w:proofErr w:type="spellStart"/>
      <w:r w:rsidRPr="00E82CE2">
        <w:rPr>
          <w:rFonts w:cstheme="minorHAnsi"/>
          <w:sz w:val="20"/>
          <w:szCs w:val="20"/>
        </w:rPr>
        <w:t>Prual</w:t>
      </w:r>
      <w:proofErr w:type="spellEnd"/>
      <w:r w:rsidRPr="00E82CE2">
        <w:rPr>
          <w:rFonts w:cstheme="minorHAnsi"/>
          <w:sz w:val="20"/>
          <w:szCs w:val="20"/>
        </w:rPr>
        <w:t xml:space="preserve"> A, Galan P, </w:t>
      </w:r>
      <w:proofErr w:type="spellStart"/>
      <w:r w:rsidRPr="00E82CE2">
        <w:rPr>
          <w:rFonts w:cstheme="minorHAnsi"/>
          <w:sz w:val="20"/>
          <w:szCs w:val="20"/>
        </w:rPr>
        <w:t>Daouda</w:t>
      </w:r>
      <w:proofErr w:type="spellEnd"/>
      <w:r w:rsidRPr="00E82CE2">
        <w:rPr>
          <w:rFonts w:cstheme="minorHAnsi"/>
          <w:sz w:val="20"/>
          <w:szCs w:val="20"/>
        </w:rPr>
        <w:t xml:space="preserve"> H, </w:t>
      </w:r>
      <w:proofErr w:type="spellStart"/>
      <w:r w:rsidRPr="00E82CE2">
        <w:rPr>
          <w:rFonts w:cstheme="minorHAnsi"/>
          <w:sz w:val="20"/>
          <w:szCs w:val="20"/>
        </w:rPr>
        <w:t>Boureima</w:t>
      </w:r>
      <w:proofErr w:type="spellEnd"/>
      <w:r w:rsidRPr="00E82CE2">
        <w:rPr>
          <w:rFonts w:cstheme="minorHAnsi"/>
          <w:sz w:val="20"/>
          <w:szCs w:val="20"/>
        </w:rPr>
        <w:t xml:space="preserve"> H, </w:t>
      </w:r>
      <w:proofErr w:type="spellStart"/>
      <w:r w:rsidRPr="00E82CE2">
        <w:rPr>
          <w:rFonts w:cstheme="minorHAnsi"/>
          <w:sz w:val="20"/>
          <w:szCs w:val="20"/>
        </w:rPr>
        <w:t>Hercberg</w:t>
      </w:r>
      <w:proofErr w:type="spellEnd"/>
      <w:r w:rsidRPr="00E82CE2">
        <w:rPr>
          <w:rFonts w:cstheme="minorHAnsi"/>
          <w:sz w:val="20"/>
          <w:szCs w:val="20"/>
        </w:rPr>
        <w:t xml:space="preserve"> S. Effects of iron supplementation on the iron status of pregnant </w:t>
      </w:r>
      <w:proofErr w:type="spellStart"/>
      <w:proofErr w:type="gramStart"/>
      <w:r w:rsidRPr="00E82CE2">
        <w:rPr>
          <w:rFonts w:cstheme="minorHAnsi"/>
          <w:sz w:val="20"/>
          <w:szCs w:val="20"/>
        </w:rPr>
        <w:t>women:consequences</w:t>
      </w:r>
      <w:proofErr w:type="spellEnd"/>
      <w:proofErr w:type="gramEnd"/>
      <w:r w:rsidRPr="00E82CE2">
        <w:rPr>
          <w:rFonts w:cstheme="minorHAnsi"/>
          <w:sz w:val="20"/>
          <w:szCs w:val="20"/>
        </w:rPr>
        <w:t xml:space="preserve"> for </w:t>
      </w:r>
      <w:proofErr w:type="spellStart"/>
      <w:r w:rsidRPr="00E82CE2">
        <w:rPr>
          <w:rFonts w:cstheme="minorHAnsi"/>
          <w:sz w:val="20"/>
          <w:szCs w:val="20"/>
        </w:rPr>
        <w:t>newborns</w:t>
      </w:r>
      <w:proofErr w:type="spellEnd"/>
      <w:r w:rsidRPr="00E82CE2">
        <w:rPr>
          <w:rFonts w:cstheme="minorHAnsi"/>
          <w:sz w:val="20"/>
          <w:szCs w:val="20"/>
        </w:rPr>
        <w:t xml:space="preserve">. Am J Clin </w:t>
      </w:r>
      <w:proofErr w:type="spellStart"/>
      <w:r w:rsidRPr="00E82CE2">
        <w:rPr>
          <w:rFonts w:cstheme="minorHAnsi"/>
          <w:sz w:val="20"/>
          <w:szCs w:val="20"/>
        </w:rPr>
        <w:t>Nutr</w:t>
      </w:r>
      <w:proofErr w:type="spellEnd"/>
      <w:r w:rsidRPr="00E82CE2">
        <w:rPr>
          <w:rFonts w:cstheme="minorHAnsi"/>
          <w:sz w:val="20"/>
          <w:szCs w:val="20"/>
        </w:rPr>
        <w:t>. 1997;66(5):1178-82.</w:t>
      </w:r>
    </w:p>
    <w:p w14:paraId="2BDAC02A" w14:textId="77777777" w:rsidR="00B51028" w:rsidRDefault="00B51028" w:rsidP="00B51028">
      <w:pPr>
        <w:jc w:val="both"/>
        <w:rPr>
          <w:rFonts w:asciiTheme="minorHAnsi" w:hAnsiTheme="minorHAnsi" w:cstheme="minorHAnsi"/>
          <w:bCs/>
          <w:sz w:val="20"/>
          <w:szCs w:val="20"/>
        </w:rPr>
      </w:pPr>
    </w:p>
    <w:p w14:paraId="020AD78A" w14:textId="77777777" w:rsidR="00E82CE2" w:rsidRDefault="00E82CE2" w:rsidP="00B51028">
      <w:pPr>
        <w:jc w:val="both"/>
        <w:rPr>
          <w:rFonts w:asciiTheme="minorHAnsi" w:hAnsiTheme="minorHAnsi" w:cstheme="minorHAnsi"/>
          <w:bCs/>
          <w:sz w:val="20"/>
          <w:szCs w:val="20"/>
        </w:rPr>
      </w:pPr>
    </w:p>
    <w:p w14:paraId="74FB7929" w14:textId="77777777" w:rsidR="00E82CE2" w:rsidRDefault="00E82CE2" w:rsidP="00B51028">
      <w:pPr>
        <w:jc w:val="both"/>
        <w:rPr>
          <w:rFonts w:asciiTheme="minorHAnsi" w:hAnsiTheme="minorHAnsi" w:cstheme="minorHAnsi"/>
          <w:bCs/>
          <w:sz w:val="20"/>
          <w:szCs w:val="20"/>
        </w:rPr>
      </w:pPr>
    </w:p>
    <w:p w14:paraId="6E64044B" w14:textId="77777777" w:rsidR="00B51028" w:rsidRPr="00CD635C" w:rsidRDefault="00B51028" w:rsidP="00B51028">
      <w:pPr>
        <w:spacing w:after="3" w:line="249" w:lineRule="auto"/>
        <w:ind w:left="6"/>
        <w:rPr>
          <w:rFonts w:asciiTheme="minorHAnsi" w:hAnsiTheme="minorHAnsi" w:cstheme="minorHAnsi"/>
          <w:sz w:val="18"/>
          <w:szCs w:val="18"/>
        </w:rPr>
      </w:pPr>
      <w:r w:rsidRPr="00CD635C">
        <w:rPr>
          <w:rFonts w:asciiTheme="minorHAnsi" w:hAnsiTheme="minorHAnsi" w:cstheme="minorHAnsi"/>
          <w:i/>
          <w:sz w:val="18"/>
          <w:szCs w:val="18"/>
        </w:rPr>
        <w:t>Received:</w:t>
      </w:r>
      <w:r w:rsidRPr="00CD635C">
        <w:rPr>
          <w:rFonts w:asciiTheme="minorHAnsi" w:hAnsiTheme="minorHAnsi" w:cstheme="minorHAnsi"/>
          <w:sz w:val="18"/>
          <w:szCs w:val="18"/>
        </w:rPr>
        <w:t xml:space="preserve"> 26th November 2019</w:t>
      </w:r>
    </w:p>
    <w:p w14:paraId="0E059F78" w14:textId="77777777" w:rsidR="00B51028" w:rsidRPr="00CD635C" w:rsidRDefault="00B51028" w:rsidP="00B51028">
      <w:pPr>
        <w:spacing w:after="3" w:line="249" w:lineRule="auto"/>
        <w:ind w:left="6"/>
        <w:rPr>
          <w:rFonts w:asciiTheme="minorHAnsi" w:hAnsiTheme="minorHAnsi" w:cstheme="minorHAnsi"/>
          <w:sz w:val="18"/>
          <w:szCs w:val="18"/>
        </w:rPr>
      </w:pPr>
      <w:r w:rsidRPr="00CD635C">
        <w:rPr>
          <w:rFonts w:asciiTheme="minorHAnsi" w:hAnsiTheme="minorHAnsi" w:cstheme="minorHAnsi"/>
          <w:i/>
          <w:sz w:val="18"/>
          <w:szCs w:val="18"/>
        </w:rPr>
        <w:t>Accepted:</w:t>
      </w:r>
      <w:r w:rsidRPr="00CD635C">
        <w:rPr>
          <w:rFonts w:asciiTheme="minorHAnsi" w:hAnsiTheme="minorHAnsi" w:cstheme="minorHAnsi"/>
          <w:sz w:val="18"/>
          <w:szCs w:val="18"/>
        </w:rPr>
        <w:t xml:space="preserve"> 10th February 2020</w:t>
      </w:r>
    </w:p>
    <w:p w14:paraId="08C37991" w14:textId="77777777" w:rsidR="00B51028" w:rsidRPr="00CD635C" w:rsidRDefault="00B51028" w:rsidP="00B51028">
      <w:pPr>
        <w:spacing w:after="4" w:line="254" w:lineRule="auto"/>
        <w:ind w:left="9" w:hanging="10"/>
        <w:rPr>
          <w:rFonts w:asciiTheme="minorHAnsi" w:hAnsiTheme="minorHAnsi" w:cstheme="minorHAnsi"/>
          <w:sz w:val="18"/>
          <w:szCs w:val="18"/>
        </w:rPr>
      </w:pPr>
      <w:r w:rsidRPr="00CD635C">
        <w:rPr>
          <w:rFonts w:asciiTheme="minorHAnsi" w:hAnsiTheme="minorHAnsi" w:cstheme="minorHAnsi"/>
          <w:i/>
          <w:sz w:val="18"/>
          <w:szCs w:val="18"/>
        </w:rPr>
        <w:t>Published online:</w:t>
      </w:r>
      <w:r w:rsidRPr="00CD635C">
        <w:rPr>
          <w:rFonts w:asciiTheme="minorHAnsi" w:hAnsiTheme="minorHAnsi" w:cstheme="minorHAnsi"/>
          <w:sz w:val="18"/>
          <w:szCs w:val="18"/>
        </w:rPr>
        <w:t xml:space="preserve"> 1</w:t>
      </w:r>
      <w:r w:rsidRPr="00CD635C">
        <w:rPr>
          <w:rFonts w:asciiTheme="minorHAnsi" w:hAnsiTheme="minorHAnsi" w:cstheme="minorHAnsi"/>
          <w:sz w:val="18"/>
          <w:szCs w:val="18"/>
          <w:vertAlign w:val="superscript"/>
        </w:rPr>
        <w:t>st</w:t>
      </w:r>
      <w:r w:rsidRPr="00CD635C">
        <w:rPr>
          <w:rFonts w:asciiTheme="minorHAnsi" w:hAnsiTheme="minorHAnsi" w:cstheme="minorHAnsi"/>
          <w:sz w:val="18"/>
          <w:szCs w:val="18"/>
        </w:rPr>
        <w:t xml:space="preserve"> July 2020</w:t>
      </w:r>
    </w:p>
    <w:p w14:paraId="4E1B6147" w14:textId="77777777" w:rsidR="00B51028" w:rsidRDefault="00B51028" w:rsidP="00B51028">
      <w:pPr>
        <w:jc w:val="both"/>
        <w:rPr>
          <w:rFonts w:asciiTheme="minorHAnsi" w:hAnsiTheme="minorHAnsi" w:cstheme="minorHAnsi"/>
          <w:bCs/>
          <w:sz w:val="18"/>
          <w:szCs w:val="18"/>
        </w:rPr>
      </w:pPr>
      <w:r w:rsidRPr="00CD635C">
        <w:rPr>
          <w:rFonts w:asciiTheme="minorHAnsi" w:hAnsiTheme="minorHAnsi" w:cstheme="minorHAnsi"/>
          <w:i/>
          <w:sz w:val="18"/>
          <w:szCs w:val="18"/>
        </w:rPr>
        <w:t>Citation:</w:t>
      </w:r>
      <w:r w:rsidRPr="00CD635C">
        <w:rPr>
          <w:rFonts w:asciiTheme="minorHAnsi" w:hAnsiTheme="minorHAnsi" w:cstheme="minorHAnsi"/>
          <w:sz w:val="18"/>
          <w:szCs w:val="18"/>
        </w:rPr>
        <w:t xml:space="preserve">  Bhadra B, Sarkar D, Ahmed M. Prevalence of </w:t>
      </w:r>
      <w:proofErr w:type="spellStart"/>
      <w:r w:rsidRPr="00CD635C">
        <w:rPr>
          <w:rFonts w:asciiTheme="minorHAnsi" w:hAnsiTheme="minorHAnsi" w:cstheme="minorHAnsi"/>
          <w:sz w:val="18"/>
          <w:szCs w:val="18"/>
        </w:rPr>
        <w:t>anaemia</w:t>
      </w:r>
      <w:proofErr w:type="spellEnd"/>
      <w:r w:rsidRPr="00CD635C">
        <w:rPr>
          <w:rFonts w:asciiTheme="minorHAnsi" w:hAnsiTheme="minorHAnsi" w:cstheme="minorHAnsi"/>
          <w:sz w:val="18"/>
          <w:szCs w:val="18"/>
        </w:rPr>
        <w:t xml:space="preserve"> in antenatal patients in a tertiary care hospital.</w:t>
      </w:r>
      <w:r w:rsidRPr="00CD635C">
        <w:rPr>
          <w:rFonts w:asciiTheme="minorHAnsi" w:hAnsiTheme="minorHAnsi" w:cstheme="minorHAnsi"/>
          <w:bCs/>
          <w:sz w:val="18"/>
          <w:szCs w:val="18"/>
        </w:rPr>
        <w:t xml:space="preserve"> J Indian </w:t>
      </w:r>
      <w:proofErr w:type="spellStart"/>
      <w:r w:rsidRPr="00CD635C">
        <w:rPr>
          <w:rFonts w:asciiTheme="minorHAnsi" w:hAnsiTheme="minorHAnsi" w:cstheme="minorHAnsi"/>
          <w:bCs/>
          <w:sz w:val="18"/>
          <w:szCs w:val="18"/>
        </w:rPr>
        <w:t>Acad</w:t>
      </w:r>
      <w:proofErr w:type="spellEnd"/>
      <w:r w:rsidRPr="00CD635C">
        <w:rPr>
          <w:rFonts w:asciiTheme="minorHAnsi" w:hAnsiTheme="minorHAnsi" w:cstheme="minorHAnsi"/>
          <w:bCs/>
          <w:sz w:val="18"/>
          <w:szCs w:val="18"/>
        </w:rPr>
        <w:t xml:space="preserve"> </w:t>
      </w:r>
      <w:proofErr w:type="spellStart"/>
      <w:r w:rsidRPr="00CD635C">
        <w:rPr>
          <w:rFonts w:asciiTheme="minorHAnsi" w:hAnsiTheme="minorHAnsi" w:cstheme="minorHAnsi"/>
          <w:bCs/>
          <w:sz w:val="18"/>
          <w:szCs w:val="18"/>
        </w:rPr>
        <w:t>Obstet</w:t>
      </w:r>
      <w:proofErr w:type="spellEnd"/>
      <w:r w:rsidRPr="00CD635C">
        <w:rPr>
          <w:rFonts w:asciiTheme="minorHAnsi" w:hAnsiTheme="minorHAnsi" w:cstheme="minorHAnsi"/>
          <w:bCs/>
          <w:sz w:val="18"/>
          <w:szCs w:val="18"/>
        </w:rPr>
        <w:t xml:space="preserve"> </w:t>
      </w:r>
      <w:proofErr w:type="spellStart"/>
      <w:r w:rsidRPr="00CD635C">
        <w:rPr>
          <w:rFonts w:asciiTheme="minorHAnsi" w:hAnsiTheme="minorHAnsi" w:cstheme="minorHAnsi"/>
          <w:bCs/>
          <w:sz w:val="18"/>
          <w:szCs w:val="18"/>
        </w:rPr>
        <w:t>Gynecol</w:t>
      </w:r>
      <w:proofErr w:type="spellEnd"/>
      <w:r w:rsidRPr="00CD635C">
        <w:rPr>
          <w:rFonts w:asciiTheme="minorHAnsi" w:hAnsiTheme="minorHAnsi" w:cstheme="minorHAnsi"/>
          <w:bCs/>
          <w:sz w:val="18"/>
          <w:szCs w:val="18"/>
        </w:rPr>
        <w:t xml:space="preserve"> 2020; 2(1):</w:t>
      </w:r>
      <w:r w:rsidR="00E82CE2">
        <w:rPr>
          <w:rFonts w:asciiTheme="minorHAnsi" w:hAnsiTheme="minorHAnsi" w:cstheme="minorHAnsi"/>
          <w:bCs/>
          <w:sz w:val="18"/>
          <w:szCs w:val="18"/>
        </w:rPr>
        <w:t xml:space="preserve"> 16-19</w:t>
      </w:r>
    </w:p>
    <w:p w14:paraId="0B6FC414" w14:textId="77777777" w:rsidR="00E82CE2" w:rsidRDefault="00E82CE2" w:rsidP="00B51028">
      <w:pPr>
        <w:jc w:val="both"/>
        <w:rPr>
          <w:rFonts w:asciiTheme="minorHAnsi" w:hAnsiTheme="minorHAnsi" w:cstheme="minorHAnsi"/>
          <w:bCs/>
          <w:sz w:val="18"/>
          <w:szCs w:val="18"/>
        </w:rPr>
      </w:pPr>
    </w:p>
    <w:p w14:paraId="59C1DA3A" w14:textId="77777777" w:rsidR="00B51028" w:rsidRDefault="00B51028" w:rsidP="00B51028">
      <w:pPr>
        <w:jc w:val="both"/>
        <w:rPr>
          <w:rFonts w:asciiTheme="minorHAnsi" w:hAnsiTheme="minorHAnsi" w:cstheme="minorHAnsi"/>
          <w:bCs/>
          <w:sz w:val="18"/>
          <w:szCs w:val="18"/>
        </w:rPr>
      </w:pPr>
    </w:p>
    <w:tbl>
      <w:tblPr>
        <w:tblStyle w:val="TableGrid"/>
        <w:tblW w:w="0" w:type="auto"/>
        <w:tblLook w:val="04A0" w:firstRow="1" w:lastRow="0" w:firstColumn="1" w:lastColumn="0" w:noHBand="0" w:noVBand="1"/>
      </w:tblPr>
      <w:tblGrid>
        <w:gridCol w:w="4716"/>
      </w:tblGrid>
      <w:tr w:rsidR="00B51028" w14:paraId="104D4950" w14:textId="77777777" w:rsidTr="00450B70">
        <w:tc>
          <w:tcPr>
            <w:tcW w:w="4716" w:type="dxa"/>
          </w:tcPr>
          <w:p w14:paraId="7CDDCE4A" w14:textId="77777777" w:rsidR="00B51028" w:rsidRPr="005C5E7C" w:rsidRDefault="00B51028" w:rsidP="00450B70">
            <w:pPr>
              <w:jc w:val="both"/>
              <w:rPr>
                <w:rFonts w:asciiTheme="minorHAnsi" w:hAnsiTheme="minorHAnsi" w:cstheme="minorHAnsi"/>
                <w:sz w:val="18"/>
                <w:szCs w:val="18"/>
              </w:rPr>
            </w:pPr>
            <w:bookmarkStart w:id="8" w:name="_Hlk43985125"/>
            <w:r w:rsidRPr="005C5E7C">
              <w:rPr>
                <w:rFonts w:asciiTheme="minorHAnsi" w:hAnsiTheme="minorHAnsi" w:cstheme="minorHAnsi"/>
                <w:sz w:val="18"/>
                <w:szCs w:val="18"/>
              </w:rPr>
              <w:t xml:space="preserve"> </w:t>
            </w:r>
            <w:bookmarkEnd w:id="8"/>
            <w:r w:rsidRPr="005C5E7C">
              <w:rPr>
                <w:rFonts w:asciiTheme="minorHAnsi" w:hAnsiTheme="minorHAnsi" w:cstheme="minorHAnsi"/>
                <w:b/>
                <w:sz w:val="18"/>
                <w:szCs w:val="18"/>
              </w:rPr>
              <w:t>1.</w:t>
            </w:r>
            <w:r w:rsidRPr="005C5E7C">
              <w:rPr>
                <w:rFonts w:asciiTheme="minorHAnsi" w:hAnsiTheme="minorHAnsi" w:cstheme="minorHAnsi"/>
                <w:sz w:val="18"/>
                <w:szCs w:val="18"/>
              </w:rPr>
              <w:t xml:space="preserve"> Dept of Obstetrics &amp; Gynaecology, College of Medicine &amp; JNM Hospital, Kalyani, WB</w:t>
            </w:r>
          </w:p>
          <w:p w14:paraId="643FEA50" w14:textId="77777777" w:rsidR="00B51028" w:rsidRPr="005C5E7C" w:rsidRDefault="00B51028" w:rsidP="00450B70">
            <w:pPr>
              <w:jc w:val="both"/>
              <w:rPr>
                <w:rFonts w:asciiTheme="minorHAnsi" w:hAnsiTheme="minorHAnsi" w:cstheme="minorHAnsi"/>
                <w:sz w:val="18"/>
                <w:szCs w:val="18"/>
              </w:rPr>
            </w:pPr>
            <w:r w:rsidRPr="005C5E7C">
              <w:rPr>
                <w:rFonts w:asciiTheme="minorHAnsi" w:hAnsiTheme="minorHAnsi" w:cstheme="minorHAnsi"/>
                <w:b/>
                <w:sz w:val="18"/>
                <w:szCs w:val="18"/>
              </w:rPr>
              <w:t>2.</w:t>
            </w:r>
            <w:r w:rsidRPr="005C5E7C">
              <w:rPr>
                <w:rFonts w:asciiTheme="minorHAnsi" w:hAnsiTheme="minorHAnsi" w:cstheme="minorHAnsi"/>
                <w:sz w:val="18"/>
                <w:szCs w:val="18"/>
              </w:rPr>
              <w:t xml:space="preserve"> Dept of </w:t>
            </w:r>
            <w:proofErr w:type="spellStart"/>
            <w:r w:rsidRPr="005C5E7C">
              <w:rPr>
                <w:rFonts w:asciiTheme="minorHAnsi" w:hAnsiTheme="minorHAnsi" w:cstheme="minorHAnsi"/>
                <w:sz w:val="18"/>
                <w:szCs w:val="18"/>
              </w:rPr>
              <w:t>Anaesthesiology</w:t>
            </w:r>
            <w:proofErr w:type="spellEnd"/>
            <w:r w:rsidRPr="005C5E7C">
              <w:rPr>
                <w:rFonts w:asciiTheme="minorHAnsi" w:hAnsiTheme="minorHAnsi" w:cstheme="minorHAnsi"/>
                <w:sz w:val="18"/>
                <w:szCs w:val="18"/>
              </w:rPr>
              <w:t xml:space="preserve">, </w:t>
            </w:r>
            <w:proofErr w:type="spellStart"/>
            <w:r w:rsidRPr="005C5E7C">
              <w:rPr>
                <w:rFonts w:asciiTheme="minorHAnsi" w:hAnsiTheme="minorHAnsi" w:cstheme="minorHAnsi"/>
                <w:sz w:val="18"/>
                <w:szCs w:val="18"/>
              </w:rPr>
              <w:t>Tomo</w:t>
            </w:r>
            <w:proofErr w:type="spellEnd"/>
            <w:r w:rsidRPr="005C5E7C">
              <w:rPr>
                <w:rFonts w:asciiTheme="minorHAnsi" w:hAnsiTheme="minorHAnsi" w:cstheme="minorHAnsi"/>
                <w:sz w:val="18"/>
                <w:szCs w:val="18"/>
              </w:rPr>
              <w:t xml:space="preserve"> </w:t>
            </w:r>
            <w:proofErr w:type="spellStart"/>
            <w:r w:rsidRPr="005C5E7C">
              <w:rPr>
                <w:rFonts w:asciiTheme="minorHAnsi" w:hAnsiTheme="minorHAnsi" w:cstheme="minorHAnsi"/>
                <w:sz w:val="18"/>
                <w:szCs w:val="18"/>
              </w:rPr>
              <w:t>Riba</w:t>
            </w:r>
            <w:proofErr w:type="spellEnd"/>
            <w:r w:rsidRPr="005C5E7C">
              <w:rPr>
                <w:rFonts w:asciiTheme="minorHAnsi" w:hAnsiTheme="minorHAnsi" w:cstheme="minorHAnsi"/>
                <w:sz w:val="18"/>
                <w:szCs w:val="18"/>
              </w:rPr>
              <w:t xml:space="preserve"> Institute of Health &amp; Medical Sciences, </w:t>
            </w:r>
            <w:proofErr w:type="spellStart"/>
            <w:r w:rsidRPr="005C5E7C">
              <w:rPr>
                <w:rFonts w:asciiTheme="minorHAnsi" w:hAnsiTheme="minorHAnsi" w:cstheme="minorHAnsi"/>
                <w:sz w:val="18"/>
                <w:szCs w:val="18"/>
              </w:rPr>
              <w:t>Naharlagun</w:t>
            </w:r>
            <w:proofErr w:type="spellEnd"/>
            <w:r w:rsidRPr="005C5E7C">
              <w:rPr>
                <w:rFonts w:asciiTheme="minorHAnsi" w:hAnsiTheme="minorHAnsi" w:cstheme="minorHAnsi"/>
                <w:sz w:val="18"/>
                <w:szCs w:val="18"/>
              </w:rPr>
              <w:t>, Arunachal Pradesh</w:t>
            </w:r>
          </w:p>
          <w:p w14:paraId="030CDB9A" w14:textId="77777777" w:rsidR="00B51028" w:rsidRPr="005C5E7C" w:rsidRDefault="00B51028" w:rsidP="00450B70">
            <w:pPr>
              <w:jc w:val="both"/>
              <w:rPr>
                <w:rFonts w:asciiTheme="minorHAnsi" w:hAnsiTheme="minorHAnsi" w:cstheme="minorHAnsi"/>
                <w:sz w:val="18"/>
                <w:szCs w:val="18"/>
              </w:rPr>
            </w:pPr>
            <w:r w:rsidRPr="005C5E7C">
              <w:rPr>
                <w:rFonts w:asciiTheme="minorHAnsi" w:hAnsiTheme="minorHAnsi" w:cstheme="minorHAnsi"/>
                <w:b/>
                <w:sz w:val="18"/>
                <w:szCs w:val="18"/>
              </w:rPr>
              <w:t>3.</w:t>
            </w:r>
            <w:r w:rsidRPr="005C5E7C">
              <w:rPr>
                <w:rFonts w:asciiTheme="minorHAnsi" w:hAnsiTheme="minorHAnsi" w:cstheme="minorHAnsi"/>
                <w:sz w:val="18"/>
                <w:szCs w:val="18"/>
              </w:rPr>
              <w:t xml:space="preserve"> Dept of Obstetrics &amp; </w:t>
            </w:r>
            <w:proofErr w:type="spellStart"/>
            <w:r w:rsidRPr="005C5E7C">
              <w:rPr>
                <w:rFonts w:asciiTheme="minorHAnsi" w:hAnsiTheme="minorHAnsi" w:cstheme="minorHAnsi"/>
                <w:sz w:val="18"/>
                <w:szCs w:val="18"/>
              </w:rPr>
              <w:t>Gynaecology</w:t>
            </w:r>
            <w:proofErr w:type="spellEnd"/>
            <w:r w:rsidRPr="005C5E7C">
              <w:rPr>
                <w:rFonts w:asciiTheme="minorHAnsi" w:hAnsiTheme="minorHAnsi" w:cstheme="minorHAnsi"/>
                <w:sz w:val="18"/>
                <w:szCs w:val="18"/>
              </w:rPr>
              <w:t xml:space="preserve">, </w:t>
            </w:r>
            <w:proofErr w:type="spellStart"/>
            <w:r w:rsidRPr="005C5E7C">
              <w:rPr>
                <w:rFonts w:asciiTheme="minorHAnsi" w:hAnsiTheme="minorHAnsi" w:cstheme="minorHAnsi"/>
                <w:sz w:val="18"/>
                <w:szCs w:val="18"/>
              </w:rPr>
              <w:t>Silchar</w:t>
            </w:r>
            <w:proofErr w:type="spellEnd"/>
            <w:r w:rsidRPr="005C5E7C">
              <w:rPr>
                <w:rFonts w:asciiTheme="minorHAnsi" w:hAnsiTheme="minorHAnsi" w:cstheme="minorHAnsi"/>
                <w:sz w:val="18"/>
                <w:szCs w:val="18"/>
              </w:rPr>
              <w:t xml:space="preserve"> Medical College, </w:t>
            </w:r>
            <w:proofErr w:type="spellStart"/>
            <w:r w:rsidRPr="005C5E7C">
              <w:rPr>
                <w:rFonts w:asciiTheme="minorHAnsi" w:hAnsiTheme="minorHAnsi" w:cstheme="minorHAnsi"/>
                <w:sz w:val="18"/>
                <w:szCs w:val="18"/>
              </w:rPr>
              <w:t>Silchar</w:t>
            </w:r>
            <w:proofErr w:type="spellEnd"/>
            <w:r w:rsidRPr="005C5E7C">
              <w:rPr>
                <w:rFonts w:asciiTheme="minorHAnsi" w:hAnsiTheme="minorHAnsi" w:cstheme="minorHAnsi"/>
                <w:sz w:val="18"/>
                <w:szCs w:val="18"/>
              </w:rPr>
              <w:t>, Assam</w:t>
            </w:r>
          </w:p>
          <w:p w14:paraId="1F5162F0" w14:textId="77777777" w:rsidR="00B51028" w:rsidRDefault="00E82CE2" w:rsidP="00450B70">
            <w:pPr>
              <w:jc w:val="both"/>
              <w:rPr>
                <w:rFonts w:asciiTheme="minorHAnsi" w:hAnsiTheme="minorHAnsi" w:cstheme="minorHAnsi"/>
                <w:bCs/>
                <w:sz w:val="18"/>
                <w:szCs w:val="18"/>
              </w:rPr>
            </w:pPr>
            <w:r w:rsidRPr="00E82CE2">
              <w:rPr>
                <w:rFonts w:ascii="Wingdings" w:eastAsia="Wingdings" w:hAnsi="Wingdings" w:cs="Wingdings"/>
                <w:sz w:val="18"/>
                <w:szCs w:val="18"/>
              </w:rPr>
              <w:t></w:t>
            </w:r>
            <w:r>
              <w:rPr>
                <w:rFonts w:ascii="Wingdings" w:eastAsia="Wingdings" w:hAnsi="Wingdings" w:cs="Wingdings"/>
                <w:sz w:val="20"/>
                <w:szCs w:val="20"/>
              </w:rPr>
              <w:t></w:t>
            </w:r>
            <w:r w:rsidR="00B51028" w:rsidRPr="005C5E7C">
              <w:rPr>
                <w:rFonts w:asciiTheme="minorHAnsi" w:hAnsiTheme="minorHAnsi" w:cstheme="minorHAnsi"/>
                <w:sz w:val="18"/>
                <w:szCs w:val="18"/>
              </w:rPr>
              <w:t xml:space="preserve">Email: </w:t>
            </w:r>
            <w:r w:rsidR="00B51028" w:rsidRPr="00551AB7">
              <w:rPr>
                <w:rFonts w:asciiTheme="minorHAnsi" w:hAnsiTheme="minorHAnsi" w:cstheme="minorHAnsi"/>
                <w:sz w:val="18"/>
                <w:szCs w:val="18"/>
              </w:rPr>
              <w:t>drdsarker_2006@rediffmail.com</w:t>
            </w:r>
          </w:p>
        </w:tc>
      </w:tr>
    </w:tbl>
    <w:p w14:paraId="00024E6B" w14:textId="77777777" w:rsidR="00B51028" w:rsidRPr="00B51028" w:rsidRDefault="00B51028" w:rsidP="00B51028">
      <w:pPr>
        <w:spacing w:after="160" w:line="259" w:lineRule="auto"/>
        <w:jc w:val="both"/>
        <w:rPr>
          <w:rFonts w:cstheme="minorHAnsi"/>
          <w:sz w:val="20"/>
          <w:szCs w:val="20"/>
        </w:rPr>
        <w:sectPr w:rsidR="00B51028" w:rsidRPr="00B51028" w:rsidSect="00450B70">
          <w:type w:val="continuous"/>
          <w:pgSz w:w="11906" w:h="16838"/>
          <w:pgMar w:top="1440" w:right="707" w:bottom="1440" w:left="1440" w:header="567" w:footer="567" w:gutter="0"/>
          <w:cols w:num="2" w:space="306"/>
          <w:docGrid w:linePitch="360"/>
        </w:sectPr>
      </w:pPr>
    </w:p>
    <w:p w14:paraId="738715DE" w14:textId="77777777" w:rsidR="00B51028" w:rsidRDefault="00B51028" w:rsidP="00B51028">
      <w:pPr>
        <w:jc w:val="both"/>
        <w:rPr>
          <w:rFonts w:asciiTheme="minorHAnsi" w:hAnsiTheme="minorHAnsi" w:cstheme="minorHAnsi"/>
          <w:bCs/>
          <w:sz w:val="18"/>
          <w:szCs w:val="18"/>
        </w:rPr>
      </w:pPr>
    </w:p>
    <w:p w14:paraId="205ECBEE" w14:textId="77777777" w:rsidR="00C95E6E" w:rsidRDefault="00C95E6E" w:rsidP="00B51028">
      <w:pPr>
        <w:jc w:val="both"/>
        <w:rPr>
          <w:rFonts w:asciiTheme="minorHAnsi" w:hAnsiTheme="minorHAnsi" w:cstheme="minorHAnsi"/>
          <w:bCs/>
          <w:sz w:val="18"/>
          <w:szCs w:val="18"/>
        </w:rPr>
      </w:pPr>
    </w:p>
    <w:p w14:paraId="6FC22879" w14:textId="77777777" w:rsidR="00C95E6E" w:rsidRDefault="00C95E6E" w:rsidP="00B51028">
      <w:pPr>
        <w:jc w:val="both"/>
        <w:rPr>
          <w:rFonts w:asciiTheme="minorHAnsi" w:hAnsiTheme="minorHAnsi" w:cstheme="minorHAnsi"/>
          <w:bCs/>
          <w:sz w:val="18"/>
          <w:szCs w:val="18"/>
        </w:rPr>
      </w:pPr>
    </w:p>
    <w:p w14:paraId="0697A0F2" w14:textId="77777777" w:rsidR="00C95E6E" w:rsidRDefault="00C95E6E" w:rsidP="00B51028">
      <w:pPr>
        <w:jc w:val="both"/>
        <w:rPr>
          <w:rFonts w:asciiTheme="minorHAnsi" w:hAnsiTheme="minorHAnsi" w:cstheme="minorHAnsi"/>
          <w:bCs/>
          <w:sz w:val="18"/>
          <w:szCs w:val="18"/>
        </w:rPr>
      </w:pPr>
    </w:p>
    <w:p w14:paraId="0206287A" w14:textId="77777777" w:rsidR="00C95E6E" w:rsidRDefault="00C95E6E" w:rsidP="00B51028">
      <w:pPr>
        <w:jc w:val="both"/>
        <w:rPr>
          <w:rFonts w:asciiTheme="minorHAnsi" w:hAnsiTheme="minorHAnsi" w:cstheme="minorHAnsi"/>
          <w:bCs/>
          <w:sz w:val="18"/>
          <w:szCs w:val="18"/>
        </w:rPr>
      </w:pPr>
    </w:p>
    <w:p w14:paraId="414B8B84" w14:textId="77777777" w:rsidR="00C95E6E" w:rsidRDefault="00C95E6E" w:rsidP="00B51028">
      <w:pPr>
        <w:jc w:val="both"/>
        <w:rPr>
          <w:rFonts w:asciiTheme="minorHAnsi" w:hAnsiTheme="minorHAnsi" w:cstheme="minorHAnsi"/>
          <w:bCs/>
          <w:sz w:val="18"/>
          <w:szCs w:val="18"/>
        </w:rPr>
      </w:pPr>
    </w:p>
    <w:p w14:paraId="0A340D77" w14:textId="77777777" w:rsidR="00C95E6E" w:rsidRDefault="00C95E6E" w:rsidP="00B51028">
      <w:pPr>
        <w:jc w:val="both"/>
        <w:rPr>
          <w:rFonts w:asciiTheme="minorHAnsi" w:hAnsiTheme="minorHAnsi" w:cstheme="minorHAnsi"/>
          <w:bCs/>
          <w:sz w:val="18"/>
          <w:szCs w:val="18"/>
        </w:rPr>
      </w:pPr>
    </w:p>
    <w:p w14:paraId="09F555CA" w14:textId="77777777" w:rsidR="00C95E6E" w:rsidRDefault="00C95E6E" w:rsidP="00B51028">
      <w:pPr>
        <w:jc w:val="both"/>
        <w:rPr>
          <w:rFonts w:asciiTheme="minorHAnsi" w:hAnsiTheme="minorHAnsi" w:cstheme="minorHAnsi"/>
          <w:bCs/>
          <w:sz w:val="18"/>
          <w:szCs w:val="18"/>
        </w:rPr>
      </w:pPr>
    </w:p>
    <w:p w14:paraId="23E8EBC5" w14:textId="77777777" w:rsidR="00C95E6E" w:rsidRDefault="00C95E6E" w:rsidP="00B51028">
      <w:pPr>
        <w:jc w:val="both"/>
        <w:rPr>
          <w:rFonts w:asciiTheme="minorHAnsi" w:hAnsiTheme="minorHAnsi" w:cstheme="minorHAnsi"/>
          <w:bCs/>
          <w:sz w:val="18"/>
          <w:szCs w:val="18"/>
        </w:rPr>
      </w:pPr>
    </w:p>
    <w:p w14:paraId="39A99FAF" w14:textId="77777777" w:rsidR="00C95E6E" w:rsidRDefault="00C95E6E" w:rsidP="00B51028">
      <w:pPr>
        <w:jc w:val="both"/>
        <w:rPr>
          <w:rFonts w:asciiTheme="minorHAnsi" w:hAnsiTheme="minorHAnsi" w:cstheme="minorHAnsi"/>
          <w:bCs/>
          <w:sz w:val="18"/>
          <w:szCs w:val="18"/>
        </w:rPr>
      </w:pPr>
    </w:p>
    <w:p w14:paraId="3B5FE27A" w14:textId="77777777" w:rsidR="00C95E6E" w:rsidRDefault="00C95E6E" w:rsidP="00B51028">
      <w:pPr>
        <w:jc w:val="both"/>
        <w:rPr>
          <w:rFonts w:asciiTheme="minorHAnsi" w:hAnsiTheme="minorHAnsi" w:cstheme="minorHAnsi"/>
          <w:bCs/>
          <w:sz w:val="18"/>
          <w:szCs w:val="18"/>
        </w:rPr>
      </w:pPr>
    </w:p>
    <w:p w14:paraId="68803D5B" w14:textId="77777777" w:rsidR="00C95E6E" w:rsidRDefault="00C95E6E" w:rsidP="00B51028">
      <w:pPr>
        <w:jc w:val="both"/>
        <w:rPr>
          <w:rFonts w:asciiTheme="minorHAnsi" w:hAnsiTheme="minorHAnsi" w:cstheme="minorHAnsi"/>
          <w:bCs/>
          <w:sz w:val="18"/>
          <w:szCs w:val="18"/>
        </w:rPr>
      </w:pPr>
    </w:p>
    <w:p w14:paraId="1ABEC080" w14:textId="77777777" w:rsidR="00C95E6E" w:rsidRDefault="00C95E6E" w:rsidP="00B51028">
      <w:pPr>
        <w:jc w:val="both"/>
        <w:rPr>
          <w:rFonts w:asciiTheme="minorHAnsi" w:hAnsiTheme="minorHAnsi" w:cstheme="minorHAnsi"/>
          <w:bCs/>
          <w:sz w:val="18"/>
          <w:szCs w:val="18"/>
        </w:rPr>
      </w:pPr>
    </w:p>
    <w:p w14:paraId="22EBAC51" w14:textId="77777777" w:rsidR="00C95E6E" w:rsidRDefault="00C95E6E" w:rsidP="00B51028">
      <w:pPr>
        <w:jc w:val="both"/>
        <w:rPr>
          <w:rFonts w:asciiTheme="minorHAnsi" w:hAnsiTheme="minorHAnsi" w:cstheme="minorHAnsi"/>
          <w:bCs/>
          <w:sz w:val="18"/>
          <w:szCs w:val="18"/>
        </w:rPr>
      </w:pPr>
    </w:p>
    <w:p w14:paraId="463E73A5" w14:textId="77777777" w:rsidR="00C95E6E" w:rsidRDefault="00C95E6E" w:rsidP="00B51028">
      <w:pPr>
        <w:jc w:val="both"/>
        <w:rPr>
          <w:rFonts w:asciiTheme="minorHAnsi" w:hAnsiTheme="minorHAnsi" w:cstheme="minorHAnsi"/>
          <w:bCs/>
          <w:sz w:val="18"/>
          <w:szCs w:val="18"/>
        </w:rPr>
      </w:pPr>
    </w:p>
    <w:p w14:paraId="64E76113" w14:textId="77777777" w:rsidR="00C95E6E" w:rsidRDefault="00C95E6E" w:rsidP="00B51028">
      <w:pPr>
        <w:jc w:val="both"/>
        <w:rPr>
          <w:rFonts w:asciiTheme="minorHAnsi" w:hAnsiTheme="minorHAnsi" w:cstheme="minorHAnsi"/>
          <w:bCs/>
          <w:sz w:val="18"/>
          <w:szCs w:val="18"/>
        </w:rPr>
      </w:pPr>
    </w:p>
    <w:p w14:paraId="1B83F178" w14:textId="77777777" w:rsidR="00C95E6E" w:rsidRDefault="00C95E6E" w:rsidP="00B51028">
      <w:pPr>
        <w:jc w:val="both"/>
        <w:rPr>
          <w:rFonts w:asciiTheme="minorHAnsi" w:hAnsiTheme="minorHAnsi" w:cstheme="minorHAnsi"/>
          <w:bCs/>
          <w:sz w:val="18"/>
          <w:szCs w:val="18"/>
        </w:rPr>
      </w:pPr>
    </w:p>
    <w:p w14:paraId="2FD33AB9" w14:textId="77777777" w:rsidR="00C95E6E" w:rsidRDefault="00C95E6E" w:rsidP="00B51028">
      <w:pPr>
        <w:jc w:val="both"/>
        <w:rPr>
          <w:rFonts w:asciiTheme="minorHAnsi" w:hAnsiTheme="minorHAnsi" w:cstheme="minorHAnsi"/>
          <w:bCs/>
          <w:sz w:val="18"/>
          <w:szCs w:val="18"/>
        </w:rPr>
      </w:pPr>
    </w:p>
    <w:p w14:paraId="5580928A" w14:textId="77777777" w:rsidR="00C95E6E" w:rsidRDefault="00C95E6E" w:rsidP="00B51028">
      <w:pPr>
        <w:jc w:val="both"/>
        <w:rPr>
          <w:rFonts w:asciiTheme="minorHAnsi" w:hAnsiTheme="minorHAnsi" w:cstheme="minorHAnsi"/>
          <w:bCs/>
          <w:sz w:val="18"/>
          <w:szCs w:val="18"/>
        </w:rPr>
      </w:pPr>
    </w:p>
    <w:p w14:paraId="40828EFA" w14:textId="77777777" w:rsidR="00C95E6E" w:rsidRDefault="00C95E6E" w:rsidP="00B51028">
      <w:pPr>
        <w:jc w:val="both"/>
        <w:rPr>
          <w:rFonts w:asciiTheme="minorHAnsi" w:hAnsiTheme="minorHAnsi" w:cstheme="minorHAnsi"/>
          <w:bCs/>
          <w:sz w:val="18"/>
          <w:szCs w:val="18"/>
        </w:rPr>
      </w:pPr>
    </w:p>
    <w:p w14:paraId="6BB3D44D" w14:textId="77777777" w:rsidR="00C95E6E" w:rsidRDefault="00C95E6E" w:rsidP="00B51028">
      <w:pPr>
        <w:jc w:val="both"/>
        <w:rPr>
          <w:rFonts w:asciiTheme="minorHAnsi" w:hAnsiTheme="minorHAnsi" w:cstheme="minorHAnsi"/>
          <w:bCs/>
          <w:sz w:val="18"/>
          <w:szCs w:val="18"/>
        </w:rPr>
      </w:pPr>
    </w:p>
    <w:p w14:paraId="6CE472C0" w14:textId="77777777" w:rsidR="00C95E6E" w:rsidRDefault="00C95E6E" w:rsidP="00B51028">
      <w:pPr>
        <w:jc w:val="both"/>
        <w:rPr>
          <w:rFonts w:asciiTheme="minorHAnsi" w:hAnsiTheme="minorHAnsi" w:cstheme="minorHAnsi"/>
          <w:bCs/>
          <w:sz w:val="18"/>
          <w:szCs w:val="18"/>
        </w:rPr>
      </w:pPr>
    </w:p>
    <w:p w14:paraId="1313156E" w14:textId="77777777" w:rsidR="00C95E6E" w:rsidRDefault="00C95E6E" w:rsidP="00B51028">
      <w:pPr>
        <w:jc w:val="both"/>
        <w:rPr>
          <w:rFonts w:asciiTheme="minorHAnsi" w:hAnsiTheme="minorHAnsi" w:cstheme="minorHAnsi"/>
          <w:bCs/>
          <w:sz w:val="18"/>
          <w:szCs w:val="18"/>
        </w:rPr>
      </w:pPr>
    </w:p>
    <w:p w14:paraId="5E29E32B" w14:textId="77777777" w:rsidR="00C95E6E" w:rsidRDefault="00C95E6E" w:rsidP="00B51028">
      <w:pPr>
        <w:jc w:val="both"/>
        <w:rPr>
          <w:rFonts w:asciiTheme="minorHAnsi" w:hAnsiTheme="minorHAnsi" w:cstheme="minorHAnsi"/>
          <w:bCs/>
          <w:sz w:val="18"/>
          <w:szCs w:val="18"/>
        </w:rPr>
      </w:pPr>
    </w:p>
    <w:p w14:paraId="07FCCA08" w14:textId="77777777" w:rsidR="00C95E6E" w:rsidRDefault="00C95E6E" w:rsidP="00B51028">
      <w:pPr>
        <w:jc w:val="both"/>
        <w:rPr>
          <w:rFonts w:asciiTheme="minorHAnsi" w:hAnsiTheme="minorHAnsi" w:cstheme="minorHAnsi"/>
          <w:bCs/>
          <w:sz w:val="18"/>
          <w:szCs w:val="18"/>
        </w:rPr>
      </w:pPr>
    </w:p>
    <w:p w14:paraId="07DF4D7B" w14:textId="77777777" w:rsidR="00C95E6E" w:rsidRDefault="00C95E6E" w:rsidP="00C95E6E">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t>July 2020</w:t>
      </w:r>
    </w:p>
    <w:p w14:paraId="1CAC207B" w14:textId="77777777" w:rsidR="00C95E6E" w:rsidRDefault="00C95E6E" w:rsidP="00C95E6E">
      <w:pPr>
        <w:tabs>
          <w:tab w:val="left" w:pos="8439"/>
        </w:tabs>
        <w:spacing w:line="349" w:lineRule="exact"/>
        <w:ind w:left="120"/>
        <w:rPr>
          <w:sz w:val="24"/>
        </w:rPr>
      </w:pPr>
      <w:r>
        <w:rPr>
          <w:sz w:val="32"/>
        </w:rPr>
        <w:tab/>
      </w:r>
      <w:r>
        <w:rPr>
          <w:sz w:val="24"/>
        </w:rPr>
        <w:t>Vol. 2, Issue 1</w:t>
      </w:r>
    </w:p>
    <w:p w14:paraId="1266DC63" w14:textId="77777777" w:rsidR="00C95E6E" w:rsidRDefault="00C95E6E" w:rsidP="00C95E6E">
      <w:pPr>
        <w:pStyle w:val="BodyText"/>
      </w:pPr>
    </w:p>
    <w:p w14:paraId="0F21834E" w14:textId="77777777" w:rsidR="00C95E6E" w:rsidRDefault="00C95E6E" w:rsidP="00C95E6E">
      <w:pPr>
        <w:pStyle w:val="BodyText"/>
        <w:spacing w:before="3"/>
        <w:rPr>
          <w:sz w:val="18"/>
        </w:rPr>
      </w:pPr>
      <w:r>
        <w:rPr>
          <w:noProof/>
        </w:rPr>
        <mc:AlternateContent>
          <mc:Choice Requires="wps">
            <w:drawing>
              <wp:anchor distT="0" distB="0" distL="0" distR="0" simplePos="0" relativeHeight="251681792" behindDoc="1" locked="0" layoutInCell="1" allowOverlap="1" wp14:anchorId="02DFD33B" wp14:editId="5FB7392D">
                <wp:simplePos x="0" y="0"/>
                <wp:positionH relativeFrom="margin">
                  <wp:align>left</wp:align>
                </wp:positionH>
                <wp:positionV relativeFrom="paragraph">
                  <wp:posOffset>175260</wp:posOffset>
                </wp:positionV>
                <wp:extent cx="2535555" cy="353695"/>
                <wp:effectExtent l="0" t="0" r="17145" b="27305"/>
                <wp:wrapTopAndBottom/>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FD55B" w14:textId="77777777" w:rsidR="008934EE" w:rsidRDefault="008934EE" w:rsidP="00C95E6E">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FD33B" id="Text Box 401" o:spid="_x0000_s1106" type="#_x0000_t202" style="position:absolute;margin-left:0;margin-top:13.8pt;width:199.65pt;height:27.85pt;z-index:-251634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EAO&#10;EwWEAgAACgUAAA4AAAAAAAAAAAAAAAAALgIAAGRycy9lMm9Eb2MueG1sUEsBAi0AFAAGAAgAAAAh&#10;AHa7iVzeAAAABgEAAA8AAAAAAAAAAAAAAAAA3gQAAGRycy9kb3ducmV2LnhtbFBLBQYAAAAABAAE&#10;APMAAADpBQAAAAA=&#10;" filled="f" strokecolor="#231f20" strokeweight=".5pt">
                <v:textbox inset="0,0,0,0">
                  <w:txbxContent>
                    <w:p w14:paraId="4BDFD55B" w14:textId="77777777" w:rsidR="008934EE" w:rsidRDefault="008934EE" w:rsidP="00C95E6E">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13B709CD" w14:textId="77777777" w:rsidR="00C95E6E" w:rsidRDefault="00C95E6E" w:rsidP="00C95E6E">
      <w:pPr>
        <w:pStyle w:val="BodyText"/>
        <w:spacing w:before="9"/>
        <w:rPr>
          <w:rFonts w:ascii="Calibri" w:hAnsi="Calibri" w:cs="Calibri"/>
          <w:b/>
          <w:sz w:val="32"/>
          <w:szCs w:val="32"/>
        </w:rPr>
      </w:pPr>
    </w:p>
    <w:p w14:paraId="6FFFB55E" w14:textId="77777777" w:rsidR="00C95E6E" w:rsidRPr="00CA1F4C" w:rsidRDefault="00C95E6E" w:rsidP="00C95E6E">
      <w:pPr>
        <w:pStyle w:val="BodyText"/>
        <w:spacing w:before="9"/>
        <w:ind w:right="520"/>
        <w:rPr>
          <w:rFonts w:ascii="Calibri" w:hAnsi="Calibri" w:cs="Calibri"/>
          <w:b/>
          <w:caps/>
          <w:sz w:val="32"/>
          <w:szCs w:val="32"/>
        </w:rPr>
      </w:pPr>
      <w:r w:rsidRPr="001A7092">
        <w:rPr>
          <w:rFonts w:ascii="Calibri" w:hAnsi="Calibri" w:cs="Calibri"/>
          <w:b/>
          <w:caps/>
          <w:sz w:val="32"/>
          <w:szCs w:val="32"/>
        </w:rPr>
        <w:t>CLINICAL OUTCOME IN EMERGENCY PERIPARTUM HYSTERECTOMY AT A TERTIARY CARE CENTRE</w:t>
      </w:r>
    </w:p>
    <w:p w14:paraId="3FDDC452" w14:textId="77777777" w:rsidR="00C95E6E" w:rsidRDefault="00C95E6E" w:rsidP="00C95E6E">
      <w:pPr>
        <w:pStyle w:val="BodyText"/>
        <w:spacing w:before="9"/>
        <w:rPr>
          <w:rFonts w:ascii="Times New Roman"/>
          <w:b/>
          <w:sz w:val="36"/>
        </w:rPr>
      </w:pPr>
    </w:p>
    <w:p w14:paraId="39C14A4B" w14:textId="77777777" w:rsidR="00C95E6E" w:rsidRPr="003B662C" w:rsidRDefault="00C95E6E" w:rsidP="00C95E6E">
      <w:pPr>
        <w:pStyle w:val="Heading3"/>
        <w:spacing w:line="247" w:lineRule="auto"/>
        <w:ind w:right="1087" w:hanging="1"/>
        <w:rPr>
          <w:rFonts w:asciiTheme="minorHAnsi" w:hAnsiTheme="minorHAnsi" w:cstheme="minorHAnsi"/>
          <w:bCs w:val="0"/>
          <w:sz w:val="18"/>
        </w:rPr>
      </w:pPr>
      <w:proofErr w:type="spellStart"/>
      <w:r w:rsidRPr="00D95AEE">
        <w:rPr>
          <w:rFonts w:asciiTheme="minorHAnsi" w:hAnsiTheme="minorHAnsi" w:cstheme="minorHAnsi"/>
          <w:bCs w:val="0"/>
        </w:rPr>
        <w:t>Ramaraju</w:t>
      </w:r>
      <w:proofErr w:type="spellEnd"/>
      <w:r w:rsidRPr="00D95AEE">
        <w:rPr>
          <w:rFonts w:asciiTheme="minorHAnsi" w:hAnsiTheme="minorHAnsi" w:cstheme="minorHAnsi"/>
          <w:bCs w:val="0"/>
        </w:rPr>
        <w:t xml:space="preserve"> HE</w:t>
      </w:r>
      <w:r w:rsidR="00F23500">
        <w:rPr>
          <w:rFonts w:asciiTheme="minorHAnsi" w:hAnsiTheme="minorHAnsi" w:cstheme="minorHAnsi"/>
          <w:bCs w:val="0"/>
        </w:rPr>
        <w:t xml:space="preserve"> </w:t>
      </w:r>
      <w:r w:rsidR="00F23500" w:rsidRPr="00F23500">
        <w:rPr>
          <w:rFonts w:ascii="Wingdings" w:eastAsia="Wingdings" w:hAnsi="Wingdings" w:cs="Wingdings"/>
          <w:sz w:val="20"/>
          <w:szCs w:val="20"/>
          <w:vertAlign w:val="superscript"/>
        </w:rPr>
        <w:t></w:t>
      </w:r>
      <w:r w:rsidRPr="00D95AEE">
        <w:rPr>
          <w:rFonts w:asciiTheme="minorHAnsi" w:hAnsiTheme="minorHAnsi" w:cstheme="minorHAnsi"/>
          <w:bCs w:val="0"/>
        </w:rPr>
        <w:t xml:space="preserve">, </w:t>
      </w:r>
      <w:proofErr w:type="spellStart"/>
      <w:r w:rsidRPr="00D95AEE">
        <w:rPr>
          <w:rFonts w:asciiTheme="minorHAnsi" w:hAnsiTheme="minorHAnsi" w:cstheme="minorHAnsi"/>
          <w:bCs w:val="0"/>
        </w:rPr>
        <w:t>Prakrutha</w:t>
      </w:r>
      <w:proofErr w:type="spellEnd"/>
      <w:r w:rsidRPr="00D95AEE">
        <w:rPr>
          <w:rFonts w:asciiTheme="minorHAnsi" w:hAnsiTheme="minorHAnsi" w:cstheme="minorHAnsi"/>
          <w:bCs w:val="0"/>
        </w:rPr>
        <w:t xml:space="preserve"> S.</w:t>
      </w:r>
    </w:p>
    <w:p w14:paraId="474BE42E" w14:textId="77777777" w:rsidR="00C95E6E" w:rsidRDefault="00C95E6E" w:rsidP="00C95E6E">
      <w:pPr>
        <w:pStyle w:val="BodyText"/>
        <w:spacing w:before="4"/>
        <w:rPr>
          <w:rFonts w:ascii="Wingdings" w:hAnsi="Wingdings"/>
          <w:sz w:val="43"/>
        </w:rPr>
      </w:pPr>
    </w:p>
    <w:p w14:paraId="457D96BF" w14:textId="77777777" w:rsidR="00C95E6E" w:rsidRPr="003B662C" w:rsidRDefault="00C95E6E" w:rsidP="00C95E6E">
      <w:pPr>
        <w:pStyle w:val="Heading6"/>
        <w:rPr>
          <w:rFonts w:asciiTheme="minorHAnsi" w:hAnsiTheme="minorHAnsi" w:cstheme="minorHAnsi"/>
          <w:bCs w:val="0"/>
        </w:rPr>
      </w:pPr>
      <w:r w:rsidRPr="003B662C">
        <w:rPr>
          <w:rFonts w:asciiTheme="minorHAnsi" w:hAnsiTheme="minorHAnsi" w:cstheme="minorHAnsi"/>
          <w:bCs w:val="0"/>
        </w:rPr>
        <w:t>ABSTRACT</w:t>
      </w:r>
    </w:p>
    <w:p w14:paraId="7E0CF5A6" w14:textId="77777777" w:rsidR="00C95E6E" w:rsidRPr="00E257CA" w:rsidRDefault="00C95E6E" w:rsidP="00C95E6E">
      <w:pPr>
        <w:pStyle w:val="BodyText"/>
        <w:spacing w:before="166" w:line="232" w:lineRule="auto"/>
        <w:ind w:left="851" w:right="1395"/>
        <w:jc w:val="both"/>
        <w:rPr>
          <w:rFonts w:asciiTheme="minorHAnsi" w:hAnsiTheme="minorHAnsi" w:cstheme="minorHAnsi"/>
          <w:color w:val="231F20"/>
          <w:w w:val="105"/>
        </w:rPr>
      </w:pPr>
      <w:r w:rsidRPr="00E257CA">
        <w:rPr>
          <w:rFonts w:asciiTheme="minorHAnsi" w:hAnsiTheme="minorHAnsi" w:cstheme="minorHAnsi"/>
          <w:b/>
          <w:color w:val="231F20"/>
          <w:w w:val="105"/>
        </w:rPr>
        <w:t>Background</w:t>
      </w:r>
      <w:r w:rsidRPr="00E257CA">
        <w:rPr>
          <w:rFonts w:asciiTheme="minorHAnsi" w:hAnsiTheme="minorHAnsi" w:cstheme="minorHAnsi"/>
          <w:color w:val="231F20"/>
          <w:w w:val="105"/>
        </w:rPr>
        <w:t>: In modern obstetric practice, peripartum hysterectomy is a lifesaving procedure to control massive hemorrhage when medical treatment and conservative surgery fails. The reported incidence varies between 0.2 and 5.4 in 1000 deliveries.</w:t>
      </w:r>
    </w:p>
    <w:p w14:paraId="5238E075" w14:textId="77777777" w:rsidR="00C95E6E" w:rsidRPr="00E257CA" w:rsidRDefault="00C95E6E" w:rsidP="00C95E6E">
      <w:pPr>
        <w:pStyle w:val="BodyText"/>
        <w:spacing w:before="166" w:line="232" w:lineRule="auto"/>
        <w:ind w:left="851" w:right="1395"/>
        <w:jc w:val="both"/>
        <w:rPr>
          <w:rFonts w:asciiTheme="minorHAnsi" w:hAnsiTheme="minorHAnsi" w:cstheme="minorHAnsi"/>
          <w:color w:val="231F20"/>
          <w:w w:val="105"/>
        </w:rPr>
      </w:pPr>
      <w:r w:rsidRPr="00E257CA">
        <w:rPr>
          <w:rFonts w:asciiTheme="minorHAnsi" w:hAnsiTheme="minorHAnsi" w:cstheme="minorHAnsi"/>
          <w:b/>
          <w:color w:val="231F20"/>
          <w:w w:val="105"/>
        </w:rPr>
        <w:t>Materials and methods</w:t>
      </w:r>
      <w:r w:rsidRPr="00E257CA">
        <w:rPr>
          <w:rFonts w:asciiTheme="minorHAnsi" w:hAnsiTheme="minorHAnsi" w:cstheme="minorHAnsi"/>
          <w:color w:val="231F20"/>
          <w:w w:val="105"/>
        </w:rPr>
        <w:t>: The present prospective study was carried out in Vijayanagar Institute of Medical Sciences (VIMS), a tertiary hospital and teaching institute at Bellary, Karnataka. Study was conducted for a period of one year from September 2014 to August 2015. Study source included all the patients delivering (vaginally and by cesarean section) at VIMS during the study period.</w:t>
      </w:r>
    </w:p>
    <w:p w14:paraId="6B07CBC8" w14:textId="77777777" w:rsidR="00C95E6E" w:rsidRPr="00E257CA" w:rsidRDefault="00C95E6E" w:rsidP="00C95E6E">
      <w:pPr>
        <w:pStyle w:val="BodyText"/>
        <w:spacing w:before="166" w:line="232" w:lineRule="auto"/>
        <w:ind w:left="851" w:right="1395"/>
        <w:jc w:val="both"/>
        <w:rPr>
          <w:rFonts w:asciiTheme="minorHAnsi" w:hAnsiTheme="minorHAnsi" w:cstheme="minorHAnsi"/>
          <w:color w:val="231F20"/>
          <w:w w:val="105"/>
        </w:rPr>
      </w:pPr>
      <w:r w:rsidRPr="00E257CA">
        <w:rPr>
          <w:rFonts w:asciiTheme="minorHAnsi" w:hAnsiTheme="minorHAnsi" w:cstheme="minorHAnsi"/>
          <w:b/>
          <w:color w:val="231F20"/>
          <w:w w:val="105"/>
        </w:rPr>
        <w:t>Results</w:t>
      </w:r>
      <w:r w:rsidRPr="00E257CA">
        <w:rPr>
          <w:rFonts w:asciiTheme="minorHAnsi" w:hAnsiTheme="minorHAnsi" w:cstheme="minorHAnsi"/>
          <w:color w:val="231F20"/>
          <w:w w:val="105"/>
        </w:rPr>
        <w:t xml:space="preserve">: During the study period of one year a total number of 9758 deliveries were conducted at the hospital out of which 5921 (60.7%) were vaginal deliveries and 3837 (39.3%) were cesarean deliveries. Emergency peripartum hysterectomy was performed in 13 cases. The incidence of peripartum hysterectomy was 1.3 /1000 deliveries. Most common indication for performing emergency peripartum hysterectomy was intractable obstetric hemorrhage due to </w:t>
      </w:r>
      <w:proofErr w:type="spellStart"/>
      <w:r w:rsidRPr="00E257CA">
        <w:rPr>
          <w:rFonts w:asciiTheme="minorHAnsi" w:hAnsiTheme="minorHAnsi" w:cstheme="minorHAnsi"/>
          <w:color w:val="231F20"/>
          <w:w w:val="105"/>
        </w:rPr>
        <w:t>atonicity</w:t>
      </w:r>
      <w:proofErr w:type="spellEnd"/>
      <w:r w:rsidRPr="00E257CA">
        <w:rPr>
          <w:rFonts w:asciiTheme="minorHAnsi" w:hAnsiTheme="minorHAnsi" w:cstheme="minorHAnsi"/>
          <w:color w:val="231F20"/>
          <w:w w:val="105"/>
        </w:rPr>
        <w:t>,</w:t>
      </w:r>
      <w:r>
        <w:rPr>
          <w:rFonts w:asciiTheme="minorHAnsi" w:hAnsiTheme="minorHAnsi" w:cstheme="minorHAnsi"/>
          <w:color w:val="231F20"/>
          <w:w w:val="105"/>
        </w:rPr>
        <w:t xml:space="preserve"> </w:t>
      </w:r>
      <w:r w:rsidRPr="00E257CA">
        <w:rPr>
          <w:rFonts w:asciiTheme="minorHAnsi" w:hAnsiTheme="minorHAnsi" w:cstheme="minorHAnsi"/>
          <w:color w:val="231F20"/>
          <w:w w:val="105"/>
        </w:rPr>
        <w:t>with an incidence of 53.84%. The most common risk factor was multiparity with an incidence of 69.23%.</w:t>
      </w:r>
    </w:p>
    <w:p w14:paraId="2521AB59" w14:textId="77777777" w:rsidR="00C95E6E" w:rsidRPr="00E257CA" w:rsidRDefault="00C95E6E" w:rsidP="00C95E6E">
      <w:pPr>
        <w:pStyle w:val="BodyText"/>
        <w:spacing w:before="166" w:line="232" w:lineRule="auto"/>
        <w:ind w:left="851" w:right="1395"/>
        <w:jc w:val="both"/>
        <w:rPr>
          <w:rFonts w:asciiTheme="minorHAnsi" w:hAnsiTheme="minorHAnsi" w:cstheme="minorHAnsi"/>
          <w:color w:val="231F20"/>
          <w:w w:val="105"/>
        </w:rPr>
      </w:pPr>
      <w:r w:rsidRPr="00E257CA">
        <w:rPr>
          <w:rFonts w:asciiTheme="minorHAnsi" w:hAnsiTheme="minorHAnsi" w:cstheme="minorHAnsi"/>
          <w:b/>
          <w:color w:val="231F20"/>
          <w:w w:val="105"/>
        </w:rPr>
        <w:t>Conclusion</w:t>
      </w:r>
      <w:r w:rsidRPr="00E257CA">
        <w:rPr>
          <w:rFonts w:asciiTheme="minorHAnsi" w:hAnsiTheme="minorHAnsi" w:cstheme="minorHAnsi"/>
          <w:color w:val="231F20"/>
          <w:w w:val="105"/>
        </w:rPr>
        <w:t>:</w:t>
      </w:r>
      <w:r>
        <w:rPr>
          <w:rFonts w:asciiTheme="minorHAnsi" w:hAnsiTheme="minorHAnsi" w:cstheme="minorHAnsi"/>
          <w:color w:val="231F20"/>
          <w:w w:val="105"/>
        </w:rPr>
        <w:t xml:space="preserve"> </w:t>
      </w:r>
      <w:r w:rsidRPr="00E257CA">
        <w:rPr>
          <w:rFonts w:asciiTheme="minorHAnsi" w:hAnsiTheme="minorHAnsi" w:cstheme="minorHAnsi"/>
          <w:color w:val="231F20"/>
          <w:w w:val="105"/>
        </w:rPr>
        <w:t>Present study highlights the need for overall improvement in health care system, experienced surgeons to minimize the potential complications and use of proper guidelines and protocols to control obstetric hemorrhage. In the age of rising cesarean deliveries,</w:t>
      </w:r>
      <w:r>
        <w:rPr>
          <w:rFonts w:asciiTheme="minorHAnsi" w:hAnsiTheme="minorHAnsi" w:cstheme="minorHAnsi"/>
          <w:color w:val="231F20"/>
          <w:w w:val="105"/>
        </w:rPr>
        <w:t xml:space="preserve"> </w:t>
      </w:r>
      <w:r w:rsidRPr="00E257CA">
        <w:rPr>
          <w:rFonts w:asciiTheme="minorHAnsi" w:hAnsiTheme="minorHAnsi" w:cstheme="minorHAnsi"/>
          <w:color w:val="231F20"/>
          <w:w w:val="105"/>
        </w:rPr>
        <w:t xml:space="preserve">here comes a responsibility and a challenge - to take into consideration of a woman’s long-term reproductive outcomes. </w:t>
      </w:r>
    </w:p>
    <w:p w14:paraId="17B73A32" w14:textId="77777777" w:rsidR="00C95E6E" w:rsidRPr="00E257CA" w:rsidRDefault="00C95E6E" w:rsidP="00C95E6E">
      <w:pPr>
        <w:pStyle w:val="BodyText"/>
        <w:spacing w:before="166" w:line="232" w:lineRule="auto"/>
        <w:ind w:left="851" w:right="1395"/>
        <w:jc w:val="both"/>
        <w:rPr>
          <w:rFonts w:asciiTheme="minorHAnsi" w:hAnsiTheme="minorHAnsi" w:cstheme="minorHAnsi"/>
          <w:color w:val="231F20"/>
          <w:w w:val="105"/>
        </w:rPr>
      </w:pPr>
      <w:r w:rsidRPr="00E257CA">
        <w:rPr>
          <w:rFonts w:asciiTheme="minorHAnsi" w:hAnsiTheme="minorHAnsi" w:cstheme="minorHAnsi"/>
          <w:b/>
          <w:color w:val="231F20"/>
          <w:w w:val="105"/>
        </w:rPr>
        <w:t>Key words</w:t>
      </w:r>
      <w:r w:rsidRPr="00E257CA">
        <w:rPr>
          <w:rFonts w:asciiTheme="minorHAnsi" w:hAnsiTheme="minorHAnsi" w:cstheme="minorHAnsi"/>
          <w:color w:val="231F20"/>
          <w:w w:val="105"/>
        </w:rPr>
        <w:t xml:space="preserve">:  peripartum hysterectomy, cesarean delivery, obstetric hemorrhage, </w:t>
      </w:r>
      <w:proofErr w:type="spellStart"/>
      <w:r w:rsidRPr="00E257CA">
        <w:rPr>
          <w:rFonts w:asciiTheme="minorHAnsi" w:hAnsiTheme="minorHAnsi" w:cstheme="minorHAnsi"/>
          <w:color w:val="231F20"/>
          <w:w w:val="105"/>
        </w:rPr>
        <w:t>atonicity</w:t>
      </w:r>
      <w:proofErr w:type="spellEnd"/>
      <w:r w:rsidRPr="00E257CA">
        <w:rPr>
          <w:rFonts w:asciiTheme="minorHAnsi" w:hAnsiTheme="minorHAnsi" w:cstheme="minorHAnsi"/>
          <w:color w:val="231F20"/>
          <w:w w:val="105"/>
        </w:rPr>
        <w:t>, multiparity.</w:t>
      </w:r>
    </w:p>
    <w:p w14:paraId="6B4040DD" w14:textId="77777777" w:rsidR="00C95E6E" w:rsidRDefault="00C95E6E" w:rsidP="00C95E6E"/>
    <w:p w14:paraId="1B05610A" w14:textId="77777777" w:rsidR="00C95E6E" w:rsidRDefault="00C95E6E" w:rsidP="00C95E6E"/>
    <w:p w14:paraId="38686EC3" w14:textId="77777777" w:rsidR="00C95E6E" w:rsidRDefault="00C95E6E" w:rsidP="00C95E6E">
      <w:pPr>
        <w:rPr>
          <w:rFonts w:asciiTheme="minorHAnsi" w:hAnsiTheme="minorHAnsi" w:cstheme="minorHAnsi"/>
          <w:b/>
          <w:sz w:val="24"/>
        </w:rPr>
        <w:sectPr w:rsidR="00C95E6E" w:rsidSect="00C95E6E">
          <w:footerReference w:type="even" r:id="rId68"/>
          <w:footerReference w:type="default" r:id="rId69"/>
          <w:type w:val="continuous"/>
          <w:pgSz w:w="11906" w:h="16838"/>
          <w:pgMar w:top="1440" w:right="566" w:bottom="1440" w:left="1276" w:header="708" w:footer="708" w:gutter="0"/>
          <w:pgNumType w:start="23"/>
          <w:cols w:space="708"/>
          <w:docGrid w:linePitch="360"/>
        </w:sectPr>
      </w:pPr>
    </w:p>
    <w:p w14:paraId="196DF62D" w14:textId="77777777" w:rsidR="00C95E6E" w:rsidRPr="003B662C" w:rsidRDefault="00C95E6E" w:rsidP="00C95E6E">
      <w:pPr>
        <w:jc w:val="both"/>
        <w:rPr>
          <w:rFonts w:asciiTheme="minorHAnsi" w:hAnsiTheme="minorHAnsi" w:cstheme="minorHAnsi"/>
          <w:b/>
          <w:bCs/>
          <w:sz w:val="20"/>
          <w:szCs w:val="20"/>
        </w:rPr>
      </w:pPr>
      <w:r w:rsidRPr="003B662C">
        <w:rPr>
          <w:rFonts w:asciiTheme="minorHAnsi" w:hAnsiTheme="minorHAnsi" w:cstheme="minorHAnsi"/>
          <w:b/>
          <w:bCs/>
          <w:sz w:val="20"/>
          <w:szCs w:val="20"/>
        </w:rPr>
        <w:t>Introduction</w:t>
      </w:r>
      <w:r w:rsidRPr="003B662C">
        <w:rPr>
          <w:rFonts w:asciiTheme="minorHAnsi" w:hAnsiTheme="minorHAnsi" w:cstheme="minorHAnsi"/>
          <w:b/>
          <w:bCs/>
          <w:sz w:val="20"/>
          <w:szCs w:val="20"/>
        </w:rPr>
        <w:br/>
      </w:r>
    </w:p>
    <w:p w14:paraId="2A89CCD4" w14:textId="77777777" w:rsidR="00C95E6E" w:rsidRPr="004B60D6" w:rsidRDefault="00C95E6E" w:rsidP="00C95E6E">
      <w:pPr>
        <w:jc w:val="both"/>
        <w:rPr>
          <w:rFonts w:asciiTheme="minorHAnsi" w:hAnsiTheme="minorHAnsi" w:cstheme="minorHAnsi"/>
          <w:sz w:val="20"/>
          <w:szCs w:val="20"/>
        </w:rPr>
      </w:pPr>
      <w:r w:rsidRPr="004B60D6">
        <w:rPr>
          <w:rFonts w:asciiTheme="minorHAnsi" w:hAnsiTheme="minorHAnsi" w:cstheme="minorHAnsi"/>
          <w:sz w:val="20"/>
          <w:szCs w:val="20"/>
        </w:rPr>
        <w:t xml:space="preserve">Peripartum or obstetric hysterectomy is the removal of corpus uteri alone or with the cervix at the time of cesarean delivery or shortly after a vaginal delivery. The removal of uterus at cesarean section is referred to as cesarean hysterectomy while the removal after vaginal birth is called postpartum hysterectomy. It has been described as one of the most dramatic operations in modern obstetrics and therefore associated with significant maternal morbidity and mortality </w:t>
      </w:r>
      <w:r w:rsidRPr="004B60D6">
        <w:rPr>
          <w:rFonts w:asciiTheme="minorHAnsi" w:hAnsiTheme="minorHAnsi" w:cstheme="minorHAnsi"/>
          <w:sz w:val="20"/>
          <w:szCs w:val="20"/>
          <w:vertAlign w:val="superscript"/>
        </w:rPr>
        <w:t>[1]</w:t>
      </w:r>
      <w:r w:rsidRPr="004B60D6">
        <w:rPr>
          <w:rFonts w:asciiTheme="minorHAnsi" w:hAnsiTheme="minorHAnsi" w:cstheme="minorHAnsi"/>
          <w:sz w:val="20"/>
          <w:szCs w:val="20"/>
        </w:rPr>
        <w:t xml:space="preserve">. The mortality of peripartum hysterectomy </w:t>
      </w:r>
      <w:r w:rsidRPr="004B60D6">
        <w:rPr>
          <w:rFonts w:asciiTheme="minorHAnsi" w:hAnsiTheme="minorHAnsi" w:cstheme="minorHAnsi"/>
          <w:sz w:val="20"/>
          <w:szCs w:val="20"/>
        </w:rPr>
        <w:t xml:space="preserve">is 25 times than that of hysterectomy performed outside pregnancy </w:t>
      </w:r>
      <w:r w:rsidRPr="004B60D6">
        <w:rPr>
          <w:rFonts w:asciiTheme="minorHAnsi" w:hAnsiTheme="minorHAnsi" w:cstheme="minorHAnsi"/>
          <w:sz w:val="20"/>
          <w:szCs w:val="20"/>
          <w:vertAlign w:val="superscript"/>
        </w:rPr>
        <w:t>[2]</w:t>
      </w:r>
      <w:r w:rsidRPr="004B60D6">
        <w:rPr>
          <w:rFonts w:asciiTheme="minorHAnsi" w:hAnsiTheme="minorHAnsi" w:cstheme="minorHAnsi"/>
          <w:sz w:val="20"/>
          <w:szCs w:val="20"/>
        </w:rPr>
        <w:t>.</w:t>
      </w:r>
    </w:p>
    <w:p w14:paraId="0383A880" w14:textId="77777777" w:rsidR="00C95E6E" w:rsidRPr="004B60D6" w:rsidRDefault="00C95E6E" w:rsidP="00C95E6E">
      <w:pPr>
        <w:jc w:val="both"/>
        <w:rPr>
          <w:rFonts w:asciiTheme="minorHAnsi" w:hAnsiTheme="minorHAnsi" w:cstheme="minorHAnsi"/>
          <w:sz w:val="20"/>
          <w:szCs w:val="20"/>
        </w:rPr>
      </w:pPr>
      <w:r w:rsidRPr="004B60D6">
        <w:rPr>
          <w:rFonts w:asciiTheme="minorHAnsi" w:hAnsiTheme="minorHAnsi" w:cstheme="minorHAnsi"/>
          <w:sz w:val="20"/>
          <w:szCs w:val="20"/>
        </w:rPr>
        <w:t xml:space="preserve">In modern obstetric practice, peripartum hysterectomy is a lifesaving procedure to control massive hemorrhage when medical treatment and conservative surgery have failed3. The reported incidence varies between 0.2 and 5.4 in 1000 deliveries. Majority of studies quote an incidence of 1 per 1000 deliveries or less but much variation is reported in literature4. Higher incidence is reported from developing countries due to higher prevalence of </w:t>
      </w:r>
      <w:proofErr w:type="spellStart"/>
      <w:r w:rsidRPr="004B60D6">
        <w:rPr>
          <w:rFonts w:asciiTheme="minorHAnsi" w:hAnsiTheme="minorHAnsi" w:cstheme="minorHAnsi"/>
          <w:sz w:val="20"/>
          <w:szCs w:val="20"/>
        </w:rPr>
        <w:t>unbooked</w:t>
      </w:r>
      <w:proofErr w:type="spellEnd"/>
      <w:r w:rsidRPr="004B60D6">
        <w:rPr>
          <w:rFonts w:asciiTheme="minorHAnsi" w:hAnsiTheme="minorHAnsi" w:cstheme="minorHAnsi"/>
          <w:sz w:val="20"/>
          <w:szCs w:val="20"/>
        </w:rPr>
        <w:t xml:space="preserve"> cases, lack of adequate blood products which limits the time available </w:t>
      </w:r>
      <w:r w:rsidRPr="004B60D6">
        <w:rPr>
          <w:rFonts w:asciiTheme="minorHAnsi" w:hAnsiTheme="minorHAnsi" w:cstheme="minorHAnsi"/>
          <w:sz w:val="20"/>
          <w:szCs w:val="20"/>
        </w:rPr>
        <w:lastRenderedPageBreak/>
        <w:t xml:space="preserve">for examining the effectiveness of other conservative procedures1. The most common indication is uterine hemorrhage but the underlying causes vary, and may be due to uterine atony, uterine rupture, abnormal placentation, leiomyomas, coagulopathy or lacerations of uterine vessel not treatable by conservative measures. </w:t>
      </w:r>
    </w:p>
    <w:p w14:paraId="6CE3F4EA" w14:textId="77777777" w:rsidR="00C95E6E" w:rsidRPr="004B60D6" w:rsidRDefault="00C95E6E" w:rsidP="00C95E6E">
      <w:pPr>
        <w:jc w:val="both"/>
        <w:rPr>
          <w:rFonts w:asciiTheme="minorHAnsi" w:hAnsiTheme="minorHAnsi" w:cstheme="minorHAnsi"/>
          <w:sz w:val="20"/>
          <w:szCs w:val="20"/>
        </w:rPr>
      </w:pPr>
      <w:r w:rsidRPr="004B60D6">
        <w:rPr>
          <w:rFonts w:asciiTheme="minorHAnsi" w:hAnsiTheme="minorHAnsi" w:cstheme="minorHAnsi"/>
          <w:sz w:val="20"/>
          <w:szCs w:val="20"/>
        </w:rPr>
        <w:t>The purpose of the study was to observe the incidence, indications, risk factors involved and maternal outcome with emergency peripartum hysterectomy.</w:t>
      </w:r>
    </w:p>
    <w:p w14:paraId="00379A9D" w14:textId="77777777" w:rsidR="00C95E6E" w:rsidRPr="004B60D6" w:rsidRDefault="00C95E6E" w:rsidP="00C95E6E">
      <w:pPr>
        <w:jc w:val="both"/>
        <w:rPr>
          <w:rFonts w:asciiTheme="minorHAnsi" w:hAnsiTheme="minorHAnsi" w:cstheme="minorHAnsi"/>
          <w:sz w:val="20"/>
          <w:szCs w:val="20"/>
        </w:rPr>
      </w:pPr>
    </w:p>
    <w:p w14:paraId="70333832" w14:textId="77777777" w:rsidR="00C95E6E" w:rsidRPr="004B60D6" w:rsidRDefault="00C95E6E" w:rsidP="00C95E6E">
      <w:pPr>
        <w:jc w:val="both"/>
        <w:rPr>
          <w:rFonts w:asciiTheme="minorHAnsi" w:hAnsiTheme="minorHAnsi" w:cstheme="minorHAnsi"/>
          <w:b/>
          <w:sz w:val="20"/>
          <w:szCs w:val="20"/>
        </w:rPr>
      </w:pPr>
      <w:r w:rsidRPr="004B60D6">
        <w:rPr>
          <w:rFonts w:asciiTheme="minorHAnsi" w:hAnsiTheme="minorHAnsi" w:cstheme="minorHAnsi"/>
          <w:b/>
          <w:sz w:val="20"/>
          <w:szCs w:val="20"/>
        </w:rPr>
        <w:t>Materials and methods</w:t>
      </w:r>
    </w:p>
    <w:p w14:paraId="77FFDB16" w14:textId="77777777" w:rsidR="00C95E6E" w:rsidRPr="004B60D6" w:rsidRDefault="00C95E6E" w:rsidP="00C95E6E">
      <w:pPr>
        <w:jc w:val="both"/>
        <w:rPr>
          <w:rFonts w:asciiTheme="minorHAnsi" w:hAnsiTheme="minorHAnsi" w:cstheme="minorHAnsi"/>
          <w:sz w:val="20"/>
          <w:szCs w:val="20"/>
        </w:rPr>
      </w:pPr>
      <w:r w:rsidRPr="004B60D6">
        <w:rPr>
          <w:rFonts w:asciiTheme="minorHAnsi" w:hAnsiTheme="minorHAnsi" w:cstheme="minorHAnsi"/>
          <w:sz w:val="20"/>
          <w:szCs w:val="20"/>
        </w:rPr>
        <w:t>The present prospective study was carried out in Vijayanagar Institute of Medical Sciences (VIMS), a tertiary hospital and teaching institute at Bellary, Karnataka. Study was conducted for a period of one year from September 2014 to August 2015. Study source included all the patients delivering (vaginally and by cesarean section) at VIMS during the study period. Maternal characteristics like age, parity, previous cesarean delivery, mode of delivery, indications for peripartum hysterectomy and its complications and outcome were studied.</w:t>
      </w:r>
    </w:p>
    <w:p w14:paraId="2D84CC0F" w14:textId="77777777" w:rsidR="00C95E6E" w:rsidRPr="004B60D6" w:rsidRDefault="00C95E6E" w:rsidP="00C95E6E">
      <w:pPr>
        <w:jc w:val="both"/>
        <w:rPr>
          <w:rFonts w:asciiTheme="minorHAnsi" w:hAnsiTheme="minorHAnsi" w:cstheme="minorHAnsi"/>
          <w:sz w:val="20"/>
          <w:szCs w:val="20"/>
        </w:rPr>
      </w:pPr>
    </w:p>
    <w:p w14:paraId="5A953909" w14:textId="77777777" w:rsidR="00C95E6E" w:rsidRPr="004B60D6" w:rsidRDefault="00C95E6E" w:rsidP="00C95E6E">
      <w:pPr>
        <w:jc w:val="both"/>
        <w:rPr>
          <w:rFonts w:asciiTheme="minorHAnsi" w:hAnsiTheme="minorHAnsi" w:cstheme="minorHAnsi"/>
          <w:b/>
          <w:sz w:val="20"/>
          <w:szCs w:val="20"/>
        </w:rPr>
      </w:pPr>
      <w:r w:rsidRPr="004B60D6">
        <w:rPr>
          <w:rFonts w:asciiTheme="minorHAnsi" w:hAnsiTheme="minorHAnsi" w:cstheme="minorHAnsi"/>
          <w:b/>
          <w:sz w:val="20"/>
          <w:szCs w:val="20"/>
        </w:rPr>
        <w:t>Results</w:t>
      </w:r>
    </w:p>
    <w:p w14:paraId="29B9E317" w14:textId="77777777" w:rsidR="00C95E6E" w:rsidRDefault="00C95E6E" w:rsidP="00C95E6E">
      <w:pPr>
        <w:jc w:val="both"/>
        <w:rPr>
          <w:rFonts w:asciiTheme="minorHAnsi" w:hAnsiTheme="minorHAnsi" w:cstheme="minorHAnsi"/>
          <w:sz w:val="20"/>
          <w:szCs w:val="20"/>
        </w:rPr>
      </w:pPr>
      <w:r w:rsidRPr="004B60D6">
        <w:rPr>
          <w:rFonts w:asciiTheme="minorHAnsi" w:hAnsiTheme="minorHAnsi" w:cstheme="minorHAnsi"/>
          <w:sz w:val="20"/>
          <w:szCs w:val="20"/>
        </w:rPr>
        <w:t>During the study period of one year a total number of 9758 deliveries were conducted at our hospital out of which 5921 (60.7%) were vaginal deliveries and 3837 (39.3%) were cesarean deliveries. Emergency peripartum hysterectomy was performed in 13 cases. The incidence of peripartum hysterectomy was 1.3 /1000 deliveries. Of the 13 cases 12 had cesarean hysterectomy and 1 woman had hysterectomy following vaginal delivery. (Table 1)</w:t>
      </w:r>
    </w:p>
    <w:p w14:paraId="5B49B482" w14:textId="77777777" w:rsidR="00C95E6E" w:rsidRDefault="00C95E6E" w:rsidP="00C95E6E">
      <w:pPr>
        <w:jc w:val="both"/>
        <w:rPr>
          <w:rFonts w:asciiTheme="minorHAnsi" w:hAnsiTheme="minorHAnsi" w:cstheme="minorHAnsi"/>
          <w:bCs/>
          <w:sz w:val="18"/>
          <w:szCs w:val="18"/>
        </w:rPr>
      </w:pPr>
    </w:p>
    <w:p w14:paraId="359EC02F" w14:textId="77777777" w:rsidR="00C95E6E" w:rsidRPr="004B60D6" w:rsidRDefault="00C95E6E" w:rsidP="00C95E6E">
      <w:pPr>
        <w:rPr>
          <w:rFonts w:asciiTheme="minorHAnsi" w:hAnsiTheme="minorHAnsi" w:cstheme="minorHAnsi"/>
          <w:sz w:val="20"/>
          <w:szCs w:val="20"/>
        </w:rPr>
      </w:pPr>
      <w:r w:rsidRPr="004B60D6">
        <w:rPr>
          <w:rFonts w:asciiTheme="minorHAnsi" w:hAnsiTheme="minorHAnsi" w:cstheme="minorHAnsi"/>
          <w:sz w:val="20"/>
          <w:szCs w:val="20"/>
        </w:rPr>
        <w:t xml:space="preserve">Table 1: Incidence of peripartum hysterectomy. </w:t>
      </w:r>
    </w:p>
    <w:tbl>
      <w:tblPr>
        <w:tblStyle w:val="TableGrid"/>
        <w:tblW w:w="0" w:type="auto"/>
        <w:tblLook w:val="04A0" w:firstRow="1" w:lastRow="0" w:firstColumn="1" w:lastColumn="0" w:noHBand="0" w:noVBand="1"/>
      </w:tblPr>
      <w:tblGrid>
        <w:gridCol w:w="3965"/>
        <w:gridCol w:w="845"/>
      </w:tblGrid>
      <w:tr w:rsidR="00C95E6E" w:rsidRPr="004B60D6" w14:paraId="7130E431" w14:textId="77777777" w:rsidTr="00450B70">
        <w:tc>
          <w:tcPr>
            <w:tcW w:w="4077" w:type="dxa"/>
          </w:tcPr>
          <w:p w14:paraId="263FA690" w14:textId="77777777" w:rsidR="00C95E6E" w:rsidRPr="004B60D6" w:rsidRDefault="00C95E6E" w:rsidP="00450B70">
            <w:pPr>
              <w:rPr>
                <w:rFonts w:asciiTheme="minorHAnsi" w:hAnsiTheme="minorHAnsi" w:cstheme="minorHAnsi"/>
                <w:sz w:val="20"/>
                <w:szCs w:val="20"/>
              </w:rPr>
            </w:pPr>
            <w:r w:rsidRPr="004B60D6">
              <w:rPr>
                <w:rFonts w:asciiTheme="minorHAnsi" w:hAnsiTheme="minorHAnsi" w:cstheme="minorHAnsi"/>
                <w:sz w:val="20"/>
                <w:szCs w:val="20"/>
              </w:rPr>
              <w:t>Total no of vaginal deliveries</w:t>
            </w:r>
          </w:p>
        </w:tc>
        <w:tc>
          <w:tcPr>
            <w:tcW w:w="851" w:type="dxa"/>
          </w:tcPr>
          <w:p w14:paraId="72E5B3D5" w14:textId="77777777" w:rsidR="00C95E6E" w:rsidRPr="004B60D6" w:rsidRDefault="00C95E6E" w:rsidP="00450B70">
            <w:pPr>
              <w:rPr>
                <w:rFonts w:asciiTheme="minorHAnsi" w:hAnsiTheme="minorHAnsi" w:cstheme="minorHAnsi"/>
                <w:sz w:val="20"/>
                <w:szCs w:val="20"/>
              </w:rPr>
            </w:pPr>
            <w:r w:rsidRPr="004B60D6">
              <w:rPr>
                <w:rFonts w:asciiTheme="minorHAnsi" w:hAnsiTheme="minorHAnsi" w:cstheme="minorHAnsi"/>
                <w:sz w:val="20"/>
                <w:szCs w:val="20"/>
              </w:rPr>
              <w:t>5921</w:t>
            </w:r>
          </w:p>
        </w:tc>
      </w:tr>
      <w:tr w:rsidR="00C95E6E" w:rsidRPr="004B60D6" w14:paraId="2B82836B" w14:textId="77777777" w:rsidTr="00450B70">
        <w:tc>
          <w:tcPr>
            <w:tcW w:w="4077" w:type="dxa"/>
          </w:tcPr>
          <w:p w14:paraId="7BAF28B4" w14:textId="77777777" w:rsidR="00C95E6E" w:rsidRPr="004B60D6" w:rsidRDefault="00C95E6E" w:rsidP="00450B70">
            <w:pPr>
              <w:rPr>
                <w:rFonts w:asciiTheme="minorHAnsi" w:hAnsiTheme="minorHAnsi" w:cstheme="minorHAnsi"/>
                <w:sz w:val="20"/>
                <w:szCs w:val="20"/>
              </w:rPr>
            </w:pPr>
            <w:r w:rsidRPr="004B60D6">
              <w:rPr>
                <w:rFonts w:asciiTheme="minorHAnsi" w:hAnsiTheme="minorHAnsi" w:cstheme="minorHAnsi"/>
                <w:sz w:val="20"/>
                <w:szCs w:val="20"/>
              </w:rPr>
              <w:t>Total no of cesarean deliveries</w:t>
            </w:r>
          </w:p>
        </w:tc>
        <w:tc>
          <w:tcPr>
            <w:tcW w:w="851" w:type="dxa"/>
          </w:tcPr>
          <w:p w14:paraId="09B979CE" w14:textId="77777777" w:rsidR="00C95E6E" w:rsidRPr="004B60D6" w:rsidRDefault="00C95E6E" w:rsidP="00450B70">
            <w:pPr>
              <w:rPr>
                <w:rFonts w:asciiTheme="minorHAnsi" w:hAnsiTheme="minorHAnsi" w:cstheme="minorHAnsi"/>
                <w:sz w:val="20"/>
                <w:szCs w:val="20"/>
              </w:rPr>
            </w:pPr>
            <w:r w:rsidRPr="004B60D6">
              <w:rPr>
                <w:rFonts w:asciiTheme="minorHAnsi" w:hAnsiTheme="minorHAnsi" w:cstheme="minorHAnsi"/>
                <w:sz w:val="20"/>
                <w:szCs w:val="20"/>
              </w:rPr>
              <w:t>3837</w:t>
            </w:r>
          </w:p>
        </w:tc>
      </w:tr>
      <w:tr w:rsidR="00C95E6E" w:rsidRPr="004B60D6" w14:paraId="44E0159E" w14:textId="77777777" w:rsidTr="00450B70">
        <w:tc>
          <w:tcPr>
            <w:tcW w:w="4077" w:type="dxa"/>
          </w:tcPr>
          <w:p w14:paraId="48F86076" w14:textId="77777777" w:rsidR="00C95E6E" w:rsidRPr="004B60D6" w:rsidRDefault="00C95E6E" w:rsidP="00450B70">
            <w:pPr>
              <w:rPr>
                <w:rFonts w:asciiTheme="minorHAnsi" w:hAnsiTheme="minorHAnsi" w:cstheme="minorHAnsi"/>
                <w:sz w:val="20"/>
                <w:szCs w:val="20"/>
              </w:rPr>
            </w:pPr>
            <w:r w:rsidRPr="004B60D6">
              <w:rPr>
                <w:rFonts w:asciiTheme="minorHAnsi" w:hAnsiTheme="minorHAnsi" w:cstheme="minorHAnsi"/>
                <w:sz w:val="20"/>
                <w:szCs w:val="20"/>
              </w:rPr>
              <w:t>Total no of peripartum hysterectomies</w:t>
            </w:r>
          </w:p>
        </w:tc>
        <w:tc>
          <w:tcPr>
            <w:tcW w:w="851" w:type="dxa"/>
          </w:tcPr>
          <w:p w14:paraId="7B99585E" w14:textId="77777777" w:rsidR="00C95E6E" w:rsidRPr="004B60D6" w:rsidRDefault="00C95E6E" w:rsidP="00450B70">
            <w:pPr>
              <w:rPr>
                <w:rFonts w:asciiTheme="minorHAnsi" w:hAnsiTheme="minorHAnsi" w:cstheme="minorHAnsi"/>
                <w:sz w:val="20"/>
                <w:szCs w:val="20"/>
              </w:rPr>
            </w:pPr>
            <w:r w:rsidRPr="004B60D6">
              <w:rPr>
                <w:rFonts w:asciiTheme="minorHAnsi" w:hAnsiTheme="minorHAnsi" w:cstheme="minorHAnsi"/>
                <w:sz w:val="20"/>
                <w:szCs w:val="20"/>
              </w:rPr>
              <w:t>13</w:t>
            </w:r>
          </w:p>
        </w:tc>
      </w:tr>
      <w:tr w:rsidR="00C95E6E" w:rsidRPr="004B60D6" w14:paraId="05DC3708" w14:textId="77777777" w:rsidTr="00450B70">
        <w:tc>
          <w:tcPr>
            <w:tcW w:w="4077" w:type="dxa"/>
          </w:tcPr>
          <w:p w14:paraId="63AA37D2" w14:textId="77777777" w:rsidR="00C95E6E" w:rsidRPr="004B60D6" w:rsidRDefault="00C95E6E" w:rsidP="00450B70">
            <w:pPr>
              <w:rPr>
                <w:rFonts w:asciiTheme="minorHAnsi" w:hAnsiTheme="minorHAnsi" w:cstheme="minorHAnsi"/>
                <w:sz w:val="20"/>
                <w:szCs w:val="20"/>
              </w:rPr>
            </w:pPr>
            <w:r w:rsidRPr="004B60D6">
              <w:rPr>
                <w:rFonts w:asciiTheme="minorHAnsi" w:hAnsiTheme="minorHAnsi" w:cstheme="minorHAnsi"/>
                <w:sz w:val="20"/>
                <w:szCs w:val="20"/>
              </w:rPr>
              <w:t xml:space="preserve">Incidence of </w:t>
            </w:r>
            <w:proofErr w:type="spellStart"/>
            <w:r w:rsidRPr="004B60D6">
              <w:rPr>
                <w:rFonts w:asciiTheme="minorHAnsi" w:hAnsiTheme="minorHAnsi" w:cstheme="minorHAnsi"/>
                <w:sz w:val="20"/>
                <w:szCs w:val="20"/>
              </w:rPr>
              <w:t>peripatum</w:t>
            </w:r>
            <w:proofErr w:type="spellEnd"/>
            <w:r w:rsidRPr="004B60D6">
              <w:rPr>
                <w:rFonts w:asciiTheme="minorHAnsi" w:hAnsiTheme="minorHAnsi" w:cstheme="minorHAnsi"/>
                <w:sz w:val="20"/>
                <w:szCs w:val="20"/>
              </w:rPr>
              <w:t xml:space="preserve"> hysterectomies</w:t>
            </w:r>
          </w:p>
        </w:tc>
        <w:tc>
          <w:tcPr>
            <w:tcW w:w="851" w:type="dxa"/>
          </w:tcPr>
          <w:p w14:paraId="142C62EF" w14:textId="77777777" w:rsidR="00C95E6E" w:rsidRPr="004B60D6" w:rsidRDefault="00C95E6E" w:rsidP="00450B70">
            <w:pPr>
              <w:rPr>
                <w:rFonts w:asciiTheme="minorHAnsi" w:hAnsiTheme="minorHAnsi" w:cstheme="minorHAnsi"/>
                <w:sz w:val="20"/>
                <w:szCs w:val="20"/>
              </w:rPr>
            </w:pPr>
            <w:r w:rsidRPr="004B60D6">
              <w:rPr>
                <w:rFonts w:asciiTheme="minorHAnsi" w:hAnsiTheme="minorHAnsi" w:cstheme="minorHAnsi"/>
                <w:sz w:val="20"/>
                <w:szCs w:val="20"/>
              </w:rPr>
              <w:t>0.13%</w:t>
            </w:r>
          </w:p>
        </w:tc>
      </w:tr>
    </w:tbl>
    <w:p w14:paraId="6C37D6F7" w14:textId="77777777" w:rsidR="00C95E6E" w:rsidRDefault="00C95E6E" w:rsidP="00C95E6E">
      <w:pPr>
        <w:jc w:val="both"/>
        <w:rPr>
          <w:rFonts w:asciiTheme="minorHAnsi" w:hAnsiTheme="minorHAnsi" w:cstheme="minorHAnsi"/>
          <w:bCs/>
          <w:sz w:val="18"/>
          <w:szCs w:val="18"/>
        </w:rPr>
      </w:pPr>
    </w:p>
    <w:p w14:paraId="353EB040" w14:textId="77777777" w:rsidR="00C95E6E" w:rsidRDefault="00C95E6E" w:rsidP="00C95E6E">
      <w:pPr>
        <w:jc w:val="both"/>
        <w:rPr>
          <w:rFonts w:asciiTheme="minorHAnsi" w:hAnsiTheme="minorHAnsi" w:cstheme="minorHAnsi"/>
          <w:bCs/>
          <w:sz w:val="20"/>
          <w:szCs w:val="20"/>
        </w:rPr>
      </w:pPr>
      <w:r w:rsidRPr="004B60D6">
        <w:rPr>
          <w:rFonts w:asciiTheme="minorHAnsi" w:hAnsiTheme="minorHAnsi" w:cstheme="minorHAnsi"/>
          <w:bCs/>
          <w:sz w:val="20"/>
          <w:szCs w:val="20"/>
        </w:rPr>
        <w:t>The mean maternal age was 23.30 +_ 2.52 years. (Range20-28 years). Amongst the 13 women who underwent peripartum hysterectomy 4 were nulliparous, 9 were multiparous out of which 4 were of parity three and above. Demographic characteristics of the patients are shown in table 2.</w:t>
      </w:r>
    </w:p>
    <w:p w14:paraId="40FC5E18" w14:textId="77777777" w:rsidR="00C95E6E" w:rsidRDefault="00C95E6E" w:rsidP="00C95E6E">
      <w:pPr>
        <w:jc w:val="both"/>
        <w:rPr>
          <w:rFonts w:asciiTheme="minorHAnsi" w:hAnsiTheme="minorHAnsi" w:cstheme="minorHAnsi"/>
          <w:bCs/>
          <w:sz w:val="20"/>
          <w:szCs w:val="20"/>
        </w:rPr>
      </w:pPr>
    </w:p>
    <w:p w14:paraId="2CB28634" w14:textId="77777777" w:rsidR="00C95E6E" w:rsidRPr="00492C03" w:rsidRDefault="00C95E6E" w:rsidP="00C95E6E">
      <w:pPr>
        <w:rPr>
          <w:rFonts w:asciiTheme="minorHAnsi" w:hAnsiTheme="minorHAnsi" w:cstheme="minorHAnsi"/>
          <w:sz w:val="20"/>
          <w:szCs w:val="20"/>
        </w:rPr>
      </w:pPr>
      <w:r w:rsidRPr="00492C03">
        <w:rPr>
          <w:rFonts w:asciiTheme="minorHAnsi" w:hAnsiTheme="minorHAnsi" w:cstheme="minorHAnsi"/>
          <w:sz w:val="20"/>
          <w:szCs w:val="20"/>
        </w:rPr>
        <w:t>Table 2: Demographic characteristics of the patients</w:t>
      </w:r>
    </w:p>
    <w:tbl>
      <w:tblPr>
        <w:tblStyle w:val="TableGrid"/>
        <w:tblW w:w="0" w:type="auto"/>
        <w:tblLook w:val="04A0" w:firstRow="1" w:lastRow="0" w:firstColumn="1" w:lastColumn="0" w:noHBand="0" w:noVBand="1"/>
      </w:tblPr>
      <w:tblGrid>
        <w:gridCol w:w="1539"/>
        <w:gridCol w:w="1617"/>
        <w:gridCol w:w="1560"/>
      </w:tblGrid>
      <w:tr w:rsidR="00C95E6E" w:rsidRPr="00492C03" w14:paraId="62F6470A" w14:textId="77777777" w:rsidTr="00450B70">
        <w:tc>
          <w:tcPr>
            <w:tcW w:w="1539" w:type="dxa"/>
          </w:tcPr>
          <w:p w14:paraId="57D3374E" w14:textId="77777777" w:rsidR="00C95E6E" w:rsidRPr="00492C03" w:rsidRDefault="00C95E6E" w:rsidP="00450B70">
            <w:pPr>
              <w:rPr>
                <w:rFonts w:asciiTheme="minorHAnsi" w:hAnsiTheme="minorHAnsi" w:cstheme="minorHAnsi"/>
                <w:sz w:val="20"/>
                <w:szCs w:val="20"/>
              </w:rPr>
            </w:pPr>
          </w:p>
        </w:tc>
        <w:tc>
          <w:tcPr>
            <w:tcW w:w="1617" w:type="dxa"/>
          </w:tcPr>
          <w:p w14:paraId="5CFD90F0" w14:textId="77777777" w:rsidR="00C95E6E" w:rsidRPr="00492C03" w:rsidRDefault="00C95E6E" w:rsidP="00450B70">
            <w:pPr>
              <w:rPr>
                <w:rFonts w:asciiTheme="minorHAnsi" w:hAnsiTheme="minorHAnsi" w:cstheme="minorHAnsi"/>
                <w:sz w:val="20"/>
                <w:szCs w:val="20"/>
              </w:rPr>
            </w:pPr>
            <w:proofErr w:type="spellStart"/>
            <w:r w:rsidRPr="00492C03">
              <w:rPr>
                <w:rFonts w:asciiTheme="minorHAnsi" w:hAnsiTheme="minorHAnsi" w:cstheme="minorHAnsi"/>
                <w:sz w:val="20"/>
                <w:szCs w:val="20"/>
              </w:rPr>
              <w:t>Mean+_standard</w:t>
            </w:r>
            <w:proofErr w:type="spellEnd"/>
            <w:r w:rsidRPr="00492C03">
              <w:rPr>
                <w:rFonts w:asciiTheme="minorHAnsi" w:hAnsiTheme="minorHAnsi" w:cstheme="minorHAnsi"/>
                <w:sz w:val="20"/>
                <w:szCs w:val="20"/>
              </w:rPr>
              <w:t xml:space="preserve"> deviation</w:t>
            </w:r>
          </w:p>
        </w:tc>
        <w:tc>
          <w:tcPr>
            <w:tcW w:w="1560" w:type="dxa"/>
          </w:tcPr>
          <w:p w14:paraId="06AE2CB8"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Minimum-maximum</w:t>
            </w:r>
          </w:p>
        </w:tc>
      </w:tr>
      <w:tr w:rsidR="00C95E6E" w:rsidRPr="00492C03" w14:paraId="44E471E4" w14:textId="77777777" w:rsidTr="00450B70">
        <w:tc>
          <w:tcPr>
            <w:tcW w:w="1539" w:type="dxa"/>
          </w:tcPr>
          <w:p w14:paraId="1D102D51"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Age</w:t>
            </w:r>
            <w:r>
              <w:rPr>
                <w:rFonts w:asciiTheme="minorHAnsi" w:hAnsiTheme="minorHAnsi" w:cstheme="minorHAnsi"/>
                <w:sz w:val="20"/>
                <w:szCs w:val="20"/>
              </w:rPr>
              <w:t xml:space="preserve"> </w:t>
            </w:r>
            <w:r w:rsidRPr="00492C03">
              <w:rPr>
                <w:rFonts w:asciiTheme="minorHAnsi" w:hAnsiTheme="minorHAnsi" w:cstheme="minorHAnsi"/>
                <w:sz w:val="20"/>
                <w:szCs w:val="20"/>
              </w:rPr>
              <w:t>(years)</w:t>
            </w:r>
          </w:p>
        </w:tc>
        <w:tc>
          <w:tcPr>
            <w:tcW w:w="1617" w:type="dxa"/>
          </w:tcPr>
          <w:p w14:paraId="10A7385F"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23.30+_2.52</w:t>
            </w:r>
          </w:p>
        </w:tc>
        <w:tc>
          <w:tcPr>
            <w:tcW w:w="1560" w:type="dxa"/>
          </w:tcPr>
          <w:p w14:paraId="7A2A53F9"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20-28</w:t>
            </w:r>
          </w:p>
        </w:tc>
      </w:tr>
      <w:tr w:rsidR="00C95E6E" w:rsidRPr="00492C03" w14:paraId="74D6D7AA" w14:textId="77777777" w:rsidTr="00450B70">
        <w:tc>
          <w:tcPr>
            <w:tcW w:w="1539" w:type="dxa"/>
          </w:tcPr>
          <w:p w14:paraId="0AF20A2E"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Gravida</w:t>
            </w:r>
          </w:p>
        </w:tc>
        <w:tc>
          <w:tcPr>
            <w:tcW w:w="1617" w:type="dxa"/>
          </w:tcPr>
          <w:p w14:paraId="027D2BBB"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2.38 +_1.44</w:t>
            </w:r>
          </w:p>
        </w:tc>
        <w:tc>
          <w:tcPr>
            <w:tcW w:w="1560" w:type="dxa"/>
          </w:tcPr>
          <w:p w14:paraId="17034E12"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1-5</w:t>
            </w:r>
          </w:p>
        </w:tc>
      </w:tr>
      <w:tr w:rsidR="00C95E6E" w:rsidRPr="00492C03" w14:paraId="2AB3BB1A" w14:textId="77777777" w:rsidTr="00450B70">
        <w:tc>
          <w:tcPr>
            <w:tcW w:w="1539" w:type="dxa"/>
          </w:tcPr>
          <w:p w14:paraId="711C7E67"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Parity</w:t>
            </w:r>
          </w:p>
        </w:tc>
        <w:tc>
          <w:tcPr>
            <w:tcW w:w="1617" w:type="dxa"/>
          </w:tcPr>
          <w:p w14:paraId="6D2A3A1D"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1.31+_1.43</w:t>
            </w:r>
          </w:p>
        </w:tc>
        <w:tc>
          <w:tcPr>
            <w:tcW w:w="1560" w:type="dxa"/>
          </w:tcPr>
          <w:p w14:paraId="08045EC1"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1-3</w:t>
            </w:r>
          </w:p>
        </w:tc>
      </w:tr>
      <w:tr w:rsidR="00C95E6E" w:rsidRPr="00492C03" w14:paraId="58029851" w14:textId="77777777" w:rsidTr="00450B70">
        <w:tc>
          <w:tcPr>
            <w:tcW w:w="1539" w:type="dxa"/>
          </w:tcPr>
          <w:p w14:paraId="4C1D95A2"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Gestational age</w:t>
            </w:r>
            <w:r w:rsidRPr="00492C03">
              <w:rPr>
                <w:rFonts w:cstheme="minorHAnsi"/>
                <w:sz w:val="20"/>
                <w:szCs w:val="20"/>
              </w:rPr>
              <w:t xml:space="preserve"> </w:t>
            </w:r>
            <w:r w:rsidRPr="00492C03">
              <w:rPr>
                <w:rFonts w:asciiTheme="minorHAnsi" w:hAnsiTheme="minorHAnsi" w:cstheme="minorHAnsi"/>
                <w:sz w:val="20"/>
                <w:szCs w:val="20"/>
              </w:rPr>
              <w:t>(in weeks)</w:t>
            </w:r>
          </w:p>
        </w:tc>
        <w:tc>
          <w:tcPr>
            <w:tcW w:w="1617" w:type="dxa"/>
          </w:tcPr>
          <w:p w14:paraId="260242BE"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36.92+_3.69</w:t>
            </w:r>
          </w:p>
        </w:tc>
        <w:tc>
          <w:tcPr>
            <w:tcW w:w="1560" w:type="dxa"/>
          </w:tcPr>
          <w:p w14:paraId="3FC7332A" w14:textId="77777777" w:rsidR="00C95E6E" w:rsidRPr="00492C03" w:rsidRDefault="00C95E6E" w:rsidP="00450B70">
            <w:pPr>
              <w:rPr>
                <w:rFonts w:asciiTheme="minorHAnsi" w:hAnsiTheme="minorHAnsi" w:cstheme="minorHAnsi"/>
                <w:sz w:val="20"/>
                <w:szCs w:val="20"/>
              </w:rPr>
            </w:pPr>
            <w:r w:rsidRPr="00492C03">
              <w:rPr>
                <w:rFonts w:asciiTheme="minorHAnsi" w:hAnsiTheme="minorHAnsi" w:cstheme="minorHAnsi"/>
                <w:sz w:val="20"/>
                <w:szCs w:val="20"/>
              </w:rPr>
              <w:t>36-41</w:t>
            </w:r>
          </w:p>
        </w:tc>
      </w:tr>
    </w:tbl>
    <w:p w14:paraId="769A2EE5" w14:textId="77777777" w:rsidR="00C95E6E" w:rsidRPr="00F43A14" w:rsidRDefault="00C95E6E" w:rsidP="00C95E6E">
      <w:pPr>
        <w:jc w:val="both"/>
        <w:rPr>
          <w:rFonts w:asciiTheme="minorHAnsi" w:hAnsiTheme="minorHAnsi" w:cstheme="minorHAnsi"/>
          <w:bCs/>
          <w:sz w:val="20"/>
          <w:szCs w:val="20"/>
        </w:rPr>
      </w:pPr>
      <w:r w:rsidRPr="00F43A14">
        <w:rPr>
          <w:rFonts w:asciiTheme="minorHAnsi" w:hAnsiTheme="minorHAnsi" w:cstheme="minorHAnsi"/>
          <w:bCs/>
          <w:sz w:val="20"/>
          <w:szCs w:val="20"/>
        </w:rPr>
        <w:t xml:space="preserve">Out of the 13 peripartum hysterectomies, 12 were following emergency </w:t>
      </w:r>
      <w:proofErr w:type="spellStart"/>
      <w:r w:rsidRPr="00F43A14">
        <w:rPr>
          <w:rFonts w:asciiTheme="minorHAnsi" w:hAnsiTheme="minorHAnsi" w:cstheme="minorHAnsi"/>
          <w:bCs/>
          <w:sz w:val="20"/>
          <w:szCs w:val="20"/>
        </w:rPr>
        <w:t>cesareansection</w:t>
      </w:r>
      <w:proofErr w:type="spellEnd"/>
      <w:r w:rsidRPr="00F43A14">
        <w:rPr>
          <w:rFonts w:asciiTheme="minorHAnsi" w:hAnsiTheme="minorHAnsi" w:cstheme="minorHAnsi"/>
          <w:bCs/>
          <w:sz w:val="20"/>
          <w:szCs w:val="20"/>
        </w:rPr>
        <w:t xml:space="preserve"> and one following vaginal delivery. Out of the 12 CS done, 46.15% cases were repeat </w:t>
      </w:r>
      <w:r w:rsidRPr="00F43A14">
        <w:rPr>
          <w:rFonts w:asciiTheme="minorHAnsi" w:hAnsiTheme="minorHAnsi" w:cstheme="minorHAnsi"/>
          <w:bCs/>
          <w:sz w:val="20"/>
          <w:szCs w:val="20"/>
        </w:rPr>
        <w:t xml:space="preserve">CS (all of them being previous one LSCS), 3 cases (25%) were placenta previa, 2 cases were taken up for </w:t>
      </w:r>
      <w:proofErr w:type="spellStart"/>
      <w:r w:rsidRPr="00F43A14">
        <w:rPr>
          <w:rFonts w:asciiTheme="minorHAnsi" w:hAnsiTheme="minorHAnsi" w:cstheme="minorHAnsi"/>
          <w:bCs/>
          <w:sz w:val="20"/>
          <w:szCs w:val="20"/>
        </w:rPr>
        <w:t>nonreassuring</w:t>
      </w:r>
      <w:proofErr w:type="spellEnd"/>
      <w:r w:rsidRPr="00F43A14">
        <w:rPr>
          <w:rFonts w:asciiTheme="minorHAnsi" w:hAnsiTheme="minorHAnsi" w:cstheme="minorHAnsi"/>
          <w:bCs/>
          <w:sz w:val="20"/>
          <w:szCs w:val="20"/>
        </w:rPr>
        <w:t xml:space="preserve"> fetal status, one case of obstructed </w:t>
      </w:r>
      <w:proofErr w:type="spellStart"/>
      <w:r w:rsidRPr="00F43A14">
        <w:rPr>
          <w:rFonts w:asciiTheme="minorHAnsi" w:hAnsiTheme="minorHAnsi" w:cstheme="minorHAnsi"/>
          <w:bCs/>
          <w:sz w:val="20"/>
          <w:szCs w:val="20"/>
        </w:rPr>
        <w:t>labour</w:t>
      </w:r>
      <w:proofErr w:type="spellEnd"/>
      <w:r w:rsidRPr="00F43A14">
        <w:rPr>
          <w:rFonts w:asciiTheme="minorHAnsi" w:hAnsiTheme="minorHAnsi" w:cstheme="minorHAnsi"/>
          <w:bCs/>
          <w:sz w:val="20"/>
          <w:szCs w:val="20"/>
        </w:rPr>
        <w:t xml:space="preserve"> in 2nd stage and one case for cephalopelvic disproportion.</w:t>
      </w:r>
    </w:p>
    <w:p w14:paraId="1405EE5F" w14:textId="77777777" w:rsidR="00C95E6E" w:rsidRPr="00F43A14" w:rsidRDefault="00C95E6E" w:rsidP="00C95E6E">
      <w:pPr>
        <w:jc w:val="both"/>
        <w:rPr>
          <w:rFonts w:asciiTheme="minorHAnsi" w:hAnsiTheme="minorHAnsi" w:cstheme="minorHAnsi"/>
          <w:bCs/>
          <w:sz w:val="20"/>
          <w:szCs w:val="20"/>
        </w:rPr>
      </w:pPr>
      <w:r w:rsidRPr="00F43A14">
        <w:rPr>
          <w:rFonts w:asciiTheme="minorHAnsi" w:hAnsiTheme="minorHAnsi" w:cstheme="minorHAnsi"/>
          <w:bCs/>
          <w:sz w:val="20"/>
          <w:szCs w:val="20"/>
        </w:rPr>
        <w:t xml:space="preserve">Most common indication for performing emergency peripartum hysterectomy was intractable obstetric hemorrhage due to </w:t>
      </w:r>
      <w:proofErr w:type="spellStart"/>
      <w:r w:rsidRPr="00F43A14">
        <w:rPr>
          <w:rFonts w:asciiTheme="minorHAnsi" w:hAnsiTheme="minorHAnsi" w:cstheme="minorHAnsi"/>
          <w:bCs/>
          <w:sz w:val="20"/>
          <w:szCs w:val="20"/>
        </w:rPr>
        <w:t>atonicity</w:t>
      </w:r>
      <w:proofErr w:type="spellEnd"/>
      <w:r w:rsidRPr="00F43A14">
        <w:rPr>
          <w:rFonts w:asciiTheme="minorHAnsi" w:hAnsiTheme="minorHAnsi" w:cstheme="minorHAnsi"/>
          <w:bCs/>
          <w:sz w:val="20"/>
          <w:szCs w:val="20"/>
        </w:rPr>
        <w:t xml:space="preserve">, seen in 7 out of the 13 cases, an incidence of 53.84%. To avoid hysterectomy pharmacological agents and surgical procedures were tried to control hemorrhage. All patients received oxytocin and </w:t>
      </w:r>
      <w:proofErr w:type="spellStart"/>
      <w:r w:rsidRPr="00F43A14">
        <w:rPr>
          <w:rFonts w:asciiTheme="minorHAnsi" w:hAnsiTheme="minorHAnsi" w:cstheme="minorHAnsi"/>
          <w:bCs/>
          <w:sz w:val="20"/>
          <w:szCs w:val="20"/>
        </w:rPr>
        <w:t>prostadine</w:t>
      </w:r>
      <w:proofErr w:type="spellEnd"/>
      <w:r w:rsidRPr="00F43A14">
        <w:rPr>
          <w:rFonts w:asciiTheme="minorHAnsi" w:hAnsiTheme="minorHAnsi" w:cstheme="minorHAnsi"/>
          <w:bCs/>
          <w:sz w:val="20"/>
          <w:szCs w:val="20"/>
        </w:rPr>
        <w:t xml:space="preserve">/misoprostol and </w:t>
      </w:r>
      <w:proofErr w:type="spellStart"/>
      <w:r w:rsidRPr="00F43A14">
        <w:rPr>
          <w:rFonts w:asciiTheme="minorHAnsi" w:hAnsiTheme="minorHAnsi" w:cstheme="minorHAnsi"/>
          <w:bCs/>
          <w:sz w:val="20"/>
          <w:szCs w:val="20"/>
        </w:rPr>
        <w:t>erogometrine</w:t>
      </w:r>
      <w:proofErr w:type="spellEnd"/>
      <w:r w:rsidRPr="00F43A14">
        <w:rPr>
          <w:rFonts w:asciiTheme="minorHAnsi" w:hAnsiTheme="minorHAnsi" w:cstheme="minorHAnsi"/>
          <w:bCs/>
          <w:sz w:val="20"/>
          <w:szCs w:val="20"/>
        </w:rPr>
        <w:t>. B lynch sutures was performed 4 cases, uterine artery ligation done in 2 cases and internal iliac artery ligation done in one case.</w:t>
      </w:r>
    </w:p>
    <w:p w14:paraId="42966AA2" w14:textId="77777777" w:rsidR="00C95E6E" w:rsidRDefault="00C95E6E" w:rsidP="00C95E6E">
      <w:pPr>
        <w:jc w:val="both"/>
        <w:rPr>
          <w:rFonts w:asciiTheme="minorHAnsi" w:hAnsiTheme="minorHAnsi" w:cstheme="minorHAnsi"/>
          <w:bCs/>
          <w:sz w:val="20"/>
          <w:szCs w:val="20"/>
        </w:rPr>
      </w:pPr>
      <w:r w:rsidRPr="00F43A14">
        <w:rPr>
          <w:rFonts w:asciiTheme="minorHAnsi" w:hAnsiTheme="minorHAnsi" w:cstheme="minorHAnsi"/>
          <w:bCs/>
          <w:sz w:val="20"/>
          <w:szCs w:val="20"/>
        </w:rPr>
        <w:t xml:space="preserve"> Other common indications for which hysterectomy was performed included placenta previa (3 cases) of which 2 were placenta </w:t>
      </w:r>
      <w:proofErr w:type="spellStart"/>
      <w:r w:rsidRPr="00F43A14">
        <w:rPr>
          <w:rFonts w:asciiTheme="minorHAnsi" w:hAnsiTheme="minorHAnsi" w:cstheme="minorHAnsi"/>
          <w:bCs/>
          <w:sz w:val="20"/>
          <w:szCs w:val="20"/>
        </w:rPr>
        <w:t>accreta</w:t>
      </w:r>
      <w:proofErr w:type="spellEnd"/>
      <w:r w:rsidRPr="00F43A14">
        <w:rPr>
          <w:rFonts w:asciiTheme="minorHAnsi" w:hAnsiTheme="minorHAnsi" w:cstheme="minorHAnsi"/>
          <w:bCs/>
          <w:sz w:val="20"/>
          <w:szCs w:val="20"/>
        </w:rPr>
        <w:t xml:space="preserve">. Rupture uterus was seen in 2 cases and one case was due to traumatic PPH/ </w:t>
      </w:r>
      <w:proofErr w:type="spellStart"/>
      <w:r w:rsidRPr="00F43A14">
        <w:rPr>
          <w:rFonts w:asciiTheme="minorHAnsi" w:hAnsiTheme="minorHAnsi" w:cstheme="minorHAnsi"/>
          <w:bCs/>
          <w:sz w:val="20"/>
          <w:szCs w:val="20"/>
        </w:rPr>
        <w:t>colporrehxis</w:t>
      </w:r>
      <w:proofErr w:type="spellEnd"/>
      <w:r w:rsidRPr="00F43A14">
        <w:rPr>
          <w:rFonts w:asciiTheme="minorHAnsi" w:hAnsiTheme="minorHAnsi" w:cstheme="minorHAnsi"/>
          <w:bCs/>
          <w:sz w:val="20"/>
          <w:szCs w:val="20"/>
        </w:rPr>
        <w:t xml:space="preserve"> following vaginal delivery. Table 3 presents the indications for emergency peripartum hysterectomy.</w:t>
      </w:r>
    </w:p>
    <w:p w14:paraId="1F85A491" w14:textId="77777777" w:rsidR="00C95E6E" w:rsidRDefault="00C95E6E" w:rsidP="00C95E6E">
      <w:pPr>
        <w:jc w:val="both"/>
        <w:rPr>
          <w:rFonts w:asciiTheme="minorHAnsi" w:hAnsiTheme="minorHAnsi" w:cstheme="minorHAnsi"/>
          <w:bCs/>
          <w:sz w:val="20"/>
          <w:szCs w:val="20"/>
        </w:rPr>
      </w:pPr>
    </w:p>
    <w:p w14:paraId="65070EBD" w14:textId="77777777" w:rsidR="00C95E6E" w:rsidRPr="008E0F26" w:rsidRDefault="00C95E6E" w:rsidP="00C95E6E">
      <w:pPr>
        <w:rPr>
          <w:rFonts w:asciiTheme="minorHAnsi" w:hAnsiTheme="minorHAnsi" w:cstheme="minorHAnsi"/>
          <w:sz w:val="20"/>
          <w:szCs w:val="20"/>
        </w:rPr>
      </w:pPr>
      <w:r w:rsidRPr="008E0F26">
        <w:rPr>
          <w:rFonts w:asciiTheme="minorHAnsi" w:hAnsiTheme="minorHAnsi" w:cstheme="minorHAnsi"/>
          <w:sz w:val="20"/>
          <w:szCs w:val="20"/>
        </w:rPr>
        <w:t>Table 3: indications for emergency peripartum hysterectomy</w:t>
      </w:r>
    </w:p>
    <w:tbl>
      <w:tblPr>
        <w:tblStyle w:val="TableGrid"/>
        <w:tblW w:w="0" w:type="auto"/>
        <w:tblLook w:val="04A0" w:firstRow="1" w:lastRow="0" w:firstColumn="1" w:lastColumn="0" w:noHBand="0" w:noVBand="1"/>
      </w:tblPr>
      <w:tblGrid>
        <w:gridCol w:w="1768"/>
        <w:gridCol w:w="1378"/>
        <w:gridCol w:w="1664"/>
      </w:tblGrid>
      <w:tr w:rsidR="00C95E6E" w:rsidRPr="008E0F26" w14:paraId="46D81787" w14:textId="77777777" w:rsidTr="00450B70">
        <w:tc>
          <w:tcPr>
            <w:tcW w:w="1809" w:type="dxa"/>
          </w:tcPr>
          <w:p w14:paraId="5ACD4E1D"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Indication</w:t>
            </w:r>
          </w:p>
        </w:tc>
        <w:tc>
          <w:tcPr>
            <w:tcW w:w="1418" w:type="dxa"/>
          </w:tcPr>
          <w:p w14:paraId="113A8621"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No of cases</w:t>
            </w:r>
          </w:p>
        </w:tc>
        <w:tc>
          <w:tcPr>
            <w:tcW w:w="1701" w:type="dxa"/>
          </w:tcPr>
          <w:p w14:paraId="0D38606E"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Incidence in %</w:t>
            </w:r>
          </w:p>
        </w:tc>
      </w:tr>
      <w:tr w:rsidR="00C95E6E" w:rsidRPr="008E0F26" w14:paraId="56CCB4DB" w14:textId="77777777" w:rsidTr="00450B70">
        <w:tc>
          <w:tcPr>
            <w:tcW w:w="1809" w:type="dxa"/>
          </w:tcPr>
          <w:p w14:paraId="6B0B7F64"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Atonic uterus</w:t>
            </w:r>
          </w:p>
        </w:tc>
        <w:tc>
          <w:tcPr>
            <w:tcW w:w="1418" w:type="dxa"/>
          </w:tcPr>
          <w:p w14:paraId="33230801"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7</w:t>
            </w:r>
          </w:p>
        </w:tc>
        <w:tc>
          <w:tcPr>
            <w:tcW w:w="1701" w:type="dxa"/>
          </w:tcPr>
          <w:p w14:paraId="61F6DEC2"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53.84</w:t>
            </w:r>
          </w:p>
        </w:tc>
      </w:tr>
      <w:tr w:rsidR="00C95E6E" w:rsidRPr="008E0F26" w14:paraId="467A2EEF" w14:textId="77777777" w:rsidTr="00450B70">
        <w:tc>
          <w:tcPr>
            <w:tcW w:w="1809" w:type="dxa"/>
          </w:tcPr>
          <w:p w14:paraId="0643237B"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Placenta previa</w:t>
            </w:r>
          </w:p>
        </w:tc>
        <w:tc>
          <w:tcPr>
            <w:tcW w:w="1418" w:type="dxa"/>
          </w:tcPr>
          <w:p w14:paraId="58B4EB11"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3</w:t>
            </w:r>
          </w:p>
        </w:tc>
        <w:tc>
          <w:tcPr>
            <w:tcW w:w="1701" w:type="dxa"/>
          </w:tcPr>
          <w:p w14:paraId="2FAACCA9"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23.07</w:t>
            </w:r>
          </w:p>
        </w:tc>
      </w:tr>
      <w:tr w:rsidR="00C95E6E" w:rsidRPr="008E0F26" w14:paraId="2C99F22B" w14:textId="77777777" w:rsidTr="00450B70">
        <w:tc>
          <w:tcPr>
            <w:tcW w:w="1809" w:type="dxa"/>
          </w:tcPr>
          <w:p w14:paraId="586761DC"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Rupture uterus</w:t>
            </w:r>
          </w:p>
        </w:tc>
        <w:tc>
          <w:tcPr>
            <w:tcW w:w="1418" w:type="dxa"/>
          </w:tcPr>
          <w:p w14:paraId="1122295D"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2</w:t>
            </w:r>
          </w:p>
        </w:tc>
        <w:tc>
          <w:tcPr>
            <w:tcW w:w="1701" w:type="dxa"/>
          </w:tcPr>
          <w:p w14:paraId="66999299"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15.38</w:t>
            </w:r>
          </w:p>
        </w:tc>
      </w:tr>
      <w:tr w:rsidR="00C95E6E" w:rsidRPr="008E0F26" w14:paraId="413A601F" w14:textId="77777777" w:rsidTr="00450B70">
        <w:tc>
          <w:tcPr>
            <w:tcW w:w="1809" w:type="dxa"/>
          </w:tcPr>
          <w:p w14:paraId="28EC1564"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Traumatic PPH</w:t>
            </w:r>
          </w:p>
        </w:tc>
        <w:tc>
          <w:tcPr>
            <w:tcW w:w="1418" w:type="dxa"/>
          </w:tcPr>
          <w:p w14:paraId="03FD78E5"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1</w:t>
            </w:r>
          </w:p>
        </w:tc>
        <w:tc>
          <w:tcPr>
            <w:tcW w:w="1701" w:type="dxa"/>
          </w:tcPr>
          <w:p w14:paraId="2E139B52"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7.69</w:t>
            </w:r>
          </w:p>
        </w:tc>
      </w:tr>
    </w:tbl>
    <w:p w14:paraId="77865C1A" w14:textId="77777777" w:rsidR="00C95E6E" w:rsidRDefault="00C95E6E" w:rsidP="00C95E6E">
      <w:pPr>
        <w:jc w:val="both"/>
        <w:rPr>
          <w:rFonts w:asciiTheme="minorHAnsi" w:hAnsiTheme="minorHAnsi" w:cstheme="minorHAnsi"/>
          <w:bCs/>
          <w:sz w:val="20"/>
          <w:szCs w:val="20"/>
        </w:rPr>
      </w:pPr>
    </w:p>
    <w:p w14:paraId="78883F49" w14:textId="77777777" w:rsidR="00C95E6E" w:rsidRDefault="00C95E6E" w:rsidP="00C95E6E">
      <w:pPr>
        <w:jc w:val="both"/>
        <w:rPr>
          <w:rFonts w:asciiTheme="minorHAnsi" w:hAnsiTheme="minorHAnsi" w:cstheme="minorHAnsi"/>
          <w:bCs/>
          <w:sz w:val="20"/>
          <w:szCs w:val="20"/>
        </w:rPr>
      </w:pPr>
      <w:r w:rsidRPr="00F43A14">
        <w:rPr>
          <w:rFonts w:asciiTheme="minorHAnsi" w:hAnsiTheme="minorHAnsi" w:cstheme="minorHAnsi"/>
          <w:bCs/>
          <w:sz w:val="20"/>
          <w:szCs w:val="20"/>
        </w:rPr>
        <w:t xml:space="preserve">The most common risk factor for peripartum hysterectomy in our study was previous cesarean delivery with an incidence of 46.15%. Other risk factors included placenta previa with an incidence of 23.07%, operative delivery (1 case) – use of outlet forceps leading to </w:t>
      </w:r>
      <w:proofErr w:type="spellStart"/>
      <w:r w:rsidRPr="00F43A14">
        <w:rPr>
          <w:rFonts w:asciiTheme="minorHAnsi" w:hAnsiTheme="minorHAnsi" w:cstheme="minorHAnsi"/>
          <w:bCs/>
          <w:sz w:val="20"/>
          <w:szCs w:val="20"/>
        </w:rPr>
        <w:t>colporrhexis</w:t>
      </w:r>
      <w:proofErr w:type="spellEnd"/>
      <w:r w:rsidRPr="00F43A14">
        <w:rPr>
          <w:rFonts w:asciiTheme="minorHAnsi" w:hAnsiTheme="minorHAnsi" w:cstheme="minorHAnsi"/>
          <w:bCs/>
          <w:sz w:val="20"/>
          <w:szCs w:val="20"/>
        </w:rPr>
        <w:t>. Table 4 shows risk factors predisposing to peripartum hysterectomy. Subtotal hysterectomy was done in 12 cases whereas in one case total hysterectomy was done due to placenta previa type IV.</w:t>
      </w:r>
    </w:p>
    <w:p w14:paraId="1DF0DED0" w14:textId="77777777" w:rsidR="00C95E6E" w:rsidRDefault="00C95E6E" w:rsidP="00C95E6E">
      <w:pPr>
        <w:jc w:val="both"/>
        <w:rPr>
          <w:rFonts w:asciiTheme="minorHAnsi" w:hAnsiTheme="minorHAnsi" w:cstheme="minorHAnsi"/>
          <w:bCs/>
          <w:sz w:val="20"/>
          <w:szCs w:val="20"/>
        </w:rPr>
      </w:pPr>
    </w:p>
    <w:p w14:paraId="3CA09ED0" w14:textId="77777777" w:rsidR="00C95E6E" w:rsidRPr="008E0F26" w:rsidRDefault="00C95E6E" w:rsidP="00C95E6E">
      <w:pPr>
        <w:rPr>
          <w:rFonts w:asciiTheme="minorHAnsi" w:hAnsiTheme="minorHAnsi" w:cstheme="minorHAnsi"/>
          <w:sz w:val="20"/>
          <w:szCs w:val="20"/>
        </w:rPr>
      </w:pPr>
      <w:r w:rsidRPr="008E0F26">
        <w:rPr>
          <w:rFonts w:asciiTheme="minorHAnsi" w:hAnsiTheme="minorHAnsi" w:cstheme="minorHAnsi"/>
          <w:sz w:val="20"/>
          <w:szCs w:val="20"/>
        </w:rPr>
        <w:t>Table 4: Risk factors for peripartum hysterectomy</w:t>
      </w:r>
    </w:p>
    <w:tbl>
      <w:tblPr>
        <w:tblStyle w:val="TableGrid"/>
        <w:tblW w:w="0" w:type="auto"/>
        <w:tblLook w:val="04A0" w:firstRow="1" w:lastRow="0" w:firstColumn="1" w:lastColumn="0" w:noHBand="0" w:noVBand="1"/>
      </w:tblPr>
      <w:tblGrid>
        <w:gridCol w:w="1838"/>
        <w:gridCol w:w="1701"/>
        <w:gridCol w:w="1177"/>
      </w:tblGrid>
      <w:tr w:rsidR="00C95E6E" w:rsidRPr="008E0F26" w14:paraId="334C38AB" w14:textId="77777777" w:rsidTr="00450B70">
        <w:tc>
          <w:tcPr>
            <w:tcW w:w="1838" w:type="dxa"/>
          </w:tcPr>
          <w:p w14:paraId="78F975D0"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Risk factors</w:t>
            </w:r>
          </w:p>
        </w:tc>
        <w:tc>
          <w:tcPr>
            <w:tcW w:w="1701" w:type="dxa"/>
          </w:tcPr>
          <w:p w14:paraId="1529AE1E"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No of cases out of total cases</w:t>
            </w:r>
          </w:p>
        </w:tc>
        <w:tc>
          <w:tcPr>
            <w:tcW w:w="1177" w:type="dxa"/>
          </w:tcPr>
          <w:p w14:paraId="7B096A9E"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Incidence in %</w:t>
            </w:r>
          </w:p>
        </w:tc>
      </w:tr>
      <w:tr w:rsidR="00C95E6E" w:rsidRPr="008E0F26" w14:paraId="7AF3ED12" w14:textId="77777777" w:rsidTr="00450B70">
        <w:tc>
          <w:tcPr>
            <w:tcW w:w="1838" w:type="dxa"/>
          </w:tcPr>
          <w:p w14:paraId="0E26C8F9"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Previous LSCS</w:t>
            </w:r>
          </w:p>
        </w:tc>
        <w:tc>
          <w:tcPr>
            <w:tcW w:w="1701" w:type="dxa"/>
          </w:tcPr>
          <w:p w14:paraId="00F8AB90"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5/13</w:t>
            </w:r>
          </w:p>
        </w:tc>
        <w:tc>
          <w:tcPr>
            <w:tcW w:w="1177" w:type="dxa"/>
          </w:tcPr>
          <w:p w14:paraId="5EDA6224"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46.15</w:t>
            </w:r>
          </w:p>
        </w:tc>
      </w:tr>
      <w:tr w:rsidR="00C95E6E" w:rsidRPr="008E0F26" w14:paraId="283010B5" w14:textId="77777777" w:rsidTr="00450B70">
        <w:tc>
          <w:tcPr>
            <w:tcW w:w="1838" w:type="dxa"/>
          </w:tcPr>
          <w:p w14:paraId="7ADAC9B7"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Placenta previa</w:t>
            </w:r>
          </w:p>
        </w:tc>
        <w:tc>
          <w:tcPr>
            <w:tcW w:w="1701" w:type="dxa"/>
          </w:tcPr>
          <w:p w14:paraId="36796D30"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3/13</w:t>
            </w:r>
          </w:p>
        </w:tc>
        <w:tc>
          <w:tcPr>
            <w:tcW w:w="1177" w:type="dxa"/>
          </w:tcPr>
          <w:p w14:paraId="6B5EA014"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23.08</w:t>
            </w:r>
          </w:p>
        </w:tc>
      </w:tr>
      <w:tr w:rsidR="00C95E6E" w:rsidRPr="008E0F26" w14:paraId="241A2C62" w14:textId="77777777" w:rsidTr="00450B70">
        <w:tc>
          <w:tcPr>
            <w:tcW w:w="1838" w:type="dxa"/>
          </w:tcPr>
          <w:p w14:paraId="56FDC9E4"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Abruption</w:t>
            </w:r>
          </w:p>
        </w:tc>
        <w:tc>
          <w:tcPr>
            <w:tcW w:w="1701" w:type="dxa"/>
          </w:tcPr>
          <w:p w14:paraId="61371D5F"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2/13</w:t>
            </w:r>
          </w:p>
        </w:tc>
        <w:tc>
          <w:tcPr>
            <w:tcW w:w="1177" w:type="dxa"/>
          </w:tcPr>
          <w:p w14:paraId="1A6EB4C8"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15.38</w:t>
            </w:r>
          </w:p>
        </w:tc>
      </w:tr>
      <w:tr w:rsidR="00C95E6E" w:rsidRPr="008E0F26" w14:paraId="1E365292" w14:textId="77777777" w:rsidTr="00450B70">
        <w:tc>
          <w:tcPr>
            <w:tcW w:w="1838" w:type="dxa"/>
          </w:tcPr>
          <w:p w14:paraId="1B256945"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Operative delivery</w:t>
            </w:r>
          </w:p>
        </w:tc>
        <w:tc>
          <w:tcPr>
            <w:tcW w:w="1701" w:type="dxa"/>
          </w:tcPr>
          <w:p w14:paraId="0544425A"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1/13</w:t>
            </w:r>
          </w:p>
        </w:tc>
        <w:tc>
          <w:tcPr>
            <w:tcW w:w="1177" w:type="dxa"/>
          </w:tcPr>
          <w:p w14:paraId="26B238B6"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7.69</w:t>
            </w:r>
          </w:p>
        </w:tc>
      </w:tr>
    </w:tbl>
    <w:p w14:paraId="250A6436" w14:textId="77777777" w:rsidR="00C95E6E" w:rsidRDefault="00C95E6E" w:rsidP="00C95E6E">
      <w:pPr>
        <w:jc w:val="both"/>
        <w:rPr>
          <w:rFonts w:asciiTheme="minorHAnsi" w:hAnsiTheme="minorHAnsi" w:cstheme="minorHAnsi"/>
          <w:bCs/>
          <w:sz w:val="20"/>
          <w:szCs w:val="20"/>
        </w:rPr>
      </w:pPr>
    </w:p>
    <w:p w14:paraId="1AB335CC" w14:textId="77777777" w:rsidR="00C95E6E" w:rsidRDefault="00C95E6E" w:rsidP="00C95E6E">
      <w:pPr>
        <w:jc w:val="both"/>
        <w:rPr>
          <w:rFonts w:asciiTheme="minorHAnsi" w:hAnsiTheme="minorHAnsi" w:cstheme="minorHAnsi"/>
          <w:bCs/>
          <w:sz w:val="20"/>
          <w:szCs w:val="20"/>
        </w:rPr>
      </w:pPr>
      <w:r w:rsidRPr="00F43A14">
        <w:rPr>
          <w:rFonts w:asciiTheme="minorHAnsi" w:hAnsiTheme="minorHAnsi" w:cstheme="minorHAnsi"/>
          <w:bCs/>
          <w:sz w:val="20"/>
          <w:szCs w:val="20"/>
        </w:rPr>
        <w:t>Postoperatively all 13 patients received blood transfusion with pre-operative incidence of anemia in these patients being 61.53%. Febrile illness was the commonest maternal morbidity. ICU care was required in 5 cases, an average hospital stay was for 8-12 days. Other complications included lower respiratory tract infection (23.07%) and one case of wound infection (7.69%). There was one maternal mortality secondary to septicemia</w:t>
      </w:r>
      <w:r>
        <w:rPr>
          <w:rFonts w:asciiTheme="minorHAnsi" w:hAnsiTheme="minorHAnsi" w:cstheme="minorHAnsi"/>
          <w:bCs/>
          <w:sz w:val="20"/>
          <w:szCs w:val="20"/>
        </w:rPr>
        <w:t xml:space="preserve"> </w:t>
      </w:r>
      <w:r w:rsidRPr="00F43A14">
        <w:rPr>
          <w:rFonts w:asciiTheme="minorHAnsi" w:hAnsiTheme="minorHAnsi" w:cstheme="minorHAnsi"/>
          <w:bCs/>
          <w:sz w:val="20"/>
          <w:szCs w:val="20"/>
        </w:rPr>
        <w:t>(7.69%) and the perinatal mortality rate was 36.76%.</w:t>
      </w:r>
    </w:p>
    <w:p w14:paraId="6823A634" w14:textId="77777777" w:rsidR="00C95E6E" w:rsidRDefault="00C95E6E" w:rsidP="00C95E6E">
      <w:pPr>
        <w:jc w:val="both"/>
        <w:rPr>
          <w:rFonts w:asciiTheme="minorHAnsi" w:hAnsiTheme="minorHAnsi" w:cstheme="minorHAnsi"/>
          <w:bCs/>
          <w:sz w:val="20"/>
          <w:szCs w:val="20"/>
        </w:rPr>
      </w:pPr>
    </w:p>
    <w:p w14:paraId="3AAC0397" w14:textId="77777777" w:rsidR="00C95E6E" w:rsidRPr="008E0F26" w:rsidRDefault="00C95E6E" w:rsidP="00C95E6E">
      <w:pPr>
        <w:rPr>
          <w:rFonts w:asciiTheme="minorHAnsi" w:hAnsiTheme="minorHAnsi" w:cstheme="minorHAnsi"/>
          <w:sz w:val="20"/>
          <w:szCs w:val="20"/>
        </w:rPr>
      </w:pPr>
      <w:r w:rsidRPr="008E0F26">
        <w:rPr>
          <w:rFonts w:asciiTheme="minorHAnsi" w:hAnsiTheme="minorHAnsi" w:cstheme="minorHAnsi"/>
          <w:sz w:val="20"/>
          <w:szCs w:val="20"/>
        </w:rPr>
        <w:lastRenderedPageBreak/>
        <w:t>Table 5: Maternal morbidity and mortality</w:t>
      </w:r>
    </w:p>
    <w:tbl>
      <w:tblPr>
        <w:tblStyle w:val="TableGrid"/>
        <w:tblW w:w="0" w:type="auto"/>
        <w:tblLook w:val="04A0" w:firstRow="1" w:lastRow="0" w:firstColumn="1" w:lastColumn="0" w:noHBand="0" w:noVBand="1"/>
      </w:tblPr>
      <w:tblGrid>
        <w:gridCol w:w="2840"/>
        <w:gridCol w:w="838"/>
        <w:gridCol w:w="1132"/>
      </w:tblGrid>
      <w:tr w:rsidR="00C95E6E" w:rsidRPr="008E0F26" w14:paraId="45A1C022" w14:textId="77777777" w:rsidTr="00450B70">
        <w:tc>
          <w:tcPr>
            <w:tcW w:w="2943" w:type="dxa"/>
          </w:tcPr>
          <w:p w14:paraId="74128481"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Postoperative outcome</w:t>
            </w:r>
          </w:p>
        </w:tc>
        <w:tc>
          <w:tcPr>
            <w:tcW w:w="851" w:type="dxa"/>
          </w:tcPr>
          <w:p w14:paraId="0572421A"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No of cases</w:t>
            </w:r>
          </w:p>
        </w:tc>
        <w:tc>
          <w:tcPr>
            <w:tcW w:w="1134" w:type="dxa"/>
          </w:tcPr>
          <w:p w14:paraId="0B5E8F07"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INCIDENCE (%)</w:t>
            </w:r>
          </w:p>
        </w:tc>
      </w:tr>
      <w:tr w:rsidR="00C95E6E" w:rsidRPr="008E0F26" w14:paraId="6B71B26D" w14:textId="77777777" w:rsidTr="00450B70">
        <w:tc>
          <w:tcPr>
            <w:tcW w:w="2943" w:type="dxa"/>
          </w:tcPr>
          <w:p w14:paraId="6954A1DB"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Febrile illness</w:t>
            </w:r>
          </w:p>
        </w:tc>
        <w:tc>
          <w:tcPr>
            <w:tcW w:w="851" w:type="dxa"/>
          </w:tcPr>
          <w:p w14:paraId="6ED22FAA"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6</w:t>
            </w:r>
          </w:p>
        </w:tc>
        <w:tc>
          <w:tcPr>
            <w:tcW w:w="1134" w:type="dxa"/>
          </w:tcPr>
          <w:p w14:paraId="107B762F"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46.15</w:t>
            </w:r>
          </w:p>
        </w:tc>
      </w:tr>
      <w:tr w:rsidR="00C95E6E" w:rsidRPr="008E0F26" w14:paraId="0A345458" w14:textId="77777777" w:rsidTr="00450B70">
        <w:tc>
          <w:tcPr>
            <w:tcW w:w="2943" w:type="dxa"/>
          </w:tcPr>
          <w:p w14:paraId="03D6F923"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RICU care</w:t>
            </w:r>
          </w:p>
        </w:tc>
        <w:tc>
          <w:tcPr>
            <w:tcW w:w="851" w:type="dxa"/>
          </w:tcPr>
          <w:p w14:paraId="692058CD"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5</w:t>
            </w:r>
          </w:p>
        </w:tc>
        <w:tc>
          <w:tcPr>
            <w:tcW w:w="1134" w:type="dxa"/>
          </w:tcPr>
          <w:p w14:paraId="18FBAD4E"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38.46</w:t>
            </w:r>
          </w:p>
        </w:tc>
      </w:tr>
      <w:tr w:rsidR="00C95E6E" w:rsidRPr="008E0F26" w14:paraId="1CB9CE61" w14:textId="77777777" w:rsidTr="00450B70">
        <w:tc>
          <w:tcPr>
            <w:tcW w:w="2943" w:type="dxa"/>
          </w:tcPr>
          <w:p w14:paraId="149460A1"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Lower respiratory infection</w:t>
            </w:r>
          </w:p>
        </w:tc>
        <w:tc>
          <w:tcPr>
            <w:tcW w:w="851" w:type="dxa"/>
          </w:tcPr>
          <w:p w14:paraId="1B4BBDDB"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3</w:t>
            </w:r>
          </w:p>
        </w:tc>
        <w:tc>
          <w:tcPr>
            <w:tcW w:w="1134" w:type="dxa"/>
          </w:tcPr>
          <w:p w14:paraId="43BF4B55"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23.07</w:t>
            </w:r>
          </w:p>
        </w:tc>
      </w:tr>
      <w:tr w:rsidR="00C95E6E" w:rsidRPr="008E0F26" w14:paraId="22765FE8" w14:textId="77777777" w:rsidTr="00450B70">
        <w:tc>
          <w:tcPr>
            <w:tcW w:w="2943" w:type="dxa"/>
          </w:tcPr>
          <w:p w14:paraId="1F2F1231"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Mortality due to septicemia</w:t>
            </w:r>
          </w:p>
        </w:tc>
        <w:tc>
          <w:tcPr>
            <w:tcW w:w="851" w:type="dxa"/>
          </w:tcPr>
          <w:p w14:paraId="6BD9A90E"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1</w:t>
            </w:r>
          </w:p>
        </w:tc>
        <w:tc>
          <w:tcPr>
            <w:tcW w:w="1134" w:type="dxa"/>
          </w:tcPr>
          <w:p w14:paraId="18377453"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7.69</w:t>
            </w:r>
          </w:p>
        </w:tc>
      </w:tr>
      <w:tr w:rsidR="00C95E6E" w:rsidRPr="008E0F26" w14:paraId="19E723B2" w14:textId="77777777" w:rsidTr="00450B70">
        <w:tc>
          <w:tcPr>
            <w:tcW w:w="2943" w:type="dxa"/>
          </w:tcPr>
          <w:p w14:paraId="324A1342"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Wound infection</w:t>
            </w:r>
          </w:p>
        </w:tc>
        <w:tc>
          <w:tcPr>
            <w:tcW w:w="851" w:type="dxa"/>
          </w:tcPr>
          <w:p w14:paraId="5ED1ABDB"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1</w:t>
            </w:r>
          </w:p>
        </w:tc>
        <w:tc>
          <w:tcPr>
            <w:tcW w:w="1134" w:type="dxa"/>
          </w:tcPr>
          <w:p w14:paraId="2CBAEB71" w14:textId="77777777" w:rsidR="00C95E6E" w:rsidRPr="008E0F26" w:rsidRDefault="00C95E6E" w:rsidP="00450B70">
            <w:pPr>
              <w:rPr>
                <w:rFonts w:asciiTheme="minorHAnsi" w:hAnsiTheme="minorHAnsi" w:cstheme="minorHAnsi"/>
                <w:sz w:val="20"/>
                <w:szCs w:val="20"/>
              </w:rPr>
            </w:pPr>
            <w:r w:rsidRPr="008E0F26">
              <w:rPr>
                <w:rFonts w:asciiTheme="minorHAnsi" w:hAnsiTheme="minorHAnsi" w:cstheme="minorHAnsi"/>
                <w:sz w:val="20"/>
                <w:szCs w:val="20"/>
              </w:rPr>
              <w:t>7.69</w:t>
            </w:r>
          </w:p>
        </w:tc>
      </w:tr>
    </w:tbl>
    <w:p w14:paraId="53512EBE" w14:textId="77777777" w:rsidR="00C95E6E" w:rsidRDefault="00C95E6E" w:rsidP="00C95E6E">
      <w:pPr>
        <w:jc w:val="both"/>
        <w:rPr>
          <w:rFonts w:asciiTheme="minorHAnsi" w:hAnsiTheme="minorHAnsi" w:cstheme="minorHAnsi"/>
          <w:bCs/>
          <w:sz w:val="20"/>
          <w:szCs w:val="20"/>
        </w:rPr>
      </w:pPr>
    </w:p>
    <w:p w14:paraId="6C7B0903" w14:textId="77777777" w:rsidR="00C95E6E" w:rsidRPr="00261193" w:rsidRDefault="00C95E6E" w:rsidP="00C95E6E">
      <w:pPr>
        <w:rPr>
          <w:rFonts w:asciiTheme="minorHAnsi" w:hAnsiTheme="minorHAnsi" w:cstheme="minorHAnsi"/>
          <w:b/>
          <w:sz w:val="20"/>
          <w:szCs w:val="20"/>
        </w:rPr>
      </w:pPr>
      <w:r w:rsidRPr="00261193">
        <w:rPr>
          <w:rFonts w:asciiTheme="minorHAnsi" w:hAnsiTheme="minorHAnsi" w:cstheme="minorHAnsi"/>
          <w:b/>
          <w:sz w:val="20"/>
          <w:szCs w:val="20"/>
        </w:rPr>
        <w:t>Discussion:</w:t>
      </w:r>
    </w:p>
    <w:p w14:paraId="471597B3" w14:textId="77777777" w:rsidR="00C95E6E" w:rsidRPr="00261193" w:rsidRDefault="00C95E6E" w:rsidP="00C95E6E">
      <w:pPr>
        <w:jc w:val="both"/>
        <w:rPr>
          <w:rFonts w:asciiTheme="minorHAnsi" w:hAnsiTheme="minorHAnsi" w:cstheme="minorHAnsi"/>
          <w:sz w:val="20"/>
          <w:szCs w:val="20"/>
        </w:rPr>
      </w:pPr>
      <w:r w:rsidRPr="00261193">
        <w:rPr>
          <w:rFonts w:asciiTheme="minorHAnsi" w:hAnsiTheme="minorHAnsi" w:cstheme="minorHAnsi"/>
          <w:sz w:val="20"/>
          <w:szCs w:val="20"/>
        </w:rPr>
        <w:t xml:space="preserve">Peripartum hysterectomy has undergone tremendous change in terms of indications and frequency of the procedure. It is the final step in the treatment of </w:t>
      </w:r>
      <w:r w:rsidRPr="00261193">
        <w:rPr>
          <w:rFonts w:cstheme="minorHAnsi"/>
          <w:sz w:val="20"/>
          <w:szCs w:val="20"/>
        </w:rPr>
        <w:t>life-threatening</w:t>
      </w:r>
      <w:r w:rsidRPr="00261193">
        <w:rPr>
          <w:rFonts w:asciiTheme="minorHAnsi" w:hAnsiTheme="minorHAnsi" w:cstheme="minorHAnsi"/>
          <w:sz w:val="20"/>
          <w:szCs w:val="20"/>
        </w:rPr>
        <w:t xml:space="preserve"> obstetric hemorrhage that cannot be controlled by conventional methods. Caesarean delivery is the most important risk factor for peripartum hysterectomy. Those who undergo caesarean delivery are six times more likely to require peripartum hysterectomy than who undergo vaginal delivery</w:t>
      </w:r>
      <w:r w:rsidRPr="00261193">
        <w:rPr>
          <w:rFonts w:cstheme="minorHAnsi"/>
          <w:sz w:val="20"/>
          <w:szCs w:val="20"/>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5,6</w:t>
      </w:r>
      <w:r w:rsidRPr="00261193">
        <w:rPr>
          <w:rFonts w:cstheme="minorHAnsi"/>
          <w:sz w:val="20"/>
          <w:szCs w:val="20"/>
          <w:vertAlign w:val="superscript"/>
        </w:rPr>
        <w:t>]</w:t>
      </w:r>
      <w:r w:rsidRPr="00261193">
        <w:rPr>
          <w:rFonts w:asciiTheme="minorHAnsi" w:hAnsiTheme="minorHAnsi" w:cstheme="minorHAnsi"/>
          <w:sz w:val="20"/>
          <w:szCs w:val="20"/>
        </w:rPr>
        <w:t>. Similar findings were observed in our study. The risk of peripartum hysterectomy increases with the number of prior cesarean deliveries.</w:t>
      </w:r>
    </w:p>
    <w:p w14:paraId="22697F2D" w14:textId="77777777" w:rsidR="00C95E6E" w:rsidRPr="00261193" w:rsidRDefault="00C95E6E" w:rsidP="00C95E6E">
      <w:pPr>
        <w:jc w:val="both"/>
        <w:rPr>
          <w:rFonts w:asciiTheme="minorHAnsi" w:hAnsiTheme="minorHAnsi" w:cstheme="minorHAnsi"/>
          <w:sz w:val="20"/>
          <w:szCs w:val="20"/>
        </w:rPr>
      </w:pPr>
      <w:r w:rsidRPr="00261193">
        <w:rPr>
          <w:rFonts w:asciiTheme="minorHAnsi" w:hAnsiTheme="minorHAnsi" w:cstheme="minorHAnsi"/>
          <w:sz w:val="20"/>
          <w:szCs w:val="20"/>
        </w:rPr>
        <w:t>The incidence of peripartum hysterectomy was 1.3/ 1000 deliveries in our study similar to the frequency reported in other Indian studies</w:t>
      </w:r>
      <w:r w:rsidRPr="00261193">
        <w:rPr>
          <w:rFonts w:cstheme="minorHAnsi"/>
          <w:sz w:val="20"/>
          <w:szCs w:val="20"/>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7</w:t>
      </w:r>
      <w:r w:rsidRPr="00261193">
        <w:rPr>
          <w:rFonts w:cstheme="minorHAnsi"/>
          <w:sz w:val="20"/>
          <w:szCs w:val="20"/>
          <w:vertAlign w:val="superscript"/>
        </w:rPr>
        <w:t>]</w:t>
      </w:r>
      <w:r w:rsidRPr="00261193">
        <w:rPr>
          <w:rFonts w:asciiTheme="minorHAnsi" w:hAnsiTheme="minorHAnsi" w:cstheme="minorHAnsi"/>
          <w:sz w:val="20"/>
          <w:szCs w:val="20"/>
        </w:rPr>
        <w:t>. The reported incidence varies from0.24-5.09 per 1000 deliveries in literature</w:t>
      </w:r>
      <w:r w:rsidRPr="00261193">
        <w:rPr>
          <w:rFonts w:asciiTheme="minorHAnsi" w:hAnsiTheme="minorHAnsi" w:cstheme="minorHAnsi"/>
          <w:sz w:val="20"/>
          <w:szCs w:val="20"/>
          <w:vertAlign w:val="superscript"/>
        </w:rPr>
        <w:t>4</w:t>
      </w:r>
      <w:r w:rsidRPr="00261193">
        <w:rPr>
          <w:rFonts w:asciiTheme="minorHAnsi" w:hAnsiTheme="minorHAnsi" w:cstheme="minorHAnsi"/>
          <w:sz w:val="20"/>
          <w:szCs w:val="20"/>
        </w:rPr>
        <w:t xml:space="preserve">. Our incidence of 1.3/1000 </w:t>
      </w:r>
      <w:proofErr w:type="gramStart"/>
      <w:r w:rsidRPr="00261193">
        <w:rPr>
          <w:rFonts w:asciiTheme="minorHAnsi" w:hAnsiTheme="minorHAnsi" w:cstheme="minorHAnsi"/>
          <w:sz w:val="20"/>
          <w:szCs w:val="20"/>
        </w:rPr>
        <w:t>is in agreement</w:t>
      </w:r>
      <w:proofErr w:type="gramEnd"/>
      <w:r w:rsidRPr="00261193">
        <w:rPr>
          <w:rFonts w:asciiTheme="minorHAnsi" w:hAnsiTheme="minorHAnsi" w:cstheme="minorHAnsi"/>
          <w:sz w:val="20"/>
          <w:szCs w:val="20"/>
        </w:rPr>
        <w:t xml:space="preserve"> with recent studies.</w:t>
      </w:r>
    </w:p>
    <w:p w14:paraId="4440B052" w14:textId="77777777" w:rsidR="00C95E6E" w:rsidRPr="00261193" w:rsidRDefault="00C95E6E" w:rsidP="00C95E6E">
      <w:pPr>
        <w:jc w:val="both"/>
        <w:rPr>
          <w:rFonts w:asciiTheme="minorHAnsi" w:hAnsiTheme="minorHAnsi" w:cstheme="minorHAnsi"/>
          <w:sz w:val="20"/>
          <w:szCs w:val="20"/>
        </w:rPr>
      </w:pPr>
      <w:r w:rsidRPr="00261193">
        <w:rPr>
          <w:rFonts w:asciiTheme="minorHAnsi" w:hAnsiTheme="minorHAnsi" w:cstheme="minorHAnsi"/>
          <w:sz w:val="20"/>
          <w:szCs w:val="20"/>
        </w:rPr>
        <w:t xml:space="preserve">Up to 54% of the patients were in the age group of 23-25 years. Maximum number </w:t>
      </w:r>
      <w:proofErr w:type="spellStart"/>
      <w:r w:rsidRPr="00261193">
        <w:rPr>
          <w:rFonts w:asciiTheme="minorHAnsi" w:hAnsiTheme="minorHAnsi" w:cstheme="minorHAnsi"/>
          <w:sz w:val="20"/>
          <w:szCs w:val="20"/>
        </w:rPr>
        <w:t>ofpatients</w:t>
      </w:r>
      <w:proofErr w:type="spellEnd"/>
      <w:r w:rsidRPr="00261193">
        <w:rPr>
          <w:rFonts w:asciiTheme="minorHAnsi" w:hAnsiTheme="minorHAnsi" w:cstheme="minorHAnsi"/>
          <w:sz w:val="20"/>
          <w:szCs w:val="20"/>
        </w:rPr>
        <w:t xml:space="preserve"> belonged to para 2 and above with patients of higher parity being at more risk and associated complications. Barclay in 1975 showed that 82.6% of patients undergoing cesarean hysterectomy were para2 and above</w:t>
      </w:r>
      <w:r w:rsidRPr="00261193">
        <w:rPr>
          <w:rFonts w:cstheme="minorHAnsi"/>
          <w:sz w:val="20"/>
          <w:szCs w:val="20"/>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8</w:t>
      </w:r>
      <w:r w:rsidRPr="00261193">
        <w:rPr>
          <w:rFonts w:cstheme="minorHAnsi"/>
          <w:sz w:val="20"/>
          <w:szCs w:val="20"/>
          <w:vertAlign w:val="superscript"/>
        </w:rPr>
        <w:t>]</w:t>
      </w:r>
      <w:r w:rsidRPr="00261193">
        <w:rPr>
          <w:rFonts w:asciiTheme="minorHAnsi" w:hAnsiTheme="minorHAnsi" w:cstheme="minorHAnsi"/>
          <w:sz w:val="20"/>
          <w:szCs w:val="20"/>
        </w:rPr>
        <w:t>; our results run in conformity.</w:t>
      </w:r>
    </w:p>
    <w:p w14:paraId="00B924DE" w14:textId="77777777" w:rsidR="00C95E6E" w:rsidRPr="00261193" w:rsidRDefault="00C95E6E" w:rsidP="00C95E6E">
      <w:pPr>
        <w:jc w:val="both"/>
        <w:rPr>
          <w:rFonts w:asciiTheme="minorHAnsi" w:hAnsiTheme="minorHAnsi" w:cstheme="minorHAnsi"/>
          <w:sz w:val="20"/>
          <w:szCs w:val="20"/>
        </w:rPr>
      </w:pPr>
      <w:r w:rsidRPr="00261193">
        <w:rPr>
          <w:rFonts w:asciiTheme="minorHAnsi" w:hAnsiTheme="minorHAnsi" w:cstheme="minorHAnsi"/>
          <w:sz w:val="20"/>
          <w:szCs w:val="20"/>
        </w:rPr>
        <w:t>The most frequent indication for peripartum hysterectomy in the present study was uterine atony, followed by abnormal placentation and uterine rupture. There has been significant change in the indication of peripartum hysterectomy over time and different regions. Traditionally atonic uterus was the most common indication for hysterectomy. Recent studies have indicated that abnormal placentation is replacing uterine atony as the most common indication</w:t>
      </w:r>
      <w:r w:rsidRPr="00261193">
        <w:rPr>
          <w:rFonts w:cstheme="minorHAnsi"/>
          <w:sz w:val="20"/>
          <w:szCs w:val="20"/>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9,10</w:t>
      </w:r>
      <w:r w:rsidRPr="00261193">
        <w:rPr>
          <w:rFonts w:cstheme="minorHAnsi"/>
          <w:sz w:val="20"/>
          <w:szCs w:val="20"/>
          <w:vertAlign w:val="superscript"/>
        </w:rPr>
        <w:t>]</w:t>
      </w:r>
      <w:r w:rsidRPr="00261193">
        <w:rPr>
          <w:rFonts w:asciiTheme="minorHAnsi" w:hAnsiTheme="minorHAnsi" w:cstheme="minorHAnsi"/>
          <w:sz w:val="20"/>
          <w:szCs w:val="20"/>
        </w:rPr>
        <w:t xml:space="preserve">. In 2012 Joana et al. in a </w:t>
      </w:r>
      <w:r w:rsidRPr="00261193">
        <w:rPr>
          <w:rFonts w:cstheme="minorHAnsi"/>
          <w:sz w:val="20"/>
          <w:szCs w:val="20"/>
        </w:rPr>
        <w:t>10-year</w:t>
      </w:r>
      <w:r w:rsidRPr="00261193">
        <w:rPr>
          <w:rFonts w:asciiTheme="minorHAnsi" w:hAnsiTheme="minorHAnsi" w:cstheme="minorHAnsi"/>
          <w:sz w:val="20"/>
          <w:szCs w:val="20"/>
        </w:rPr>
        <w:t xml:space="preserve"> review reported that 76.92% of hysterectomies were due to uterine atony followed by placental abnormalities and rupture</w:t>
      </w:r>
      <w:r w:rsidRPr="00261193">
        <w:rPr>
          <w:rFonts w:cstheme="minorHAnsi"/>
          <w:sz w:val="20"/>
          <w:szCs w:val="20"/>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9</w:t>
      </w:r>
      <w:r w:rsidRPr="00261193">
        <w:rPr>
          <w:rFonts w:cstheme="minorHAnsi"/>
          <w:sz w:val="20"/>
          <w:szCs w:val="20"/>
          <w:vertAlign w:val="superscript"/>
        </w:rPr>
        <w:t>]</w:t>
      </w:r>
      <w:r w:rsidRPr="00261193">
        <w:rPr>
          <w:rFonts w:asciiTheme="minorHAnsi" w:hAnsiTheme="minorHAnsi" w:cstheme="minorHAnsi"/>
          <w:sz w:val="20"/>
          <w:szCs w:val="20"/>
        </w:rPr>
        <w:t xml:space="preserve">. Similar results have been reported in a study by </w:t>
      </w:r>
      <w:proofErr w:type="spellStart"/>
      <w:r w:rsidRPr="00261193">
        <w:rPr>
          <w:rFonts w:asciiTheme="minorHAnsi" w:hAnsiTheme="minorHAnsi" w:cstheme="minorHAnsi"/>
          <w:sz w:val="20"/>
          <w:szCs w:val="20"/>
        </w:rPr>
        <w:t>Ozden</w:t>
      </w:r>
      <w:proofErr w:type="spellEnd"/>
      <w:r w:rsidRPr="00261193">
        <w:rPr>
          <w:rFonts w:asciiTheme="minorHAnsi" w:hAnsiTheme="minorHAnsi" w:cstheme="minorHAnsi"/>
          <w:sz w:val="20"/>
          <w:szCs w:val="20"/>
        </w:rPr>
        <w:t xml:space="preserve"> et al</w:t>
      </w:r>
      <w:r w:rsidRPr="00261193">
        <w:rPr>
          <w:rFonts w:cstheme="minorHAnsi"/>
          <w:sz w:val="20"/>
          <w:szCs w:val="20"/>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11</w:t>
      </w:r>
      <w:r w:rsidRPr="00261193">
        <w:rPr>
          <w:rFonts w:cstheme="minorHAnsi"/>
          <w:sz w:val="20"/>
          <w:szCs w:val="20"/>
          <w:vertAlign w:val="superscript"/>
        </w:rPr>
        <w:t>]</w:t>
      </w:r>
      <w:r w:rsidRPr="00261193">
        <w:rPr>
          <w:rFonts w:asciiTheme="minorHAnsi" w:hAnsiTheme="minorHAnsi" w:cstheme="minorHAnsi"/>
          <w:sz w:val="20"/>
          <w:szCs w:val="20"/>
        </w:rPr>
        <w:t xml:space="preserve">. </w:t>
      </w:r>
      <w:proofErr w:type="spellStart"/>
      <w:r w:rsidRPr="00261193">
        <w:rPr>
          <w:rFonts w:asciiTheme="minorHAnsi" w:hAnsiTheme="minorHAnsi" w:cstheme="minorHAnsi"/>
          <w:sz w:val="20"/>
          <w:szCs w:val="20"/>
        </w:rPr>
        <w:t>Baskett</w:t>
      </w:r>
      <w:proofErr w:type="spellEnd"/>
      <w:r w:rsidRPr="00261193">
        <w:rPr>
          <w:rFonts w:asciiTheme="minorHAnsi" w:hAnsiTheme="minorHAnsi" w:cstheme="minorHAnsi"/>
          <w:sz w:val="20"/>
          <w:szCs w:val="20"/>
        </w:rPr>
        <w:t xml:space="preserve"> reported that main indications for peripartum hysterectomy were abnormal placentation (50%) and atonic postpartum hemorrhage (32.8%)</w:t>
      </w:r>
      <w:r w:rsidRPr="00261193">
        <w:rPr>
          <w:rFonts w:cstheme="minorHAnsi"/>
          <w:sz w:val="20"/>
          <w:szCs w:val="20"/>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12</w:t>
      </w:r>
      <w:r w:rsidRPr="00261193">
        <w:rPr>
          <w:rFonts w:cstheme="minorHAnsi"/>
          <w:sz w:val="20"/>
          <w:szCs w:val="20"/>
          <w:vertAlign w:val="superscript"/>
        </w:rPr>
        <w:t>]</w:t>
      </w:r>
      <w:r w:rsidRPr="00261193">
        <w:rPr>
          <w:rFonts w:asciiTheme="minorHAnsi" w:hAnsiTheme="minorHAnsi" w:cstheme="minorHAnsi"/>
          <w:sz w:val="20"/>
          <w:szCs w:val="20"/>
        </w:rPr>
        <w:t>. We can conclude that there is considerable variability in the indications worldwide and varies from region to region and with obstetric practice in each center.</w:t>
      </w:r>
    </w:p>
    <w:p w14:paraId="59C7FB6A" w14:textId="77777777" w:rsidR="00C95E6E" w:rsidRPr="00261193" w:rsidRDefault="00C95E6E" w:rsidP="00C95E6E">
      <w:pPr>
        <w:jc w:val="both"/>
        <w:rPr>
          <w:rFonts w:asciiTheme="minorHAnsi" w:hAnsiTheme="minorHAnsi" w:cstheme="minorHAnsi"/>
          <w:sz w:val="20"/>
          <w:szCs w:val="20"/>
        </w:rPr>
      </w:pPr>
      <w:r w:rsidRPr="00261193">
        <w:rPr>
          <w:rFonts w:asciiTheme="minorHAnsi" w:hAnsiTheme="minorHAnsi" w:cstheme="minorHAnsi"/>
          <w:sz w:val="20"/>
          <w:szCs w:val="20"/>
        </w:rPr>
        <w:t xml:space="preserve">Peripartum hysterectomy is associated with high complication rates mainly due to need for massive blood transfusions, coagulopathy, injuries to the urinary tract and sometimes with need for </w:t>
      </w:r>
      <w:proofErr w:type="spellStart"/>
      <w:r w:rsidRPr="00261193">
        <w:rPr>
          <w:rFonts w:asciiTheme="minorHAnsi" w:hAnsiTheme="minorHAnsi" w:cstheme="minorHAnsi"/>
          <w:sz w:val="20"/>
          <w:szCs w:val="20"/>
        </w:rPr>
        <w:t>reexploration</w:t>
      </w:r>
      <w:proofErr w:type="spellEnd"/>
      <w:r w:rsidRPr="00261193">
        <w:rPr>
          <w:rFonts w:asciiTheme="minorHAnsi" w:hAnsiTheme="minorHAnsi" w:cstheme="minorHAnsi"/>
          <w:sz w:val="20"/>
          <w:szCs w:val="20"/>
        </w:rPr>
        <w:t xml:space="preserve"> due to persistent bleeding and febrile morbidity</w:t>
      </w:r>
      <w:r w:rsidRPr="00261193">
        <w:rPr>
          <w:rFonts w:cstheme="minorHAnsi"/>
          <w:sz w:val="20"/>
          <w:szCs w:val="20"/>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9</w:t>
      </w:r>
      <w:r w:rsidRPr="00261193">
        <w:rPr>
          <w:rFonts w:cstheme="minorHAnsi"/>
          <w:sz w:val="20"/>
          <w:szCs w:val="20"/>
          <w:vertAlign w:val="superscript"/>
        </w:rPr>
        <w:t>]</w:t>
      </w:r>
      <w:r w:rsidRPr="00261193">
        <w:rPr>
          <w:rFonts w:asciiTheme="minorHAnsi" w:hAnsiTheme="minorHAnsi" w:cstheme="minorHAnsi"/>
          <w:sz w:val="20"/>
          <w:szCs w:val="20"/>
        </w:rPr>
        <w:t xml:space="preserve">. All our patients needed blood transfusion with at least one packed cell considering </w:t>
      </w:r>
      <w:r w:rsidRPr="00261193">
        <w:rPr>
          <w:rFonts w:asciiTheme="minorHAnsi" w:hAnsiTheme="minorHAnsi" w:cstheme="minorHAnsi"/>
          <w:sz w:val="20"/>
          <w:szCs w:val="20"/>
        </w:rPr>
        <w:t xml:space="preserve">that 69.53% of the patients had pre-operative </w:t>
      </w:r>
      <w:proofErr w:type="spellStart"/>
      <w:r w:rsidRPr="00261193">
        <w:rPr>
          <w:rFonts w:asciiTheme="minorHAnsi" w:hAnsiTheme="minorHAnsi" w:cstheme="minorHAnsi"/>
          <w:sz w:val="20"/>
          <w:szCs w:val="20"/>
        </w:rPr>
        <w:t>anaemia</w:t>
      </w:r>
      <w:proofErr w:type="spellEnd"/>
      <w:r w:rsidRPr="00261193">
        <w:rPr>
          <w:rFonts w:asciiTheme="minorHAnsi" w:hAnsiTheme="minorHAnsi" w:cstheme="minorHAnsi"/>
          <w:sz w:val="20"/>
          <w:szCs w:val="20"/>
        </w:rPr>
        <w:t>. There were no urinary tract injuries associated in our study. Other complications included septicemia, wound infection as reported in other studies</w:t>
      </w:r>
      <w:r w:rsidRPr="00261193">
        <w:rPr>
          <w:rFonts w:cstheme="minorHAnsi"/>
          <w:sz w:val="20"/>
          <w:szCs w:val="20"/>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13,14</w:t>
      </w:r>
      <w:r w:rsidRPr="00261193">
        <w:rPr>
          <w:rFonts w:cstheme="minorHAnsi"/>
          <w:sz w:val="20"/>
          <w:szCs w:val="20"/>
          <w:vertAlign w:val="superscript"/>
        </w:rPr>
        <w:t>]</w:t>
      </w:r>
      <w:r w:rsidRPr="00261193">
        <w:rPr>
          <w:rFonts w:asciiTheme="minorHAnsi" w:hAnsiTheme="minorHAnsi" w:cstheme="minorHAnsi"/>
          <w:sz w:val="20"/>
          <w:szCs w:val="20"/>
        </w:rPr>
        <w:t xml:space="preserve">. </w:t>
      </w:r>
    </w:p>
    <w:p w14:paraId="6804F623" w14:textId="77777777" w:rsidR="00C95E6E" w:rsidRPr="00261193" w:rsidRDefault="00C95E6E" w:rsidP="00C95E6E">
      <w:pPr>
        <w:jc w:val="both"/>
        <w:rPr>
          <w:rFonts w:asciiTheme="minorHAnsi" w:hAnsiTheme="minorHAnsi" w:cstheme="minorHAnsi"/>
          <w:sz w:val="20"/>
          <w:szCs w:val="20"/>
        </w:rPr>
      </w:pPr>
      <w:r w:rsidRPr="00261193">
        <w:rPr>
          <w:rFonts w:asciiTheme="minorHAnsi" w:hAnsiTheme="minorHAnsi" w:cstheme="minorHAnsi"/>
          <w:sz w:val="20"/>
          <w:szCs w:val="20"/>
        </w:rPr>
        <w:t>Subtotal hysterectomy was the commonly performed surgery in our study as was in other studies which may be due to the maternal condition requiring a speedy and a simpler procedure. A subtotal hysterectomy may control hemorrhage successfully in case of rupture or uterine atony. If there is no cervical involvement, a subtotal hysterectomy may be technically easier but may not reduce the complication rates</w:t>
      </w:r>
      <w:r w:rsidRPr="00261193">
        <w:rPr>
          <w:rFonts w:cstheme="minorHAnsi"/>
          <w:sz w:val="20"/>
          <w:szCs w:val="20"/>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15</w:t>
      </w:r>
      <w:r w:rsidRPr="00261193">
        <w:rPr>
          <w:rFonts w:cstheme="minorHAnsi"/>
          <w:sz w:val="20"/>
          <w:szCs w:val="20"/>
          <w:vertAlign w:val="superscript"/>
        </w:rPr>
        <w:t>]</w:t>
      </w:r>
      <w:r w:rsidRPr="00261193">
        <w:rPr>
          <w:rFonts w:asciiTheme="minorHAnsi" w:hAnsiTheme="minorHAnsi" w:cstheme="minorHAnsi"/>
          <w:sz w:val="20"/>
          <w:szCs w:val="20"/>
        </w:rPr>
        <w:t xml:space="preserve">. In case of pathological placentation, particularly involving the cervix, a total hysterectomy is </w:t>
      </w:r>
      <w:proofErr w:type="spellStart"/>
      <w:r w:rsidRPr="00261193">
        <w:rPr>
          <w:rFonts w:asciiTheme="minorHAnsi" w:hAnsiTheme="minorHAnsi" w:cstheme="minorHAnsi"/>
          <w:sz w:val="20"/>
          <w:szCs w:val="20"/>
        </w:rPr>
        <w:t>requiredto</w:t>
      </w:r>
      <w:proofErr w:type="spellEnd"/>
      <w:r w:rsidRPr="00261193">
        <w:rPr>
          <w:rFonts w:asciiTheme="minorHAnsi" w:hAnsiTheme="minorHAnsi" w:cstheme="minorHAnsi"/>
          <w:sz w:val="20"/>
          <w:szCs w:val="20"/>
        </w:rPr>
        <w:t xml:space="preserve"> control the hemorrhage which is surgically more difficult and more likely to be associated with maternal morbidity if placental localization involves the bladder</w:t>
      </w:r>
      <w:r w:rsidRPr="00261193">
        <w:rPr>
          <w:rFonts w:cstheme="minorHAnsi"/>
          <w:sz w:val="20"/>
          <w:szCs w:val="20"/>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16</w:t>
      </w:r>
      <w:r w:rsidRPr="00261193">
        <w:rPr>
          <w:rFonts w:cstheme="minorHAnsi"/>
          <w:sz w:val="20"/>
          <w:szCs w:val="20"/>
          <w:vertAlign w:val="superscript"/>
        </w:rPr>
        <w:t>]</w:t>
      </w:r>
      <w:r w:rsidRPr="00261193">
        <w:rPr>
          <w:rFonts w:asciiTheme="minorHAnsi" w:hAnsiTheme="minorHAnsi" w:cstheme="minorHAnsi"/>
          <w:sz w:val="20"/>
          <w:szCs w:val="20"/>
        </w:rPr>
        <w:t>.</w:t>
      </w:r>
    </w:p>
    <w:p w14:paraId="21637FD9" w14:textId="77777777" w:rsidR="00C95E6E" w:rsidRPr="00261193" w:rsidRDefault="00C95E6E" w:rsidP="00C95E6E">
      <w:pPr>
        <w:jc w:val="both"/>
        <w:rPr>
          <w:rFonts w:asciiTheme="minorHAnsi" w:hAnsiTheme="minorHAnsi" w:cstheme="minorHAnsi"/>
          <w:sz w:val="20"/>
          <w:szCs w:val="20"/>
        </w:rPr>
      </w:pPr>
      <w:r w:rsidRPr="00261193">
        <w:rPr>
          <w:rFonts w:asciiTheme="minorHAnsi" w:hAnsiTheme="minorHAnsi" w:cstheme="minorHAnsi"/>
          <w:sz w:val="20"/>
          <w:szCs w:val="20"/>
        </w:rPr>
        <w:t xml:space="preserve">The maternal mortality in our study was 7.6% which is comparable to other </w:t>
      </w:r>
      <w:proofErr w:type="spellStart"/>
      <w:r w:rsidRPr="00261193">
        <w:rPr>
          <w:rFonts w:asciiTheme="minorHAnsi" w:hAnsiTheme="minorHAnsi" w:cstheme="minorHAnsi"/>
          <w:sz w:val="20"/>
          <w:szCs w:val="20"/>
        </w:rPr>
        <w:t>Indianstudies</w:t>
      </w:r>
      <w:proofErr w:type="spellEnd"/>
      <w:r w:rsidRPr="00261193">
        <w:rPr>
          <w:rFonts w:asciiTheme="minorHAnsi" w:hAnsiTheme="minorHAnsi" w:cstheme="minorHAnsi"/>
          <w:sz w:val="20"/>
          <w:szCs w:val="20"/>
          <w:vertAlign w:val="superscript"/>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17,13</w:t>
      </w:r>
      <w:r w:rsidRPr="00261193">
        <w:rPr>
          <w:rFonts w:cstheme="minorHAnsi"/>
          <w:sz w:val="20"/>
          <w:szCs w:val="20"/>
          <w:vertAlign w:val="superscript"/>
        </w:rPr>
        <w:t xml:space="preserve">] </w:t>
      </w:r>
      <w:r w:rsidRPr="00261193">
        <w:rPr>
          <w:rFonts w:asciiTheme="minorHAnsi" w:hAnsiTheme="minorHAnsi" w:cstheme="minorHAnsi"/>
          <w:sz w:val="20"/>
          <w:szCs w:val="20"/>
        </w:rPr>
        <w:t>9.7 and 9.3% respectively but very high compared to the developed countries</w:t>
      </w:r>
      <w:r w:rsidRPr="00261193">
        <w:rPr>
          <w:rFonts w:cstheme="minorHAnsi"/>
          <w:sz w:val="20"/>
          <w:szCs w:val="20"/>
        </w:rPr>
        <w:t xml:space="preserve"> </w:t>
      </w:r>
      <w:r w:rsidRPr="00261193">
        <w:rPr>
          <w:rFonts w:cstheme="minorHAnsi"/>
          <w:sz w:val="20"/>
          <w:szCs w:val="20"/>
          <w:vertAlign w:val="superscript"/>
        </w:rPr>
        <w:t>[</w:t>
      </w:r>
      <w:r w:rsidRPr="00261193">
        <w:rPr>
          <w:rFonts w:asciiTheme="minorHAnsi" w:hAnsiTheme="minorHAnsi" w:cstheme="minorHAnsi"/>
          <w:sz w:val="20"/>
          <w:szCs w:val="20"/>
          <w:vertAlign w:val="superscript"/>
        </w:rPr>
        <w:t>1</w:t>
      </w:r>
      <w:r w:rsidRPr="00261193">
        <w:rPr>
          <w:rFonts w:cstheme="minorHAnsi"/>
          <w:sz w:val="20"/>
          <w:szCs w:val="20"/>
          <w:vertAlign w:val="superscript"/>
        </w:rPr>
        <w:t>]</w:t>
      </w:r>
      <w:r w:rsidRPr="00261193">
        <w:rPr>
          <w:rFonts w:asciiTheme="minorHAnsi" w:hAnsiTheme="minorHAnsi" w:cstheme="minorHAnsi"/>
          <w:sz w:val="20"/>
          <w:szCs w:val="20"/>
        </w:rPr>
        <w:t xml:space="preserve">. High mortality may be due to the delay in arriving at the hospital as in most of the developing countries health care system is poorly developed, most of the patients were </w:t>
      </w:r>
      <w:proofErr w:type="spellStart"/>
      <w:r w:rsidRPr="00261193">
        <w:rPr>
          <w:rFonts w:asciiTheme="minorHAnsi" w:hAnsiTheme="minorHAnsi" w:cstheme="minorHAnsi"/>
          <w:sz w:val="20"/>
          <w:szCs w:val="20"/>
        </w:rPr>
        <w:t>unbooked</w:t>
      </w:r>
      <w:proofErr w:type="spellEnd"/>
      <w:r w:rsidRPr="00261193">
        <w:rPr>
          <w:rFonts w:asciiTheme="minorHAnsi" w:hAnsiTheme="minorHAnsi" w:cstheme="minorHAnsi"/>
          <w:sz w:val="20"/>
          <w:szCs w:val="20"/>
        </w:rPr>
        <w:t>, received to hospital from peripheral referral centers.</w:t>
      </w:r>
    </w:p>
    <w:p w14:paraId="012C673A" w14:textId="77777777" w:rsidR="00C95E6E" w:rsidRPr="00261193" w:rsidRDefault="00C95E6E" w:rsidP="00C95E6E">
      <w:pPr>
        <w:jc w:val="both"/>
        <w:rPr>
          <w:rFonts w:asciiTheme="minorHAnsi" w:hAnsiTheme="minorHAnsi" w:cstheme="minorHAnsi"/>
          <w:sz w:val="20"/>
          <w:szCs w:val="20"/>
        </w:rPr>
      </w:pPr>
    </w:p>
    <w:p w14:paraId="1F80C2D0" w14:textId="77777777" w:rsidR="00C95E6E" w:rsidRPr="00261193" w:rsidRDefault="00C95E6E" w:rsidP="00C95E6E">
      <w:pPr>
        <w:jc w:val="both"/>
        <w:rPr>
          <w:rFonts w:asciiTheme="minorHAnsi" w:hAnsiTheme="minorHAnsi" w:cstheme="minorHAnsi"/>
          <w:b/>
          <w:sz w:val="20"/>
          <w:szCs w:val="20"/>
        </w:rPr>
      </w:pPr>
      <w:r w:rsidRPr="00261193">
        <w:rPr>
          <w:rFonts w:asciiTheme="minorHAnsi" w:hAnsiTheme="minorHAnsi" w:cstheme="minorHAnsi"/>
          <w:b/>
          <w:sz w:val="20"/>
          <w:szCs w:val="20"/>
        </w:rPr>
        <w:t>Conclusion</w:t>
      </w:r>
    </w:p>
    <w:p w14:paraId="29BE5585" w14:textId="77777777" w:rsidR="00C95E6E" w:rsidRPr="00261193" w:rsidRDefault="00C95E6E" w:rsidP="00C95E6E">
      <w:pPr>
        <w:jc w:val="both"/>
        <w:rPr>
          <w:rFonts w:asciiTheme="minorHAnsi" w:hAnsiTheme="minorHAnsi" w:cstheme="minorHAnsi"/>
          <w:sz w:val="20"/>
          <w:szCs w:val="20"/>
        </w:rPr>
      </w:pPr>
      <w:r w:rsidRPr="00261193">
        <w:rPr>
          <w:rFonts w:asciiTheme="minorHAnsi" w:hAnsiTheme="minorHAnsi" w:cstheme="minorHAnsi"/>
          <w:sz w:val="20"/>
          <w:szCs w:val="20"/>
        </w:rPr>
        <w:t>Present study highlights the need for overall improvement in health care system such as identifying high risk pregnancies and timely referral from the peripheral centers, ambulance facilities, and availability of adequate blood products, need experienced surgeons to minimize the potential complications and use of proper guidelines and protocols to control obstetric hemorrhage.</w:t>
      </w:r>
    </w:p>
    <w:p w14:paraId="05E397E3" w14:textId="77777777" w:rsidR="00C95E6E" w:rsidRPr="00261193" w:rsidRDefault="00C95E6E" w:rsidP="00C95E6E">
      <w:pPr>
        <w:jc w:val="both"/>
        <w:rPr>
          <w:rFonts w:asciiTheme="minorHAnsi" w:hAnsiTheme="minorHAnsi" w:cstheme="minorHAnsi"/>
          <w:sz w:val="20"/>
          <w:szCs w:val="20"/>
        </w:rPr>
      </w:pPr>
      <w:r w:rsidRPr="00261193">
        <w:rPr>
          <w:rFonts w:asciiTheme="minorHAnsi" w:hAnsiTheme="minorHAnsi" w:cstheme="minorHAnsi"/>
          <w:sz w:val="20"/>
          <w:szCs w:val="20"/>
        </w:rPr>
        <w:t>Newer alternatives in surgical techniques such as balloon tamponade, arterial embolization, and pelvic devascularization have been developed to arrest hemorrhage and to avoid hysterectomy. The choice of measure will be influenced by the availability of expertise.</w:t>
      </w:r>
    </w:p>
    <w:p w14:paraId="0746A304" w14:textId="77777777" w:rsidR="00C95E6E" w:rsidRPr="00261193" w:rsidRDefault="00C95E6E" w:rsidP="00C95E6E">
      <w:pPr>
        <w:jc w:val="both"/>
        <w:rPr>
          <w:rFonts w:asciiTheme="minorHAnsi" w:hAnsiTheme="minorHAnsi" w:cstheme="minorHAnsi"/>
          <w:sz w:val="20"/>
          <w:szCs w:val="20"/>
        </w:rPr>
      </w:pPr>
      <w:r w:rsidRPr="00261193">
        <w:rPr>
          <w:rFonts w:asciiTheme="minorHAnsi" w:hAnsiTheme="minorHAnsi" w:cstheme="minorHAnsi"/>
          <w:sz w:val="20"/>
          <w:szCs w:val="20"/>
        </w:rPr>
        <w:t xml:space="preserve">Uterine rupture cases will decline if close monitoring of </w:t>
      </w:r>
      <w:proofErr w:type="spellStart"/>
      <w:r w:rsidRPr="00261193">
        <w:rPr>
          <w:rFonts w:asciiTheme="minorHAnsi" w:hAnsiTheme="minorHAnsi" w:cstheme="minorHAnsi"/>
          <w:sz w:val="20"/>
          <w:szCs w:val="20"/>
        </w:rPr>
        <w:t>labour</w:t>
      </w:r>
      <w:proofErr w:type="spellEnd"/>
      <w:r w:rsidRPr="00261193">
        <w:rPr>
          <w:rFonts w:asciiTheme="minorHAnsi" w:hAnsiTheme="minorHAnsi" w:cstheme="minorHAnsi"/>
          <w:sz w:val="20"/>
          <w:szCs w:val="20"/>
        </w:rPr>
        <w:t xml:space="preserve"> is done along with judicious use of </w:t>
      </w:r>
      <w:proofErr w:type="spellStart"/>
      <w:r w:rsidRPr="00261193">
        <w:rPr>
          <w:rFonts w:asciiTheme="minorHAnsi" w:hAnsiTheme="minorHAnsi" w:cstheme="minorHAnsi"/>
          <w:sz w:val="20"/>
          <w:szCs w:val="20"/>
        </w:rPr>
        <w:t>oxytocics</w:t>
      </w:r>
      <w:proofErr w:type="spellEnd"/>
      <w:r w:rsidRPr="00261193">
        <w:rPr>
          <w:rFonts w:asciiTheme="minorHAnsi" w:hAnsiTheme="minorHAnsi" w:cstheme="minorHAnsi"/>
          <w:sz w:val="20"/>
          <w:szCs w:val="20"/>
        </w:rPr>
        <w:t xml:space="preserve">. In the age of rising cesarean deliveries with increased frequency of morbidly adherent placenta come a responsibility and a challenge to take into consideration of women’s </w:t>
      </w:r>
      <w:r w:rsidRPr="00261193">
        <w:rPr>
          <w:rFonts w:cstheme="minorHAnsi"/>
          <w:sz w:val="20"/>
          <w:szCs w:val="20"/>
        </w:rPr>
        <w:t>long-term</w:t>
      </w:r>
      <w:r w:rsidRPr="00261193">
        <w:rPr>
          <w:rFonts w:asciiTheme="minorHAnsi" w:hAnsiTheme="minorHAnsi" w:cstheme="minorHAnsi"/>
          <w:sz w:val="20"/>
          <w:szCs w:val="20"/>
        </w:rPr>
        <w:t xml:space="preserve"> reproductive outcomes. </w:t>
      </w:r>
    </w:p>
    <w:p w14:paraId="3BE88D7C" w14:textId="77777777" w:rsidR="00C95E6E" w:rsidRDefault="00C95E6E" w:rsidP="00C95E6E">
      <w:pPr>
        <w:jc w:val="both"/>
        <w:rPr>
          <w:rFonts w:asciiTheme="minorHAnsi" w:hAnsiTheme="minorHAnsi" w:cstheme="minorHAnsi"/>
          <w:bCs/>
          <w:sz w:val="20"/>
          <w:szCs w:val="20"/>
        </w:rPr>
      </w:pPr>
    </w:p>
    <w:p w14:paraId="638892A4" w14:textId="77777777" w:rsidR="00C95E6E" w:rsidRPr="00A921E7" w:rsidRDefault="00C95E6E" w:rsidP="00C95E6E">
      <w:pPr>
        <w:jc w:val="both"/>
        <w:rPr>
          <w:rFonts w:asciiTheme="minorHAnsi" w:hAnsiTheme="minorHAnsi" w:cstheme="minorHAnsi"/>
          <w:b/>
          <w:bCs/>
          <w:sz w:val="20"/>
          <w:szCs w:val="20"/>
        </w:rPr>
      </w:pPr>
      <w:r w:rsidRPr="00A921E7">
        <w:rPr>
          <w:rFonts w:asciiTheme="minorHAnsi" w:hAnsiTheme="minorHAnsi" w:cstheme="minorHAnsi"/>
          <w:b/>
          <w:bCs/>
          <w:sz w:val="20"/>
          <w:szCs w:val="20"/>
        </w:rPr>
        <w:t>References</w:t>
      </w:r>
    </w:p>
    <w:p w14:paraId="096E95C4"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1.</w:t>
      </w:r>
      <w:r w:rsidR="00F23500">
        <w:rPr>
          <w:rFonts w:asciiTheme="minorHAnsi" w:hAnsiTheme="minorHAnsi" w:cstheme="minorHAnsi"/>
          <w:bCs/>
          <w:sz w:val="20"/>
          <w:szCs w:val="20"/>
        </w:rPr>
        <w:t xml:space="preserve"> </w:t>
      </w:r>
      <w:proofErr w:type="spellStart"/>
      <w:r w:rsidRPr="00A921E7">
        <w:rPr>
          <w:rFonts w:asciiTheme="minorHAnsi" w:hAnsiTheme="minorHAnsi" w:cstheme="minorHAnsi"/>
          <w:bCs/>
          <w:sz w:val="20"/>
          <w:szCs w:val="20"/>
        </w:rPr>
        <w:t>Umezurike</w:t>
      </w:r>
      <w:proofErr w:type="spellEnd"/>
      <w:r w:rsidRPr="00A921E7">
        <w:rPr>
          <w:rFonts w:asciiTheme="minorHAnsi" w:hAnsiTheme="minorHAnsi" w:cstheme="minorHAnsi"/>
          <w:bCs/>
          <w:sz w:val="20"/>
          <w:szCs w:val="20"/>
        </w:rPr>
        <w:t xml:space="preserve"> CC, FEYI‐WABOSO PA, </w:t>
      </w:r>
      <w:proofErr w:type="spellStart"/>
      <w:r w:rsidRPr="00A921E7">
        <w:rPr>
          <w:rFonts w:asciiTheme="minorHAnsi" w:hAnsiTheme="minorHAnsi" w:cstheme="minorHAnsi"/>
          <w:bCs/>
          <w:sz w:val="20"/>
          <w:szCs w:val="20"/>
        </w:rPr>
        <w:t>Adisa</w:t>
      </w:r>
      <w:proofErr w:type="spellEnd"/>
      <w:r w:rsidRPr="00A921E7">
        <w:rPr>
          <w:rFonts w:asciiTheme="minorHAnsi" w:hAnsiTheme="minorHAnsi" w:cstheme="minorHAnsi"/>
          <w:bCs/>
          <w:sz w:val="20"/>
          <w:szCs w:val="20"/>
        </w:rPr>
        <w:t xml:space="preserve"> CA. Peripartum hysterectomy in Aba southeastern Nigeria. Australian and New Zealand Journal of Obstetrics and Gynaecology 2008;48(6):580-2.</w:t>
      </w:r>
    </w:p>
    <w:p w14:paraId="7274412A"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2.</w:t>
      </w:r>
      <w:r w:rsidR="00F23500">
        <w:rPr>
          <w:rFonts w:asciiTheme="minorHAnsi" w:hAnsiTheme="minorHAnsi" w:cstheme="minorHAnsi"/>
          <w:bCs/>
          <w:sz w:val="20"/>
          <w:szCs w:val="20"/>
        </w:rPr>
        <w:t xml:space="preserve"> </w:t>
      </w:r>
      <w:r w:rsidRPr="00A921E7">
        <w:rPr>
          <w:rFonts w:asciiTheme="minorHAnsi" w:hAnsiTheme="minorHAnsi" w:cstheme="minorHAnsi"/>
          <w:bCs/>
          <w:sz w:val="20"/>
          <w:szCs w:val="20"/>
        </w:rPr>
        <w:t xml:space="preserve">Shetty S. Emergency Peripartum Hysterectomy: A one-year review at a tertiary care hospital. Int J Med Sci Public Health. 2013; 2(4): 1050-53. </w:t>
      </w:r>
    </w:p>
    <w:p w14:paraId="70F4D49A"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3.</w:t>
      </w:r>
      <w:r w:rsidR="00F23500">
        <w:rPr>
          <w:rFonts w:asciiTheme="minorHAnsi" w:hAnsiTheme="minorHAnsi" w:cstheme="minorHAnsi"/>
          <w:bCs/>
          <w:sz w:val="20"/>
          <w:szCs w:val="20"/>
        </w:rPr>
        <w:t xml:space="preserve"> </w:t>
      </w:r>
      <w:r w:rsidRPr="00A921E7">
        <w:rPr>
          <w:rFonts w:asciiTheme="minorHAnsi" w:hAnsiTheme="minorHAnsi" w:cstheme="minorHAnsi"/>
          <w:bCs/>
          <w:sz w:val="20"/>
          <w:szCs w:val="20"/>
        </w:rPr>
        <w:t>Wong TY. Emergency peripartum hysterectomy: a 10-year review in a tertiary obstetric hospital. The New Zealand Medical Journal (Online) 2011; 124: 1345.</w:t>
      </w:r>
    </w:p>
    <w:p w14:paraId="7B8D0AF5"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4.</w:t>
      </w:r>
      <w:r w:rsidR="00F23500">
        <w:rPr>
          <w:rFonts w:asciiTheme="minorHAnsi" w:hAnsiTheme="minorHAnsi" w:cstheme="minorHAnsi"/>
          <w:bCs/>
          <w:sz w:val="20"/>
          <w:szCs w:val="20"/>
        </w:rPr>
        <w:t xml:space="preserve"> </w:t>
      </w:r>
      <w:r w:rsidRPr="00A921E7">
        <w:rPr>
          <w:rFonts w:asciiTheme="minorHAnsi" w:hAnsiTheme="minorHAnsi" w:cstheme="minorHAnsi"/>
          <w:bCs/>
          <w:sz w:val="20"/>
          <w:szCs w:val="20"/>
        </w:rPr>
        <w:t xml:space="preserve">Glaze S, </w:t>
      </w:r>
      <w:proofErr w:type="spellStart"/>
      <w:r w:rsidRPr="00A921E7">
        <w:rPr>
          <w:rFonts w:asciiTheme="minorHAnsi" w:hAnsiTheme="minorHAnsi" w:cstheme="minorHAnsi"/>
          <w:bCs/>
          <w:sz w:val="20"/>
          <w:szCs w:val="20"/>
        </w:rPr>
        <w:t>Ekwalanga</w:t>
      </w:r>
      <w:proofErr w:type="spellEnd"/>
      <w:r w:rsidRPr="00A921E7">
        <w:rPr>
          <w:rFonts w:asciiTheme="minorHAnsi" w:hAnsiTheme="minorHAnsi" w:cstheme="minorHAnsi"/>
          <w:bCs/>
          <w:sz w:val="20"/>
          <w:szCs w:val="20"/>
        </w:rPr>
        <w:t xml:space="preserve"> P, Roberts G et al. Peripartum </w:t>
      </w:r>
      <w:r w:rsidRPr="00A921E7">
        <w:rPr>
          <w:rFonts w:asciiTheme="minorHAnsi" w:hAnsiTheme="minorHAnsi" w:cstheme="minorHAnsi"/>
          <w:bCs/>
          <w:sz w:val="20"/>
          <w:szCs w:val="20"/>
        </w:rPr>
        <w:lastRenderedPageBreak/>
        <w:t xml:space="preserve">hysterectomy. </w:t>
      </w:r>
      <w:proofErr w:type="spellStart"/>
      <w:r w:rsidRPr="00A921E7">
        <w:rPr>
          <w:rFonts w:asciiTheme="minorHAnsi" w:hAnsiTheme="minorHAnsi" w:cstheme="minorHAnsi"/>
          <w:bCs/>
          <w:sz w:val="20"/>
          <w:szCs w:val="20"/>
        </w:rPr>
        <w:t>Obstet</w:t>
      </w:r>
      <w:proofErr w:type="spellEnd"/>
      <w:r w:rsidRPr="00A921E7">
        <w:rPr>
          <w:rFonts w:asciiTheme="minorHAnsi" w:hAnsiTheme="minorHAnsi" w:cstheme="minorHAnsi"/>
          <w:bCs/>
          <w:sz w:val="20"/>
          <w:szCs w:val="20"/>
        </w:rPr>
        <w:t xml:space="preserve"> </w:t>
      </w:r>
      <w:proofErr w:type="spellStart"/>
      <w:r w:rsidRPr="00A921E7">
        <w:rPr>
          <w:rFonts w:asciiTheme="minorHAnsi" w:hAnsiTheme="minorHAnsi" w:cstheme="minorHAnsi"/>
          <w:bCs/>
          <w:sz w:val="20"/>
          <w:szCs w:val="20"/>
        </w:rPr>
        <w:t>Gynecol</w:t>
      </w:r>
      <w:proofErr w:type="spellEnd"/>
      <w:r w:rsidRPr="00A921E7">
        <w:rPr>
          <w:rFonts w:asciiTheme="minorHAnsi" w:hAnsiTheme="minorHAnsi" w:cstheme="minorHAnsi"/>
          <w:bCs/>
          <w:sz w:val="20"/>
          <w:szCs w:val="20"/>
        </w:rPr>
        <w:t xml:space="preserve"> 2008; 111 (3): 732-8.</w:t>
      </w:r>
    </w:p>
    <w:p w14:paraId="6CEA524F"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5.</w:t>
      </w:r>
      <w:r w:rsidR="00F23500">
        <w:rPr>
          <w:rFonts w:asciiTheme="minorHAnsi" w:hAnsiTheme="minorHAnsi" w:cstheme="minorHAnsi"/>
          <w:bCs/>
          <w:sz w:val="20"/>
          <w:szCs w:val="20"/>
        </w:rPr>
        <w:t xml:space="preserve"> </w:t>
      </w:r>
      <w:r w:rsidRPr="00A921E7">
        <w:rPr>
          <w:rFonts w:asciiTheme="minorHAnsi" w:hAnsiTheme="minorHAnsi" w:cstheme="minorHAnsi"/>
          <w:bCs/>
          <w:sz w:val="20"/>
          <w:szCs w:val="20"/>
        </w:rPr>
        <w:t xml:space="preserve">Whiteman MK, </w:t>
      </w:r>
      <w:proofErr w:type="spellStart"/>
      <w:r w:rsidRPr="00A921E7">
        <w:rPr>
          <w:rFonts w:asciiTheme="minorHAnsi" w:hAnsiTheme="minorHAnsi" w:cstheme="minorHAnsi"/>
          <w:bCs/>
          <w:sz w:val="20"/>
          <w:szCs w:val="20"/>
        </w:rPr>
        <w:t>Kuklina</w:t>
      </w:r>
      <w:proofErr w:type="spellEnd"/>
      <w:r w:rsidRPr="00A921E7">
        <w:rPr>
          <w:rFonts w:asciiTheme="minorHAnsi" w:hAnsiTheme="minorHAnsi" w:cstheme="minorHAnsi"/>
          <w:bCs/>
          <w:sz w:val="20"/>
          <w:szCs w:val="20"/>
        </w:rPr>
        <w:t xml:space="preserve"> E, Hillis SD, Jamieson DJ, Meikle SF, Posner SF, et al. Incidence and determinants of peripartum hysterectomy. </w:t>
      </w:r>
      <w:proofErr w:type="spellStart"/>
      <w:r w:rsidRPr="00A921E7">
        <w:rPr>
          <w:rFonts w:asciiTheme="minorHAnsi" w:hAnsiTheme="minorHAnsi" w:cstheme="minorHAnsi"/>
          <w:bCs/>
          <w:sz w:val="20"/>
          <w:szCs w:val="20"/>
        </w:rPr>
        <w:t>Obstet</w:t>
      </w:r>
      <w:proofErr w:type="spellEnd"/>
      <w:r w:rsidRPr="00A921E7">
        <w:rPr>
          <w:rFonts w:asciiTheme="minorHAnsi" w:hAnsiTheme="minorHAnsi" w:cstheme="minorHAnsi"/>
          <w:bCs/>
          <w:sz w:val="20"/>
          <w:szCs w:val="20"/>
        </w:rPr>
        <w:t xml:space="preserve"> </w:t>
      </w:r>
      <w:proofErr w:type="spellStart"/>
      <w:r w:rsidRPr="00A921E7">
        <w:rPr>
          <w:rFonts w:asciiTheme="minorHAnsi" w:hAnsiTheme="minorHAnsi" w:cstheme="minorHAnsi"/>
          <w:bCs/>
          <w:sz w:val="20"/>
          <w:szCs w:val="20"/>
        </w:rPr>
        <w:t>Gynecol</w:t>
      </w:r>
      <w:proofErr w:type="spellEnd"/>
      <w:r w:rsidRPr="00A921E7">
        <w:rPr>
          <w:rFonts w:asciiTheme="minorHAnsi" w:hAnsiTheme="minorHAnsi" w:cstheme="minorHAnsi"/>
          <w:bCs/>
          <w:sz w:val="20"/>
          <w:szCs w:val="20"/>
        </w:rPr>
        <w:t xml:space="preserve"> 2006;</w:t>
      </w:r>
      <w:r>
        <w:rPr>
          <w:rFonts w:asciiTheme="minorHAnsi" w:hAnsiTheme="minorHAnsi" w:cstheme="minorHAnsi"/>
          <w:bCs/>
          <w:sz w:val="20"/>
          <w:szCs w:val="20"/>
        </w:rPr>
        <w:t xml:space="preserve"> </w:t>
      </w:r>
      <w:r w:rsidRPr="00A921E7">
        <w:rPr>
          <w:rFonts w:asciiTheme="minorHAnsi" w:hAnsiTheme="minorHAnsi" w:cstheme="minorHAnsi"/>
          <w:bCs/>
          <w:sz w:val="20"/>
          <w:szCs w:val="20"/>
        </w:rPr>
        <w:t>108:1486–92.</w:t>
      </w:r>
    </w:p>
    <w:p w14:paraId="7464A3E5"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6.</w:t>
      </w:r>
      <w:r w:rsidR="00F23500">
        <w:rPr>
          <w:rFonts w:asciiTheme="minorHAnsi" w:hAnsiTheme="minorHAnsi" w:cstheme="minorHAnsi"/>
          <w:bCs/>
          <w:sz w:val="20"/>
          <w:szCs w:val="20"/>
        </w:rPr>
        <w:t xml:space="preserve"> </w:t>
      </w:r>
      <w:r w:rsidRPr="00A921E7">
        <w:rPr>
          <w:rFonts w:asciiTheme="minorHAnsi" w:hAnsiTheme="minorHAnsi" w:cstheme="minorHAnsi"/>
          <w:bCs/>
          <w:sz w:val="20"/>
          <w:szCs w:val="20"/>
        </w:rPr>
        <w:t>Clark SL, Yeh SY, Phelan JP, Bruce S, Paul RH. Emergency hysterectomy for obstetric hemorrhage. Obstetrics and gynecology 1984;64(3):376-80.</w:t>
      </w:r>
    </w:p>
    <w:p w14:paraId="53F08A7E"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7.</w:t>
      </w:r>
      <w:r w:rsidR="00F23500">
        <w:rPr>
          <w:rFonts w:asciiTheme="minorHAnsi" w:hAnsiTheme="minorHAnsi" w:cstheme="minorHAnsi"/>
          <w:bCs/>
          <w:sz w:val="20"/>
          <w:szCs w:val="20"/>
        </w:rPr>
        <w:t xml:space="preserve"> </w:t>
      </w:r>
      <w:proofErr w:type="spellStart"/>
      <w:r w:rsidRPr="00A921E7">
        <w:rPr>
          <w:rFonts w:asciiTheme="minorHAnsi" w:hAnsiTheme="minorHAnsi" w:cstheme="minorHAnsi"/>
          <w:bCs/>
          <w:sz w:val="20"/>
          <w:szCs w:val="20"/>
        </w:rPr>
        <w:t>Allahabadia</w:t>
      </w:r>
      <w:proofErr w:type="spellEnd"/>
      <w:r w:rsidRPr="00A921E7">
        <w:rPr>
          <w:rFonts w:asciiTheme="minorHAnsi" w:hAnsiTheme="minorHAnsi" w:cstheme="minorHAnsi"/>
          <w:bCs/>
          <w:sz w:val="20"/>
          <w:szCs w:val="20"/>
        </w:rPr>
        <w:t xml:space="preserve"> G, Vaidya P. Obstetric hysterectomy (A review of 50 cases from January 1987 to August 1990). J </w:t>
      </w:r>
      <w:proofErr w:type="spellStart"/>
      <w:r w:rsidRPr="00A921E7">
        <w:rPr>
          <w:rFonts w:asciiTheme="minorHAnsi" w:hAnsiTheme="minorHAnsi" w:cstheme="minorHAnsi"/>
          <w:bCs/>
          <w:sz w:val="20"/>
          <w:szCs w:val="20"/>
        </w:rPr>
        <w:t>Obstet</w:t>
      </w:r>
      <w:proofErr w:type="spellEnd"/>
      <w:r w:rsidRPr="00A921E7">
        <w:rPr>
          <w:rFonts w:asciiTheme="minorHAnsi" w:hAnsiTheme="minorHAnsi" w:cstheme="minorHAnsi"/>
          <w:bCs/>
          <w:sz w:val="20"/>
          <w:szCs w:val="20"/>
        </w:rPr>
        <w:t xml:space="preserve"> </w:t>
      </w:r>
      <w:proofErr w:type="spellStart"/>
      <w:r w:rsidRPr="00A921E7">
        <w:rPr>
          <w:rFonts w:asciiTheme="minorHAnsi" w:hAnsiTheme="minorHAnsi" w:cstheme="minorHAnsi"/>
          <w:bCs/>
          <w:sz w:val="20"/>
          <w:szCs w:val="20"/>
        </w:rPr>
        <w:t>Gynecol</w:t>
      </w:r>
      <w:proofErr w:type="spellEnd"/>
      <w:r w:rsidRPr="00A921E7">
        <w:rPr>
          <w:rFonts w:asciiTheme="minorHAnsi" w:hAnsiTheme="minorHAnsi" w:cstheme="minorHAnsi"/>
          <w:bCs/>
          <w:sz w:val="20"/>
          <w:szCs w:val="20"/>
        </w:rPr>
        <w:t xml:space="preserve"> India 1991;</w:t>
      </w:r>
      <w:r>
        <w:rPr>
          <w:rFonts w:asciiTheme="minorHAnsi" w:hAnsiTheme="minorHAnsi" w:cstheme="minorHAnsi"/>
          <w:bCs/>
          <w:sz w:val="20"/>
          <w:szCs w:val="20"/>
        </w:rPr>
        <w:t xml:space="preserve"> </w:t>
      </w:r>
      <w:r w:rsidRPr="00A921E7">
        <w:rPr>
          <w:rFonts w:asciiTheme="minorHAnsi" w:hAnsiTheme="minorHAnsi" w:cstheme="minorHAnsi"/>
          <w:bCs/>
          <w:sz w:val="20"/>
          <w:szCs w:val="20"/>
        </w:rPr>
        <w:t>41:634-7.</w:t>
      </w:r>
    </w:p>
    <w:p w14:paraId="4DFDD8D1"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8.</w:t>
      </w:r>
      <w:r w:rsidR="00F23500">
        <w:rPr>
          <w:rFonts w:asciiTheme="minorHAnsi" w:hAnsiTheme="minorHAnsi" w:cstheme="minorHAnsi"/>
          <w:bCs/>
          <w:sz w:val="20"/>
          <w:szCs w:val="20"/>
        </w:rPr>
        <w:t xml:space="preserve"> </w:t>
      </w:r>
      <w:r w:rsidRPr="00A921E7">
        <w:rPr>
          <w:rFonts w:asciiTheme="minorHAnsi" w:hAnsiTheme="minorHAnsi" w:cstheme="minorHAnsi"/>
          <w:bCs/>
          <w:sz w:val="20"/>
          <w:szCs w:val="20"/>
        </w:rPr>
        <w:t xml:space="preserve">Barclay DL, Hawks BL, </w:t>
      </w:r>
      <w:proofErr w:type="spellStart"/>
      <w:r w:rsidRPr="00A921E7">
        <w:rPr>
          <w:rFonts w:asciiTheme="minorHAnsi" w:hAnsiTheme="minorHAnsi" w:cstheme="minorHAnsi"/>
          <w:bCs/>
          <w:sz w:val="20"/>
          <w:szCs w:val="20"/>
        </w:rPr>
        <w:t>Frueh</w:t>
      </w:r>
      <w:proofErr w:type="spellEnd"/>
      <w:r w:rsidRPr="00A921E7">
        <w:rPr>
          <w:rFonts w:asciiTheme="minorHAnsi" w:hAnsiTheme="minorHAnsi" w:cstheme="minorHAnsi"/>
          <w:bCs/>
          <w:sz w:val="20"/>
          <w:szCs w:val="20"/>
        </w:rPr>
        <w:t xml:space="preserve"> DM, Power JD, Struble RH. Elective cesarean hysterectomy: a 5</w:t>
      </w:r>
      <w:r>
        <w:rPr>
          <w:rFonts w:asciiTheme="minorHAnsi" w:hAnsiTheme="minorHAnsi" w:cstheme="minorHAnsi"/>
          <w:bCs/>
          <w:sz w:val="20"/>
          <w:szCs w:val="20"/>
        </w:rPr>
        <w:t>-year</w:t>
      </w:r>
      <w:r w:rsidRPr="00A921E7">
        <w:rPr>
          <w:rFonts w:asciiTheme="minorHAnsi" w:hAnsiTheme="minorHAnsi" w:cstheme="minorHAnsi"/>
          <w:bCs/>
          <w:sz w:val="20"/>
          <w:szCs w:val="20"/>
        </w:rPr>
        <w:t xml:space="preserve"> comparison with cesarean section. American Journal of Obstetrics &amp; Gynecology 1976;124(8):900-11.</w:t>
      </w:r>
    </w:p>
    <w:p w14:paraId="1E73A9FC"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9.</w:t>
      </w:r>
      <w:r w:rsidR="00F23500">
        <w:rPr>
          <w:rFonts w:asciiTheme="minorHAnsi" w:hAnsiTheme="minorHAnsi" w:cstheme="minorHAnsi"/>
          <w:bCs/>
          <w:sz w:val="20"/>
          <w:szCs w:val="20"/>
        </w:rPr>
        <w:t xml:space="preserve"> </w:t>
      </w:r>
      <w:r w:rsidRPr="00A921E7">
        <w:rPr>
          <w:rFonts w:asciiTheme="minorHAnsi" w:hAnsiTheme="minorHAnsi" w:cstheme="minorHAnsi"/>
          <w:bCs/>
          <w:sz w:val="20"/>
          <w:szCs w:val="20"/>
        </w:rPr>
        <w:t xml:space="preserve">Ferreira Carvalho J, </w:t>
      </w:r>
      <w:proofErr w:type="spellStart"/>
      <w:r w:rsidRPr="00A921E7">
        <w:rPr>
          <w:rFonts w:asciiTheme="minorHAnsi" w:hAnsiTheme="minorHAnsi" w:cstheme="minorHAnsi"/>
          <w:bCs/>
          <w:sz w:val="20"/>
          <w:szCs w:val="20"/>
        </w:rPr>
        <w:t>Cubal</w:t>
      </w:r>
      <w:proofErr w:type="spellEnd"/>
      <w:r w:rsidRPr="00A921E7">
        <w:rPr>
          <w:rFonts w:asciiTheme="minorHAnsi" w:hAnsiTheme="minorHAnsi" w:cstheme="minorHAnsi"/>
          <w:bCs/>
          <w:sz w:val="20"/>
          <w:szCs w:val="20"/>
        </w:rPr>
        <w:t xml:space="preserve"> A, Torres S, Costa F, </w:t>
      </w:r>
      <w:proofErr w:type="spellStart"/>
      <w:r w:rsidRPr="00A921E7">
        <w:rPr>
          <w:rFonts w:asciiTheme="minorHAnsi" w:hAnsiTheme="minorHAnsi" w:cstheme="minorHAnsi"/>
          <w:bCs/>
          <w:sz w:val="20"/>
          <w:szCs w:val="20"/>
        </w:rPr>
        <w:t>Carmo</w:t>
      </w:r>
      <w:proofErr w:type="spellEnd"/>
      <w:r w:rsidRPr="00A921E7">
        <w:rPr>
          <w:rFonts w:asciiTheme="minorHAnsi" w:hAnsiTheme="minorHAnsi" w:cstheme="minorHAnsi"/>
          <w:bCs/>
          <w:sz w:val="20"/>
          <w:szCs w:val="20"/>
        </w:rPr>
        <w:t xml:space="preserve"> O do. Emergency peripartum </w:t>
      </w:r>
      <w:proofErr w:type="spellStart"/>
      <w:proofErr w:type="gramStart"/>
      <w:r w:rsidRPr="00A921E7">
        <w:rPr>
          <w:rFonts w:asciiTheme="minorHAnsi" w:hAnsiTheme="minorHAnsi" w:cstheme="minorHAnsi"/>
          <w:bCs/>
          <w:sz w:val="20"/>
          <w:szCs w:val="20"/>
        </w:rPr>
        <w:t>hysterectomy:A</w:t>
      </w:r>
      <w:proofErr w:type="spellEnd"/>
      <w:proofErr w:type="gramEnd"/>
      <w:r w:rsidRPr="00A921E7">
        <w:rPr>
          <w:rFonts w:asciiTheme="minorHAnsi" w:hAnsiTheme="minorHAnsi" w:cstheme="minorHAnsi"/>
          <w:bCs/>
          <w:sz w:val="20"/>
          <w:szCs w:val="20"/>
        </w:rPr>
        <w:t xml:space="preserve"> 10-Year Review. ISRN </w:t>
      </w:r>
      <w:proofErr w:type="spellStart"/>
      <w:r w:rsidRPr="00A921E7">
        <w:rPr>
          <w:rFonts w:asciiTheme="minorHAnsi" w:hAnsiTheme="minorHAnsi" w:cstheme="minorHAnsi"/>
          <w:bCs/>
          <w:sz w:val="20"/>
          <w:szCs w:val="20"/>
        </w:rPr>
        <w:t>Emerg</w:t>
      </w:r>
      <w:proofErr w:type="spellEnd"/>
      <w:r w:rsidRPr="00A921E7">
        <w:rPr>
          <w:rFonts w:asciiTheme="minorHAnsi" w:hAnsiTheme="minorHAnsi" w:cstheme="minorHAnsi"/>
          <w:bCs/>
          <w:sz w:val="20"/>
          <w:szCs w:val="20"/>
        </w:rPr>
        <w:t xml:space="preserve"> Med. 2012:01–07</w:t>
      </w:r>
    </w:p>
    <w:p w14:paraId="564CFD24"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10.</w:t>
      </w:r>
      <w:r w:rsidR="00F23500">
        <w:rPr>
          <w:rFonts w:asciiTheme="minorHAnsi" w:hAnsiTheme="minorHAnsi" w:cstheme="minorHAnsi"/>
          <w:bCs/>
          <w:sz w:val="20"/>
          <w:szCs w:val="20"/>
        </w:rPr>
        <w:t xml:space="preserve"> </w:t>
      </w:r>
      <w:proofErr w:type="spellStart"/>
      <w:r w:rsidRPr="00A921E7">
        <w:rPr>
          <w:rFonts w:asciiTheme="minorHAnsi" w:hAnsiTheme="minorHAnsi" w:cstheme="minorHAnsi"/>
          <w:bCs/>
          <w:sz w:val="20"/>
          <w:szCs w:val="20"/>
        </w:rPr>
        <w:t>Tapisiz</w:t>
      </w:r>
      <w:proofErr w:type="spellEnd"/>
      <w:r w:rsidRPr="00A921E7">
        <w:rPr>
          <w:rFonts w:asciiTheme="minorHAnsi" w:hAnsiTheme="minorHAnsi" w:cstheme="minorHAnsi"/>
          <w:bCs/>
          <w:sz w:val="20"/>
          <w:szCs w:val="20"/>
        </w:rPr>
        <w:t xml:space="preserve"> OL, </w:t>
      </w:r>
      <w:proofErr w:type="spellStart"/>
      <w:r w:rsidRPr="00A921E7">
        <w:rPr>
          <w:rFonts w:asciiTheme="minorHAnsi" w:hAnsiTheme="minorHAnsi" w:cstheme="minorHAnsi"/>
          <w:bCs/>
          <w:sz w:val="20"/>
          <w:szCs w:val="20"/>
        </w:rPr>
        <w:t>Altinbas</w:t>
      </w:r>
      <w:proofErr w:type="spellEnd"/>
      <w:r w:rsidRPr="00A921E7">
        <w:rPr>
          <w:rFonts w:asciiTheme="minorHAnsi" w:hAnsiTheme="minorHAnsi" w:cstheme="minorHAnsi"/>
          <w:bCs/>
          <w:sz w:val="20"/>
          <w:szCs w:val="20"/>
        </w:rPr>
        <w:t xml:space="preserve"> SK, </w:t>
      </w:r>
      <w:proofErr w:type="spellStart"/>
      <w:r w:rsidRPr="00A921E7">
        <w:rPr>
          <w:rFonts w:asciiTheme="minorHAnsi" w:hAnsiTheme="minorHAnsi" w:cstheme="minorHAnsi"/>
          <w:bCs/>
          <w:sz w:val="20"/>
          <w:szCs w:val="20"/>
        </w:rPr>
        <w:t>Yirci</w:t>
      </w:r>
      <w:proofErr w:type="spellEnd"/>
      <w:r w:rsidRPr="00A921E7">
        <w:rPr>
          <w:rFonts w:asciiTheme="minorHAnsi" w:hAnsiTheme="minorHAnsi" w:cstheme="minorHAnsi"/>
          <w:bCs/>
          <w:sz w:val="20"/>
          <w:szCs w:val="20"/>
        </w:rPr>
        <w:t xml:space="preserve"> B, </w:t>
      </w:r>
      <w:proofErr w:type="spellStart"/>
      <w:r w:rsidRPr="00A921E7">
        <w:rPr>
          <w:rFonts w:asciiTheme="minorHAnsi" w:hAnsiTheme="minorHAnsi" w:cstheme="minorHAnsi"/>
          <w:bCs/>
          <w:sz w:val="20"/>
          <w:szCs w:val="20"/>
        </w:rPr>
        <w:t>Cenksoy</w:t>
      </w:r>
      <w:proofErr w:type="spellEnd"/>
      <w:r w:rsidRPr="00A921E7">
        <w:rPr>
          <w:rFonts w:asciiTheme="minorHAnsi" w:hAnsiTheme="minorHAnsi" w:cstheme="minorHAnsi"/>
          <w:bCs/>
          <w:sz w:val="20"/>
          <w:szCs w:val="20"/>
        </w:rPr>
        <w:t xml:space="preserve"> P, Kaya AE, Dede S, </w:t>
      </w:r>
      <w:proofErr w:type="spellStart"/>
      <w:r w:rsidRPr="00A921E7">
        <w:rPr>
          <w:rFonts w:asciiTheme="minorHAnsi" w:hAnsiTheme="minorHAnsi" w:cstheme="minorHAnsi"/>
          <w:bCs/>
          <w:sz w:val="20"/>
          <w:szCs w:val="20"/>
        </w:rPr>
        <w:t>Kandemir</w:t>
      </w:r>
      <w:proofErr w:type="spellEnd"/>
      <w:r w:rsidRPr="00A921E7">
        <w:rPr>
          <w:rFonts w:asciiTheme="minorHAnsi" w:hAnsiTheme="minorHAnsi" w:cstheme="minorHAnsi"/>
          <w:bCs/>
          <w:sz w:val="20"/>
          <w:szCs w:val="20"/>
        </w:rPr>
        <w:t xml:space="preserve"> O. Emergency peripartum hysterectomy in a tertiary hospital in Ankara, Turkey: a 5-year review. Archives of gynecology and obstetrics 2012; 286(5):1131-4.</w:t>
      </w:r>
    </w:p>
    <w:p w14:paraId="62982AB0"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11.</w:t>
      </w:r>
      <w:r w:rsidR="00F23500">
        <w:rPr>
          <w:rFonts w:asciiTheme="minorHAnsi" w:hAnsiTheme="minorHAnsi" w:cstheme="minorHAnsi"/>
          <w:bCs/>
          <w:sz w:val="20"/>
          <w:szCs w:val="20"/>
        </w:rPr>
        <w:t xml:space="preserve"> </w:t>
      </w:r>
      <w:proofErr w:type="spellStart"/>
      <w:r w:rsidRPr="00A921E7">
        <w:rPr>
          <w:rFonts w:asciiTheme="minorHAnsi" w:hAnsiTheme="minorHAnsi" w:cstheme="minorHAnsi"/>
          <w:bCs/>
          <w:sz w:val="20"/>
          <w:szCs w:val="20"/>
        </w:rPr>
        <w:t>Özden</w:t>
      </w:r>
      <w:proofErr w:type="spellEnd"/>
      <w:r w:rsidRPr="00A921E7">
        <w:rPr>
          <w:rFonts w:asciiTheme="minorHAnsi" w:hAnsiTheme="minorHAnsi" w:cstheme="minorHAnsi"/>
          <w:bCs/>
          <w:sz w:val="20"/>
          <w:szCs w:val="20"/>
        </w:rPr>
        <w:t xml:space="preserve"> S, Yildirim G, </w:t>
      </w:r>
      <w:proofErr w:type="spellStart"/>
      <w:r w:rsidRPr="00A921E7">
        <w:rPr>
          <w:rFonts w:asciiTheme="minorHAnsi" w:hAnsiTheme="minorHAnsi" w:cstheme="minorHAnsi"/>
          <w:bCs/>
          <w:sz w:val="20"/>
          <w:szCs w:val="20"/>
        </w:rPr>
        <w:t>Basaran</w:t>
      </w:r>
      <w:proofErr w:type="spellEnd"/>
      <w:r w:rsidRPr="00A921E7">
        <w:rPr>
          <w:rFonts w:asciiTheme="minorHAnsi" w:hAnsiTheme="minorHAnsi" w:cstheme="minorHAnsi"/>
          <w:bCs/>
          <w:sz w:val="20"/>
          <w:szCs w:val="20"/>
        </w:rPr>
        <w:t xml:space="preserve"> T, </w:t>
      </w:r>
      <w:proofErr w:type="spellStart"/>
      <w:r w:rsidRPr="00A921E7">
        <w:rPr>
          <w:rFonts w:asciiTheme="minorHAnsi" w:hAnsiTheme="minorHAnsi" w:cstheme="minorHAnsi"/>
          <w:bCs/>
          <w:sz w:val="20"/>
          <w:szCs w:val="20"/>
        </w:rPr>
        <w:t>Gurbuz</w:t>
      </w:r>
      <w:proofErr w:type="spellEnd"/>
      <w:r w:rsidRPr="00A921E7">
        <w:rPr>
          <w:rFonts w:asciiTheme="minorHAnsi" w:hAnsiTheme="minorHAnsi" w:cstheme="minorHAnsi"/>
          <w:bCs/>
          <w:sz w:val="20"/>
          <w:szCs w:val="20"/>
        </w:rPr>
        <w:t xml:space="preserve"> B, </w:t>
      </w:r>
      <w:proofErr w:type="spellStart"/>
      <w:r w:rsidRPr="00A921E7">
        <w:rPr>
          <w:rFonts w:asciiTheme="minorHAnsi" w:hAnsiTheme="minorHAnsi" w:cstheme="minorHAnsi"/>
          <w:bCs/>
          <w:sz w:val="20"/>
          <w:szCs w:val="20"/>
        </w:rPr>
        <w:t>Dayicioglu</w:t>
      </w:r>
      <w:proofErr w:type="spellEnd"/>
      <w:r w:rsidRPr="00A921E7">
        <w:rPr>
          <w:rFonts w:asciiTheme="minorHAnsi" w:hAnsiTheme="minorHAnsi" w:cstheme="minorHAnsi"/>
          <w:bCs/>
          <w:sz w:val="20"/>
          <w:szCs w:val="20"/>
        </w:rPr>
        <w:t xml:space="preserve"> V. Analysis of 59 cases of emergent peripartum hysterectomies during a 13-year period. Archives of gynecology and obstetrics 2005; 271(4):363-7.</w:t>
      </w:r>
    </w:p>
    <w:p w14:paraId="02AA8F43"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12.</w:t>
      </w:r>
      <w:r w:rsidR="00F23500">
        <w:rPr>
          <w:rFonts w:asciiTheme="minorHAnsi" w:hAnsiTheme="minorHAnsi" w:cstheme="minorHAnsi"/>
          <w:bCs/>
          <w:sz w:val="20"/>
          <w:szCs w:val="20"/>
        </w:rPr>
        <w:t xml:space="preserve"> </w:t>
      </w:r>
      <w:proofErr w:type="spellStart"/>
      <w:r w:rsidRPr="00A921E7">
        <w:rPr>
          <w:rFonts w:asciiTheme="minorHAnsi" w:hAnsiTheme="minorHAnsi" w:cstheme="minorHAnsi"/>
          <w:bCs/>
          <w:sz w:val="20"/>
          <w:szCs w:val="20"/>
        </w:rPr>
        <w:t>Baskett</w:t>
      </w:r>
      <w:proofErr w:type="spellEnd"/>
      <w:r w:rsidRPr="00A921E7">
        <w:rPr>
          <w:rFonts w:asciiTheme="minorHAnsi" w:hAnsiTheme="minorHAnsi" w:cstheme="minorHAnsi"/>
          <w:bCs/>
          <w:sz w:val="20"/>
          <w:szCs w:val="20"/>
        </w:rPr>
        <w:t xml:space="preserve"> TF. Emergency obstetric hysterectomy. Journal of Obstetrics and Gynaecology 2003; 23(4):353-5.</w:t>
      </w:r>
    </w:p>
    <w:p w14:paraId="6446B157"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13.</w:t>
      </w:r>
      <w:r w:rsidR="00F23500">
        <w:rPr>
          <w:rFonts w:asciiTheme="minorHAnsi" w:hAnsiTheme="minorHAnsi" w:cstheme="minorHAnsi"/>
          <w:bCs/>
          <w:sz w:val="20"/>
          <w:szCs w:val="20"/>
        </w:rPr>
        <w:t xml:space="preserve"> </w:t>
      </w:r>
      <w:r w:rsidRPr="00A921E7">
        <w:rPr>
          <w:rFonts w:asciiTheme="minorHAnsi" w:hAnsiTheme="minorHAnsi" w:cstheme="minorHAnsi"/>
          <w:bCs/>
          <w:sz w:val="20"/>
          <w:szCs w:val="20"/>
        </w:rPr>
        <w:t xml:space="preserve">Singla A, </w:t>
      </w:r>
      <w:proofErr w:type="spellStart"/>
      <w:r w:rsidRPr="00A921E7">
        <w:rPr>
          <w:rFonts w:asciiTheme="minorHAnsi" w:hAnsiTheme="minorHAnsi" w:cstheme="minorHAnsi"/>
          <w:bCs/>
          <w:sz w:val="20"/>
          <w:szCs w:val="20"/>
        </w:rPr>
        <w:t>Mundhra</w:t>
      </w:r>
      <w:proofErr w:type="spellEnd"/>
      <w:r w:rsidRPr="00A921E7">
        <w:rPr>
          <w:rFonts w:asciiTheme="minorHAnsi" w:hAnsiTheme="minorHAnsi" w:cstheme="minorHAnsi"/>
          <w:bCs/>
          <w:sz w:val="20"/>
          <w:szCs w:val="20"/>
        </w:rPr>
        <w:t xml:space="preserve"> R, </w:t>
      </w:r>
      <w:proofErr w:type="spellStart"/>
      <w:r w:rsidRPr="00A921E7">
        <w:rPr>
          <w:rFonts w:asciiTheme="minorHAnsi" w:hAnsiTheme="minorHAnsi" w:cstheme="minorHAnsi"/>
          <w:bCs/>
          <w:sz w:val="20"/>
          <w:szCs w:val="20"/>
        </w:rPr>
        <w:t>Phogat</w:t>
      </w:r>
      <w:proofErr w:type="spellEnd"/>
      <w:r w:rsidRPr="00A921E7">
        <w:rPr>
          <w:rFonts w:asciiTheme="minorHAnsi" w:hAnsiTheme="minorHAnsi" w:cstheme="minorHAnsi"/>
          <w:bCs/>
          <w:sz w:val="20"/>
          <w:szCs w:val="20"/>
        </w:rPr>
        <w:t xml:space="preserve"> L, Mehta S, Rajaram S. Emergency Peripartum Hysterectomy: Indications and Outcome in a Tertiary Care Setting. Journal of clinical and diagnostic research: JCDR 2017;11(3</w:t>
      </w:r>
      <w:proofErr w:type="gramStart"/>
      <w:r w:rsidRPr="00A921E7">
        <w:rPr>
          <w:rFonts w:asciiTheme="minorHAnsi" w:hAnsiTheme="minorHAnsi" w:cstheme="minorHAnsi"/>
          <w:bCs/>
          <w:sz w:val="20"/>
          <w:szCs w:val="20"/>
        </w:rPr>
        <w:t>):QC</w:t>
      </w:r>
      <w:proofErr w:type="gramEnd"/>
      <w:r w:rsidRPr="00A921E7">
        <w:rPr>
          <w:rFonts w:asciiTheme="minorHAnsi" w:hAnsiTheme="minorHAnsi" w:cstheme="minorHAnsi"/>
          <w:bCs/>
          <w:sz w:val="20"/>
          <w:szCs w:val="20"/>
        </w:rPr>
        <w:t>01.</w:t>
      </w:r>
    </w:p>
    <w:p w14:paraId="070E32B3"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14.</w:t>
      </w:r>
      <w:r w:rsidR="00F23500">
        <w:rPr>
          <w:rFonts w:asciiTheme="minorHAnsi" w:hAnsiTheme="minorHAnsi" w:cstheme="minorHAnsi"/>
          <w:bCs/>
          <w:sz w:val="20"/>
          <w:szCs w:val="20"/>
        </w:rPr>
        <w:t xml:space="preserve">  </w:t>
      </w:r>
      <w:r w:rsidRPr="00A921E7">
        <w:rPr>
          <w:rFonts w:asciiTheme="minorHAnsi" w:hAnsiTheme="minorHAnsi" w:cstheme="minorHAnsi"/>
          <w:bCs/>
          <w:sz w:val="20"/>
          <w:szCs w:val="20"/>
        </w:rPr>
        <w:t xml:space="preserve">Wright JD, Devine P, Shah M, </w:t>
      </w:r>
      <w:proofErr w:type="spellStart"/>
      <w:r w:rsidRPr="00A921E7">
        <w:rPr>
          <w:rFonts w:asciiTheme="minorHAnsi" w:hAnsiTheme="minorHAnsi" w:cstheme="minorHAnsi"/>
          <w:bCs/>
          <w:sz w:val="20"/>
          <w:szCs w:val="20"/>
        </w:rPr>
        <w:t>Gaddipati</w:t>
      </w:r>
      <w:proofErr w:type="spellEnd"/>
      <w:r w:rsidRPr="00A921E7">
        <w:rPr>
          <w:rFonts w:asciiTheme="minorHAnsi" w:hAnsiTheme="minorHAnsi" w:cstheme="minorHAnsi"/>
          <w:bCs/>
          <w:sz w:val="20"/>
          <w:szCs w:val="20"/>
        </w:rPr>
        <w:t xml:space="preserve"> S, Lewin SN, and, Herzog TJ et al. Morbidity and mortality of peripartum hysterectomy. Obstetrics &amp; Gynecology 2010; 115(6):1187-93.</w:t>
      </w:r>
    </w:p>
    <w:p w14:paraId="46BBAA36"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15.</w:t>
      </w:r>
      <w:r w:rsidR="00F23500">
        <w:rPr>
          <w:rFonts w:asciiTheme="minorHAnsi" w:hAnsiTheme="minorHAnsi" w:cstheme="minorHAnsi"/>
          <w:bCs/>
          <w:sz w:val="20"/>
          <w:szCs w:val="20"/>
        </w:rPr>
        <w:t xml:space="preserve"> </w:t>
      </w:r>
      <w:r w:rsidRPr="00A921E7">
        <w:rPr>
          <w:rFonts w:asciiTheme="minorHAnsi" w:hAnsiTheme="minorHAnsi" w:cstheme="minorHAnsi"/>
          <w:bCs/>
          <w:sz w:val="20"/>
          <w:szCs w:val="20"/>
        </w:rPr>
        <w:t xml:space="preserve">Shah M, Wright JD. Surgical intervention in the management of postpartum hemorrhage. Seminars in perinatology 2009; 33(2): 109-115. </w:t>
      </w:r>
    </w:p>
    <w:p w14:paraId="287DA166" w14:textId="77777777" w:rsidR="00C95E6E" w:rsidRPr="00A921E7"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16.</w:t>
      </w:r>
      <w:r w:rsidR="00F23500">
        <w:rPr>
          <w:rFonts w:asciiTheme="minorHAnsi" w:hAnsiTheme="minorHAnsi" w:cstheme="minorHAnsi"/>
          <w:bCs/>
          <w:sz w:val="20"/>
          <w:szCs w:val="20"/>
        </w:rPr>
        <w:t xml:space="preserve"> </w:t>
      </w:r>
      <w:proofErr w:type="spellStart"/>
      <w:r w:rsidRPr="00A921E7">
        <w:rPr>
          <w:rFonts w:asciiTheme="minorHAnsi" w:hAnsiTheme="minorHAnsi" w:cstheme="minorHAnsi"/>
          <w:bCs/>
          <w:sz w:val="20"/>
          <w:szCs w:val="20"/>
        </w:rPr>
        <w:t>Oyelese</w:t>
      </w:r>
      <w:proofErr w:type="spellEnd"/>
      <w:r w:rsidRPr="00A921E7">
        <w:rPr>
          <w:rFonts w:asciiTheme="minorHAnsi" w:hAnsiTheme="minorHAnsi" w:cstheme="minorHAnsi"/>
          <w:bCs/>
          <w:sz w:val="20"/>
          <w:szCs w:val="20"/>
        </w:rPr>
        <w:t xml:space="preserve"> Y, </w:t>
      </w:r>
      <w:proofErr w:type="spellStart"/>
      <w:r w:rsidRPr="00A921E7">
        <w:rPr>
          <w:rFonts w:asciiTheme="minorHAnsi" w:hAnsiTheme="minorHAnsi" w:cstheme="minorHAnsi"/>
          <w:bCs/>
          <w:sz w:val="20"/>
          <w:szCs w:val="20"/>
        </w:rPr>
        <w:t>Scorza</w:t>
      </w:r>
      <w:proofErr w:type="spellEnd"/>
      <w:r w:rsidRPr="00A921E7">
        <w:rPr>
          <w:rFonts w:asciiTheme="minorHAnsi" w:hAnsiTheme="minorHAnsi" w:cstheme="minorHAnsi"/>
          <w:bCs/>
          <w:sz w:val="20"/>
          <w:szCs w:val="20"/>
        </w:rPr>
        <w:t xml:space="preserve"> WE, </w:t>
      </w:r>
      <w:proofErr w:type="spellStart"/>
      <w:r w:rsidRPr="00A921E7">
        <w:rPr>
          <w:rFonts w:asciiTheme="minorHAnsi" w:hAnsiTheme="minorHAnsi" w:cstheme="minorHAnsi"/>
          <w:bCs/>
          <w:sz w:val="20"/>
          <w:szCs w:val="20"/>
        </w:rPr>
        <w:t>Mastrolia</w:t>
      </w:r>
      <w:proofErr w:type="spellEnd"/>
      <w:r w:rsidRPr="00A921E7">
        <w:rPr>
          <w:rFonts w:asciiTheme="minorHAnsi" w:hAnsiTheme="minorHAnsi" w:cstheme="minorHAnsi"/>
          <w:bCs/>
          <w:sz w:val="20"/>
          <w:szCs w:val="20"/>
        </w:rPr>
        <w:t xml:space="preserve"> R, </w:t>
      </w:r>
      <w:proofErr w:type="spellStart"/>
      <w:r w:rsidRPr="00A921E7">
        <w:rPr>
          <w:rFonts w:asciiTheme="minorHAnsi" w:hAnsiTheme="minorHAnsi" w:cstheme="minorHAnsi"/>
          <w:bCs/>
          <w:sz w:val="20"/>
          <w:szCs w:val="20"/>
        </w:rPr>
        <w:t>Smulian</w:t>
      </w:r>
      <w:proofErr w:type="spellEnd"/>
      <w:r w:rsidRPr="00A921E7">
        <w:rPr>
          <w:rFonts w:asciiTheme="minorHAnsi" w:hAnsiTheme="minorHAnsi" w:cstheme="minorHAnsi"/>
          <w:bCs/>
          <w:sz w:val="20"/>
          <w:szCs w:val="20"/>
        </w:rPr>
        <w:t xml:space="preserve"> JC. Postpartum. </w:t>
      </w:r>
      <w:proofErr w:type="spellStart"/>
      <w:r w:rsidRPr="00A921E7">
        <w:rPr>
          <w:rFonts w:asciiTheme="minorHAnsi" w:hAnsiTheme="minorHAnsi" w:cstheme="minorHAnsi"/>
          <w:bCs/>
          <w:sz w:val="20"/>
          <w:szCs w:val="20"/>
        </w:rPr>
        <w:t>Obstet</w:t>
      </w:r>
      <w:proofErr w:type="spellEnd"/>
      <w:r w:rsidRPr="00A921E7">
        <w:rPr>
          <w:rFonts w:asciiTheme="minorHAnsi" w:hAnsiTheme="minorHAnsi" w:cstheme="minorHAnsi"/>
          <w:bCs/>
          <w:sz w:val="20"/>
          <w:szCs w:val="20"/>
        </w:rPr>
        <w:t xml:space="preserve"> </w:t>
      </w:r>
      <w:proofErr w:type="spellStart"/>
      <w:r w:rsidRPr="00A921E7">
        <w:rPr>
          <w:rFonts w:asciiTheme="minorHAnsi" w:hAnsiTheme="minorHAnsi" w:cstheme="minorHAnsi"/>
          <w:bCs/>
          <w:sz w:val="20"/>
          <w:szCs w:val="20"/>
        </w:rPr>
        <w:t>Gynecol</w:t>
      </w:r>
      <w:proofErr w:type="spellEnd"/>
      <w:r w:rsidRPr="00A921E7">
        <w:rPr>
          <w:rFonts w:asciiTheme="minorHAnsi" w:hAnsiTheme="minorHAnsi" w:cstheme="minorHAnsi"/>
          <w:bCs/>
          <w:sz w:val="20"/>
          <w:szCs w:val="20"/>
        </w:rPr>
        <w:t xml:space="preserve"> Clin Am 2007; 34(3):421-41.</w:t>
      </w:r>
    </w:p>
    <w:p w14:paraId="76A5A057" w14:textId="77777777" w:rsidR="00C95E6E" w:rsidRDefault="00C95E6E" w:rsidP="00C95E6E">
      <w:pPr>
        <w:jc w:val="both"/>
        <w:rPr>
          <w:rFonts w:asciiTheme="minorHAnsi" w:hAnsiTheme="minorHAnsi" w:cstheme="minorHAnsi"/>
          <w:bCs/>
          <w:sz w:val="20"/>
          <w:szCs w:val="20"/>
        </w:rPr>
      </w:pPr>
      <w:r w:rsidRPr="00A921E7">
        <w:rPr>
          <w:rFonts w:asciiTheme="minorHAnsi" w:hAnsiTheme="minorHAnsi" w:cstheme="minorHAnsi"/>
          <w:bCs/>
          <w:sz w:val="20"/>
          <w:szCs w:val="20"/>
        </w:rPr>
        <w:t>17.</w:t>
      </w:r>
      <w:r w:rsidR="00F23500">
        <w:rPr>
          <w:rFonts w:asciiTheme="minorHAnsi" w:hAnsiTheme="minorHAnsi" w:cstheme="minorHAnsi"/>
          <w:bCs/>
          <w:sz w:val="20"/>
          <w:szCs w:val="20"/>
        </w:rPr>
        <w:t xml:space="preserve"> </w:t>
      </w:r>
      <w:r w:rsidRPr="00A921E7">
        <w:rPr>
          <w:rFonts w:asciiTheme="minorHAnsi" w:hAnsiTheme="minorHAnsi" w:cstheme="minorHAnsi"/>
          <w:bCs/>
          <w:sz w:val="20"/>
          <w:szCs w:val="20"/>
        </w:rPr>
        <w:t xml:space="preserve">Kant A, Wadhwani K. Emergency obstetric hysterectomy: J </w:t>
      </w:r>
      <w:proofErr w:type="spellStart"/>
      <w:r w:rsidRPr="00A921E7">
        <w:rPr>
          <w:rFonts w:asciiTheme="minorHAnsi" w:hAnsiTheme="minorHAnsi" w:cstheme="minorHAnsi"/>
          <w:bCs/>
          <w:sz w:val="20"/>
          <w:szCs w:val="20"/>
        </w:rPr>
        <w:t>Obstet</w:t>
      </w:r>
      <w:proofErr w:type="spellEnd"/>
      <w:r w:rsidRPr="00A921E7">
        <w:rPr>
          <w:rFonts w:asciiTheme="minorHAnsi" w:hAnsiTheme="minorHAnsi" w:cstheme="minorHAnsi"/>
          <w:bCs/>
          <w:sz w:val="20"/>
          <w:szCs w:val="20"/>
        </w:rPr>
        <w:t xml:space="preserve"> and </w:t>
      </w:r>
      <w:proofErr w:type="spellStart"/>
      <w:r w:rsidRPr="00A921E7">
        <w:rPr>
          <w:rFonts w:asciiTheme="minorHAnsi" w:hAnsiTheme="minorHAnsi" w:cstheme="minorHAnsi"/>
          <w:bCs/>
          <w:sz w:val="20"/>
          <w:szCs w:val="20"/>
        </w:rPr>
        <w:t>Gynecol</w:t>
      </w:r>
      <w:proofErr w:type="spellEnd"/>
      <w:r w:rsidRPr="00A921E7">
        <w:rPr>
          <w:rFonts w:asciiTheme="minorHAnsi" w:hAnsiTheme="minorHAnsi" w:cstheme="minorHAnsi"/>
          <w:bCs/>
          <w:sz w:val="20"/>
          <w:szCs w:val="20"/>
        </w:rPr>
        <w:t xml:space="preserve"> India 2005;55:32-4.</w:t>
      </w:r>
    </w:p>
    <w:p w14:paraId="4B052516" w14:textId="77777777" w:rsidR="00341E0B" w:rsidRDefault="00341E0B" w:rsidP="00C95E6E">
      <w:pPr>
        <w:jc w:val="both"/>
        <w:rPr>
          <w:rFonts w:asciiTheme="minorHAnsi" w:hAnsiTheme="minorHAnsi" w:cstheme="minorHAnsi"/>
          <w:bCs/>
          <w:sz w:val="20"/>
          <w:szCs w:val="20"/>
        </w:rPr>
      </w:pPr>
    </w:p>
    <w:p w14:paraId="1F6CA405" w14:textId="77777777" w:rsidR="00C95E6E" w:rsidRDefault="00C95E6E" w:rsidP="00C95E6E">
      <w:pPr>
        <w:jc w:val="both"/>
        <w:rPr>
          <w:rFonts w:asciiTheme="minorHAnsi" w:hAnsiTheme="minorHAnsi" w:cstheme="minorHAnsi"/>
          <w:bCs/>
          <w:sz w:val="20"/>
          <w:szCs w:val="20"/>
        </w:rPr>
      </w:pPr>
    </w:p>
    <w:p w14:paraId="25DD244B" w14:textId="77777777" w:rsidR="00C95E6E" w:rsidRPr="00A921E7" w:rsidRDefault="00C95E6E" w:rsidP="00C95E6E">
      <w:pPr>
        <w:spacing w:after="3" w:line="249" w:lineRule="auto"/>
        <w:ind w:left="6"/>
        <w:rPr>
          <w:rFonts w:asciiTheme="minorHAnsi" w:hAnsiTheme="minorHAnsi" w:cstheme="minorHAnsi"/>
          <w:sz w:val="18"/>
          <w:szCs w:val="18"/>
        </w:rPr>
      </w:pPr>
      <w:r w:rsidRPr="00A921E7">
        <w:rPr>
          <w:rFonts w:asciiTheme="minorHAnsi" w:hAnsiTheme="minorHAnsi" w:cstheme="minorHAnsi"/>
          <w:i/>
          <w:sz w:val="18"/>
          <w:szCs w:val="18"/>
        </w:rPr>
        <w:t>Received:</w:t>
      </w:r>
      <w:r w:rsidRPr="00A921E7">
        <w:rPr>
          <w:rFonts w:asciiTheme="minorHAnsi" w:hAnsiTheme="minorHAnsi" w:cstheme="minorHAnsi"/>
          <w:sz w:val="18"/>
          <w:szCs w:val="18"/>
        </w:rPr>
        <w:t xml:space="preserve"> 1</w:t>
      </w:r>
      <w:r w:rsidRPr="00A921E7">
        <w:rPr>
          <w:rFonts w:asciiTheme="minorHAnsi" w:hAnsiTheme="minorHAnsi" w:cstheme="minorHAnsi"/>
          <w:sz w:val="18"/>
          <w:szCs w:val="18"/>
          <w:vertAlign w:val="superscript"/>
        </w:rPr>
        <w:t>st</w:t>
      </w:r>
      <w:r w:rsidRPr="00A921E7">
        <w:rPr>
          <w:rFonts w:asciiTheme="minorHAnsi" w:hAnsiTheme="minorHAnsi" w:cstheme="minorHAnsi"/>
          <w:sz w:val="18"/>
          <w:szCs w:val="18"/>
        </w:rPr>
        <w:t xml:space="preserve"> December 2019</w:t>
      </w:r>
    </w:p>
    <w:p w14:paraId="2FC607DF" w14:textId="77777777" w:rsidR="00C95E6E" w:rsidRPr="00A921E7" w:rsidRDefault="00C95E6E" w:rsidP="00C95E6E">
      <w:pPr>
        <w:spacing w:after="3" w:line="249" w:lineRule="auto"/>
        <w:ind w:left="6"/>
        <w:rPr>
          <w:rFonts w:asciiTheme="minorHAnsi" w:hAnsiTheme="minorHAnsi" w:cstheme="minorHAnsi"/>
          <w:sz w:val="18"/>
          <w:szCs w:val="18"/>
        </w:rPr>
      </w:pPr>
      <w:r w:rsidRPr="00A921E7">
        <w:rPr>
          <w:rFonts w:asciiTheme="minorHAnsi" w:hAnsiTheme="minorHAnsi" w:cstheme="minorHAnsi"/>
          <w:i/>
          <w:sz w:val="18"/>
          <w:szCs w:val="18"/>
        </w:rPr>
        <w:t>Accepted:</w:t>
      </w:r>
      <w:r w:rsidRPr="00A921E7">
        <w:rPr>
          <w:rFonts w:asciiTheme="minorHAnsi" w:hAnsiTheme="minorHAnsi" w:cstheme="minorHAnsi"/>
          <w:sz w:val="18"/>
          <w:szCs w:val="18"/>
        </w:rPr>
        <w:t xml:space="preserve"> 20</w:t>
      </w:r>
      <w:r w:rsidRPr="00A921E7">
        <w:rPr>
          <w:rFonts w:asciiTheme="minorHAnsi" w:hAnsiTheme="minorHAnsi" w:cstheme="minorHAnsi"/>
          <w:sz w:val="18"/>
          <w:szCs w:val="18"/>
          <w:vertAlign w:val="superscript"/>
        </w:rPr>
        <w:t>th</w:t>
      </w:r>
      <w:r w:rsidRPr="00A921E7">
        <w:rPr>
          <w:rFonts w:asciiTheme="minorHAnsi" w:hAnsiTheme="minorHAnsi" w:cstheme="minorHAnsi"/>
          <w:sz w:val="18"/>
          <w:szCs w:val="18"/>
        </w:rPr>
        <w:t xml:space="preserve"> March   2020</w:t>
      </w:r>
    </w:p>
    <w:p w14:paraId="5B28B972" w14:textId="77777777" w:rsidR="00C95E6E" w:rsidRPr="00A921E7" w:rsidRDefault="00C95E6E" w:rsidP="00C95E6E">
      <w:pPr>
        <w:spacing w:after="4" w:line="254" w:lineRule="auto"/>
        <w:ind w:left="9" w:hanging="10"/>
        <w:rPr>
          <w:rFonts w:asciiTheme="minorHAnsi" w:hAnsiTheme="minorHAnsi" w:cstheme="minorHAnsi"/>
          <w:sz w:val="18"/>
          <w:szCs w:val="18"/>
        </w:rPr>
      </w:pPr>
      <w:r w:rsidRPr="00A921E7">
        <w:rPr>
          <w:rFonts w:asciiTheme="minorHAnsi" w:hAnsiTheme="minorHAnsi" w:cstheme="minorHAnsi"/>
          <w:i/>
          <w:sz w:val="18"/>
          <w:szCs w:val="18"/>
        </w:rPr>
        <w:t>Published online:</w:t>
      </w:r>
      <w:r w:rsidRPr="00A921E7">
        <w:rPr>
          <w:rFonts w:asciiTheme="minorHAnsi" w:hAnsiTheme="minorHAnsi" w:cstheme="minorHAnsi"/>
          <w:sz w:val="18"/>
          <w:szCs w:val="18"/>
        </w:rPr>
        <w:t xml:space="preserve"> 1</w:t>
      </w:r>
      <w:r w:rsidRPr="00A921E7">
        <w:rPr>
          <w:rFonts w:asciiTheme="minorHAnsi" w:hAnsiTheme="minorHAnsi" w:cstheme="minorHAnsi"/>
          <w:sz w:val="18"/>
          <w:szCs w:val="18"/>
          <w:vertAlign w:val="superscript"/>
        </w:rPr>
        <w:t>st</w:t>
      </w:r>
      <w:r w:rsidRPr="00A921E7">
        <w:rPr>
          <w:rFonts w:asciiTheme="minorHAnsi" w:hAnsiTheme="minorHAnsi" w:cstheme="minorHAnsi"/>
          <w:sz w:val="18"/>
          <w:szCs w:val="18"/>
        </w:rPr>
        <w:t xml:space="preserve"> July 2020</w:t>
      </w:r>
    </w:p>
    <w:p w14:paraId="445F3689" w14:textId="77777777" w:rsidR="00C95E6E" w:rsidRDefault="00C95E6E" w:rsidP="00C95E6E">
      <w:pPr>
        <w:jc w:val="both"/>
        <w:rPr>
          <w:rFonts w:asciiTheme="minorHAnsi" w:hAnsiTheme="minorHAnsi" w:cstheme="minorHAnsi"/>
          <w:bCs/>
          <w:sz w:val="18"/>
          <w:szCs w:val="18"/>
        </w:rPr>
      </w:pPr>
      <w:r w:rsidRPr="00A921E7">
        <w:rPr>
          <w:rFonts w:asciiTheme="minorHAnsi" w:hAnsiTheme="minorHAnsi" w:cstheme="minorHAnsi"/>
          <w:i/>
          <w:sz w:val="18"/>
          <w:szCs w:val="18"/>
        </w:rPr>
        <w:t>Citation:</w:t>
      </w:r>
      <w:r w:rsidRPr="00A921E7">
        <w:rPr>
          <w:rFonts w:asciiTheme="minorHAnsi" w:hAnsiTheme="minorHAnsi" w:cstheme="minorHAnsi"/>
          <w:sz w:val="18"/>
          <w:szCs w:val="18"/>
        </w:rPr>
        <w:t xml:space="preserve"> </w:t>
      </w:r>
      <w:proofErr w:type="spellStart"/>
      <w:r w:rsidRPr="00A921E7">
        <w:rPr>
          <w:rFonts w:asciiTheme="minorHAnsi" w:hAnsiTheme="minorHAnsi" w:cstheme="minorHAnsi"/>
          <w:bCs/>
          <w:sz w:val="18"/>
          <w:szCs w:val="18"/>
        </w:rPr>
        <w:t>Ramaraju</w:t>
      </w:r>
      <w:proofErr w:type="spellEnd"/>
      <w:r w:rsidRPr="00A921E7">
        <w:rPr>
          <w:rFonts w:asciiTheme="minorHAnsi" w:hAnsiTheme="minorHAnsi" w:cstheme="minorHAnsi"/>
          <w:bCs/>
          <w:sz w:val="18"/>
          <w:szCs w:val="18"/>
        </w:rPr>
        <w:t xml:space="preserve"> HE</w:t>
      </w:r>
      <w:r w:rsidRPr="00A921E7">
        <w:rPr>
          <w:rFonts w:asciiTheme="minorHAnsi" w:hAnsiTheme="minorHAnsi" w:cstheme="minorHAnsi"/>
          <w:sz w:val="18"/>
          <w:szCs w:val="18"/>
        </w:rPr>
        <w:t>,</w:t>
      </w:r>
      <w:r w:rsidRPr="00A921E7">
        <w:rPr>
          <w:rFonts w:asciiTheme="minorHAnsi" w:hAnsiTheme="minorHAnsi" w:cstheme="minorHAnsi"/>
          <w:bCs/>
          <w:sz w:val="18"/>
          <w:szCs w:val="18"/>
        </w:rPr>
        <w:t xml:space="preserve"> </w:t>
      </w:r>
      <w:proofErr w:type="spellStart"/>
      <w:r w:rsidRPr="00A921E7">
        <w:rPr>
          <w:rFonts w:asciiTheme="minorHAnsi" w:hAnsiTheme="minorHAnsi" w:cstheme="minorHAnsi"/>
          <w:bCs/>
          <w:sz w:val="18"/>
          <w:szCs w:val="18"/>
        </w:rPr>
        <w:t>Prakrutha</w:t>
      </w:r>
      <w:proofErr w:type="spellEnd"/>
      <w:r w:rsidRPr="00A921E7">
        <w:rPr>
          <w:rFonts w:asciiTheme="minorHAnsi" w:hAnsiTheme="minorHAnsi" w:cstheme="minorHAnsi"/>
          <w:bCs/>
          <w:sz w:val="18"/>
          <w:szCs w:val="18"/>
        </w:rPr>
        <w:t xml:space="preserve"> S</w:t>
      </w:r>
      <w:r w:rsidRPr="00A921E7">
        <w:rPr>
          <w:rFonts w:asciiTheme="minorHAnsi" w:hAnsiTheme="minorHAnsi" w:cstheme="minorHAnsi"/>
          <w:sz w:val="18"/>
          <w:szCs w:val="18"/>
        </w:rPr>
        <w:t xml:space="preserve">. Clinical outcome in emergency peripartum hysterectomy at a tertiary care </w:t>
      </w:r>
      <w:proofErr w:type="spellStart"/>
      <w:r w:rsidRPr="00A921E7">
        <w:rPr>
          <w:rFonts w:asciiTheme="minorHAnsi" w:hAnsiTheme="minorHAnsi" w:cstheme="minorHAnsi"/>
          <w:sz w:val="18"/>
          <w:szCs w:val="18"/>
        </w:rPr>
        <w:t>centre</w:t>
      </w:r>
      <w:proofErr w:type="spellEnd"/>
      <w:r w:rsidRPr="00A921E7">
        <w:rPr>
          <w:rFonts w:asciiTheme="minorHAnsi" w:hAnsiTheme="minorHAnsi" w:cstheme="minorHAnsi"/>
          <w:sz w:val="18"/>
          <w:szCs w:val="18"/>
        </w:rPr>
        <w:t>.</w:t>
      </w:r>
      <w:r w:rsidRPr="00A921E7">
        <w:rPr>
          <w:rFonts w:asciiTheme="minorHAnsi" w:hAnsiTheme="minorHAnsi" w:cstheme="minorHAnsi"/>
          <w:bCs/>
          <w:sz w:val="18"/>
          <w:szCs w:val="18"/>
        </w:rPr>
        <w:t xml:space="preserve"> J Indian </w:t>
      </w:r>
      <w:proofErr w:type="spellStart"/>
      <w:r w:rsidRPr="00A921E7">
        <w:rPr>
          <w:rFonts w:asciiTheme="minorHAnsi" w:hAnsiTheme="minorHAnsi" w:cstheme="minorHAnsi"/>
          <w:bCs/>
          <w:sz w:val="18"/>
          <w:szCs w:val="18"/>
        </w:rPr>
        <w:t>Acad</w:t>
      </w:r>
      <w:proofErr w:type="spellEnd"/>
      <w:r w:rsidRPr="00A921E7">
        <w:rPr>
          <w:rFonts w:asciiTheme="minorHAnsi" w:hAnsiTheme="minorHAnsi" w:cstheme="minorHAnsi"/>
          <w:bCs/>
          <w:sz w:val="18"/>
          <w:szCs w:val="18"/>
        </w:rPr>
        <w:t xml:space="preserve"> </w:t>
      </w:r>
      <w:proofErr w:type="spellStart"/>
      <w:r w:rsidRPr="00A921E7">
        <w:rPr>
          <w:rFonts w:asciiTheme="minorHAnsi" w:hAnsiTheme="minorHAnsi" w:cstheme="minorHAnsi"/>
          <w:bCs/>
          <w:sz w:val="18"/>
          <w:szCs w:val="18"/>
        </w:rPr>
        <w:t>Obstet</w:t>
      </w:r>
      <w:proofErr w:type="spellEnd"/>
      <w:r w:rsidRPr="00A921E7">
        <w:rPr>
          <w:rFonts w:asciiTheme="minorHAnsi" w:hAnsiTheme="minorHAnsi" w:cstheme="minorHAnsi"/>
          <w:bCs/>
          <w:sz w:val="18"/>
          <w:szCs w:val="18"/>
        </w:rPr>
        <w:t xml:space="preserve"> </w:t>
      </w:r>
      <w:proofErr w:type="spellStart"/>
      <w:r w:rsidRPr="00A921E7">
        <w:rPr>
          <w:rFonts w:asciiTheme="minorHAnsi" w:hAnsiTheme="minorHAnsi" w:cstheme="minorHAnsi"/>
          <w:bCs/>
          <w:sz w:val="18"/>
          <w:szCs w:val="18"/>
        </w:rPr>
        <w:t>Gynecol</w:t>
      </w:r>
      <w:proofErr w:type="spellEnd"/>
      <w:r w:rsidRPr="00A921E7">
        <w:rPr>
          <w:rFonts w:asciiTheme="minorHAnsi" w:hAnsiTheme="minorHAnsi" w:cstheme="minorHAnsi"/>
          <w:bCs/>
          <w:sz w:val="18"/>
          <w:szCs w:val="18"/>
        </w:rPr>
        <w:t xml:space="preserve"> 2020; 2(1):</w:t>
      </w:r>
      <w:r w:rsidR="006B1D2D">
        <w:rPr>
          <w:rFonts w:asciiTheme="minorHAnsi" w:hAnsiTheme="minorHAnsi" w:cstheme="minorHAnsi"/>
          <w:bCs/>
          <w:sz w:val="18"/>
          <w:szCs w:val="18"/>
        </w:rPr>
        <w:t xml:space="preserve"> 20-23</w:t>
      </w:r>
      <w:r w:rsidR="00E6085D">
        <w:rPr>
          <w:rFonts w:asciiTheme="minorHAnsi" w:hAnsiTheme="minorHAnsi" w:cstheme="minorHAnsi"/>
          <w:bCs/>
          <w:sz w:val="18"/>
          <w:szCs w:val="18"/>
        </w:rPr>
        <w:t>.</w:t>
      </w:r>
    </w:p>
    <w:p w14:paraId="13BC03BC" w14:textId="77777777" w:rsidR="00341E0B" w:rsidRDefault="00341E0B" w:rsidP="00C95E6E">
      <w:pPr>
        <w:jc w:val="both"/>
        <w:rPr>
          <w:rFonts w:asciiTheme="minorHAnsi" w:hAnsiTheme="minorHAnsi" w:cstheme="minorHAnsi"/>
          <w:bCs/>
          <w:sz w:val="18"/>
          <w:szCs w:val="18"/>
        </w:rPr>
      </w:pPr>
    </w:p>
    <w:p w14:paraId="2EE7EE3B" w14:textId="77777777" w:rsidR="00C95E6E" w:rsidRDefault="00C95E6E" w:rsidP="00C95E6E">
      <w:pPr>
        <w:jc w:val="both"/>
        <w:rPr>
          <w:rFonts w:asciiTheme="minorHAnsi" w:hAnsiTheme="minorHAnsi" w:cstheme="minorHAnsi"/>
          <w:bCs/>
          <w:sz w:val="18"/>
          <w:szCs w:val="18"/>
        </w:rPr>
      </w:pPr>
    </w:p>
    <w:tbl>
      <w:tblPr>
        <w:tblStyle w:val="TableGrid"/>
        <w:tblW w:w="0" w:type="auto"/>
        <w:tblLook w:val="04A0" w:firstRow="1" w:lastRow="0" w:firstColumn="1" w:lastColumn="0" w:noHBand="0" w:noVBand="1"/>
      </w:tblPr>
      <w:tblGrid>
        <w:gridCol w:w="4716"/>
      </w:tblGrid>
      <w:tr w:rsidR="00C95E6E" w14:paraId="2EB6065A" w14:textId="77777777" w:rsidTr="00450B70">
        <w:tc>
          <w:tcPr>
            <w:tcW w:w="4716" w:type="dxa"/>
          </w:tcPr>
          <w:p w14:paraId="12AB2A59" w14:textId="77777777" w:rsidR="00C95E6E" w:rsidRPr="00261193" w:rsidRDefault="0095581C" w:rsidP="00450B70">
            <w:pPr>
              <w:rPr>
                <w:rFonts w:asciiTheme="minorHAnsi" w:hAnsiTheme="minorHAnsi" w:cstheme="minorHAnsi"/>
                <w:sz w:val="20"/>
                <w:szCs w:val="20"/>
              </w:rPr>
            </w:pPr>
            <w:r>
              <w:rPr>
                <w:rFonts w:asciiTheme="minorHAnsi" w:hAnsiTheme="minorHAnsi" w:cstheme="minorHAnsi"/>
                <w:sz w:val="20"/>
                <w:szCs w:val="20"/>
              </w:rPr>
              <w:t>Dept of Obstetrics &amp; Gynaecology, Vijayanagar Institute of Medical Sciences, Bellary, Karnataka</w:t>
            </w:r>
          </w:p>
          <w:p w14:paraId="4B8454CC" w14:textId="77777777" w:rsidR="00C95E6E" w:rsidRDefault="00F23500" w:rsidP="00341E0B">
            <w:pPr>
              <w:rPr>
                <w:rFonts w:asciiTheme="minorHAnsi" w:hAnsiTheme="minorHAnsi" w:cstheme="minorHAnsi"/>
                <w:bCs/>
                <w:sz w:val="18"/>
                <w:szCs w:val="18"/>
              </w:rPr>
            </w:pPr>
            <w:r w:rsidRPr="00F23500">
              <w:rPr>
                <w:rFonts w:ascii="Wingdings" w:eastAsia="Wingdings" w:hAnsi="Wingdings" w:cs="Wingdings"/>
                <w:sz w:val="18"/>
                <w:szCs w:val="18"/>
              </w:rPr>
              <w:t></w:t>
            </w:r>
            <w:r>
              <w:rPr>
                <w:rFonts w:ascii="Wingdings" w:eastAsia="Wingdings" w:hAnsi="Wingdings" w:cs="Wingdings"/>
                <w:sz w:val="18"/>
                <w:szCs w:val="18"/>
              </w:rPr>
              <w:t></w:t>
            </w:r>
            <w:r w:rsidR="00C95E6E" w:rsidRPr="00261193">
              <w:rPr>
                <w:rFonts w:asciiTheme="minorHAnsi" w:hAnsiTheme="minorHAnsi" w:cstheme="minorHAnsi"/>
                <w:sz w:val="20"/>
                <w:szCs w:val="20"/>
              </w:rPr>
              <w:t xml:space="preserve">Email: </w:t>
            </w:r>
            <w:r w:rsidR="00341E0B">
              <w:rPr>
                <w:rFonts w:cstheme="minorHAnsi"/>
                <w:sz w:val="20"/>
                <w:szCs w:val="20"/>
              </w:rPr>
              <w:t>drramaraju678</w:t>
            </w:r>
            <w:r w:rsidR="00C95E6E" w:rsidRPr="00112620">
              <w:rPr>
                <w:rFonts w:cstheme="minorHAnsi"/>
                <w:sz w:val="20"/>
                <w:szCs w:val="20"/>
              </w:rPr>
              <w:t>@gmail.com</w:t>
            </w:r>
          </w:p>
        </w:tc>
      </w:tr>
    </w:tbl>
    <w:p w14:paraId="181E8849" w14:textId="77777777" w:rsidR="00C95E6E" w:rsidRPr="00A921E7" w:rsidRDefault="00C95E6E" w:rsidP="00C95E6E">
      <w:pPr>
        <w:jc w:val="both"/>
        <w:rPr>
          <w:rFonts w:asciiTheme="minorHAnsi" w:hAnsiTheme="minorHAnsi" w:cstheme="minorHAnsi"/>
          <w:bCs/>
          <w:sz w:val="18"/>
          <w:szCs w:val="18"/>
        </w:rPr>
      </w:pPr>
    </w:p>
    <w:p w14:paraId="665F06F9" w14:textId="77777777" w:rsidR="00C95E6E" w:rsidRDefault="00C95E6E" w:rsidP="00B51028">
      <w:pPr>
        <w:jc w:val="both"/>
        <w:rPr>
          <w:rFonts w:asciiTheme="minorHAnsi" w:hAnsiTheme="minorHAnsi" w:cstheme="minorHAnsi"/>
          <w:bCs/>
          <w:sz w:val="18"/>
          <w:szCs w:val="18"/>
        </w:rPr>
        <w:sectPr w:rsidR="00C95E6E" w:rsidSect="00C95E6E">
          <w:type w:val="continuous"/>
          <w:pgSz w:w="11906" w:h="16838"/>
          <w:pgMar w:top="1440" w:right="566" w:bottom="1440" w:left="1276" w:header="708" w:footer="708" w:gutter="0"/>
          <w:pgNumType w:start="18"/>
          <w:cols w:num="2" w:space="424"/>
          <w:docGrid w:linePitch="360"/>
        </w:sectPr>
      </w:pPr>
    </w:p>
    <w:p w14:paraId="669B6FF9" w14:textId="77777777" w:rsidR="00C95E6E" w:rsidRDefault="00C95E6E" w:rsidP="00B51028">
      <w:pPr>
        <w:jc w:val="both"/>
        <w:rPr>
          <w:rFonts w:asciiTheme="minorHAnsi" w:hAnsiTheme="minorHAnsi" w:cstheme="minorHAnsi"/>
          <w:bCs/>
          <w:sz w:val="18"/>
          <w:szCs w:val="18"/>
        </w:rPr>
      </w:pPr>
    </w:p>
    <w:p w14:paraId="74238469" w14:textId="77777777" w:rsidR="0088512C" w:rsidRDefault="0088512C" w:rsidP="00B51028">
      <w:pPr>
        <w:jc w:val="both"/>
        <w:rPr>
          <w:rFonts w:asciiTheme="minorHAnsi" w:hAnsiTheme="minorHAnsi" w:cstheme="minorHAnsi"/>
          <w:bCs/>
          <w:sz w:val="18"/>
          <w:szCs w:val="18"/>
        </w:rPr>
      </w:pPr>
    </w:p>
    <w:p w14:paraId="119BB200" w14:textId="77777777" w:rsidR="0088512C" w:rsidRDefault="0088512C" w:rsidP="00B51028">
      <w:pPr>
        <w:jc w:val="both"/>
        <w:rPr>
          <w:rFonts w:asciiTheme="minorHAnsi" w:hAnsiTheme="minorHAnsi" w:cstheme="minorHAnsi"/>
          <w:bCs/>
          <w:sz w:val="18"/>
          <w:szCs w:val="18"/>
        </w:rPr>
      </w:pPr>
    </w:p>
    <w:p w14:paraId="1D08553C" w14:textId="77777777" w:rsidR="0088512C" w:rsidRDefault="0088512C" w:rsidP="00B51028">
      <w:pPr>
        <w:jc w:val="both"/>
        <w:rPr>
          <w:rFonts w:asciiTheme="minorHAnsi" w:hAnsiTheme="minorHAnsi" w:cstheme="minorHAnsi"/>
          <w:bCs/>
          <w:sz w:val="18"/>
          <w:szCs w:val="18"/>
        </w:rPr>
      </w:pPr>
    </w:p>
    <w:p w14:paraId="63BAB137" w14:textId="77777777" w:rsidR="0088512C" w:rsidRDefault="0088512C" w:rsidP="00B51028">
      <w:pPr>
        <w:jc w:val="both"/>
        <w:rPr>
          <w:rFonts w:asciiTheme="minorHAnsi" w:hAnsiTheme="minorHAnsi" w:cstheme="minorHAnsi"/>
          <w:bCs/>
          <w:sz w:val="18"/>
          <w:szCs w:val="18"/>
        </w:rPr>
      </w:pPr>
    </w:p>
    <w:p w14:paraId="0C2D83B2" w14:textId="77777777" w:rsidR="0088512C" w:rsidRDefault="0088512C" w:rsidP="00B51028">
      <w:pPr>
        <w:jc w:val="both"/>
        <w:rPr>
          <w:rFonts w:asciiTheme="minorHAnsi" w:hAnsiTheme="minorHAnsi" w:cstheme="minorHAnsi"/>
          <w:bCs/>
          <w:sz w:val="18"/>
          <w:szCs w:val="18"/>
        </w:rPr>
      </w:pPr>
    </w:p>
    <w:p w14:paraId="4921E8AE" w14:textId="77777777" w:rsidR="0088512C" w:rsidRDefault="0088512C" w:rsidP="00B51028">
      <w:pPr>
        <w:jc w:val="both"/>
        <w:rPr>
          <w:rFonts w:asciiTheme="minorHAnsi" w:hAnsiTheme="minorHAnsi" w:cstheme="minorHAnsi"/>
          <w:bCs/>
          <w:sz w:val="18"/>
          <w:szCs w:val="18"/>
        </w:rPr>
      </w:pPr>
    </w:p>
    <w:p w14:paraId="34E82AB6" w14:textId="77777777" w:rsidR="0088512C" w:rsidRDefault="0088512C" w:rsidP="00B51028">
      <w:pPr>
        <w:jc w:val="both"/>
        <w:rPr>
          <w:rFonts w:asciiTheme="minorHAnsi" w:hAnsiTheme="minorHAnsi" w:cstheme="minorHAnsi"/>
          <w:bCs/>
          <w:sz w:val="18"/>
          <w:szCs w:val="18"/>
        </w:rPr>
      </w:pPr>
    </w:p>
    <w:p w14:paraId="49BB573E" w14:textId="77777777" w:rsidR="0088512C" w:rsidRDefault="0088512C" w:rsidP="00B51028">
      <w:pPr>
        <w:jc w:val="both"/>
        <w:rPr>
          <w:rFonts w:asciiTheme="minorHAnsi" w:hAnsiTheme="minorHAnsi" w:cstheme="minorHAnsi"/>
          <w:bCs/>
          <w:sz w:val="18"/>
          <w:szCs w:val="18"/>
        </w:rPr>
      </w:pPr>
    </w:p>
    <w:p w14:paraId="330EB82C" w14:textId="77777777" w:rsidR="0088512C" w:rsidRDefault="0088512C" w:rsidP="00B51028">
      <w:pPr>
        <w:jc w:val="both"/>
        <w:rPr>
          <w:rFonts w:asciiTheme="minorHAnsi" w:hAnsiTheme="minorHAnsi" w:cstheme="minorHAnsi"/>
          <w:bCs/>
          <w:sz w:val="18"/>
          <w:szCs w:val="18"/>
        </w:rPr>
      </w:pPr>
    </w:p>
    <w:p w14:paraId="56BC30DF" w14:textId="77777777" w:rsidR="0088512C" w:rsidRDefault="0088512C" w:rsidP="00B51028">
      <w:pPr>
        <w:jc w:val="both"/>
        <w:rPr>
          <w:rFonts w:asciiTheme="minorHAnsi" w:hAnsiTheme="minorHAnsi" w:cstheme="minorHAnsi"/>
          <w:bCs/>
          <w:sz w:val="18"/>
          <w:szCs w:val="18"/>
        </w:rPr>
      </w:pPr>
    </w:p>
    <w:p w14:paraId="0CABC065" w14:textId="77777777" w:rsidR="0088512C" w:rsidRDefault="0088512C" w:rsidP="00B51028">
      <w:pPr>
        <w:jc w:val="both"/>
        <w:rPr>
          <w:rFonts w:asciiTheme="minorHAnsi" w:hAnsiTheme="minorHAnsi" w:cstheme="minorHAnsi"/>
          <w:bCs/>
          <w:sz w:val="18"/>
          <w:szCs w:val="18"/>
        </w:rPr>
      </w:pPr>
    </w:p>
    <w:p w14:paraId="34008CF4" w14:textId="77777777" w:rsidR="0088512C" w:rsidRDefault="0088512C" w:rsidP="00B51028">
      <w:pPr>
        <w:jc w:val="both"/>
        <w:rPr>
          <w:rFonts w:asciiTheme="minorHAnsi" w:hAnsiTheme="minorHAnsi" w:cstheme="minorHAnsi"/>
          <w:bCs/>
          <w:sz w:val="18"/>
          <w:szCs w:val="18"/>
        </w:rPr>
      </w:pPr>
    </w:p>
    <w:p w14:paraId="142C3134" w14:textId="77777777" w:rsidR="0088512C" w:rsidRDefault="0088512C" w:rsidP="00B51028">
      <w:pPr>
        <w:jc w:val="both"/>
        <w:rPr>
          <w:rFonts w:asciiTheme="minorHAnsi" w:hAnsiTheme="minorHAnsi" w:cstheme="minorHAnsi"/>
          <w:bCs/>
          <w:sz w:val="18"/>
          <w:szCs w:val="18"/>
        </w:rPr>
      </w:pPr>
    </w:p>
    <w:p w14:paraId="7E685315" w14:textId="77777777" w:rsidR="0088512C" w:rsidRDefault="0088512C" w:rsidP="00B51028">
      <w:pPr>
        <w:jc w:val="both"/>
        <w:rPr>
          <w:rFonts w:asciiTheme="minorHAnsi" w:hAnsiTheme="minorHAnsi" w:cstheme="minorHAnsi"/>
          <w:bCs/>
          <w:sz w:val="18"/>
          <w:szCs w:val="18"/>
        </w:rPr>
      </w:pPr>
    </w:p>
    <w:p w14:paraId="03483981" w14:textId="77777777" w:rsidR="0088512C" w:rsidRDefault="0088512C" w:rsidP="00B51028">
      <w:pPr>
        <w:jc w:val="both"/>
        <w:rPr>
          <w:rFonts w:asciiTheme="minorHAnsi" w:hAnsiTheme="minorHAnsi" w:cstheme="minorHAnsi"/>
          <w:bCs/>
          <w:sz w:val="18"/>
          <w:szCs w:val="18"/>
        </w:rPr>
      </w:pPr>
    </w:p>
    <w:p w14:paraId="04D2BA7F" w14:textId="77777777" w:rsidR="0088512C" w:rsidRDefault="0088512C" w:rsidP="00B51028">
      <w:pPr>
        <w:jc w:val="both"/>
        <w:rPr>
          <w:rFonts w:asciiTheme="minorHAnsi" w:hAnsiTheme="minorHAnsi" w:cstheme="minorHAnsi"/>
          <w:bCs/>
          <w:sz w:val="18"/>
          <w:szCs w:val="18"/>
        </w:rPr>
      </w:pPr>
    </w:p>
    <w:p w14:paraId="23494932" w14:textId="77777777" w:rsidR="0088512C" w:rsidRDefault="0088512C" w:rsidP="00B51028">
      <w:pPr>
        <w:jc w:val="both"/>
        <w:rPr>
          <w:rFonts w:asciiTheme="minorHAnsi" w:hAnsiTheme="minorHAnsi" w:cstheme="minorHAnsi"/>
          <w:bCs/>
          <w:sz w:val="18"/>
          <w:szCs w:val="18"/>
        </w:rPr>
      </w:pPr>
    </w:p>
    <w:p w14:paraId="4D89D055" w14:textId="77777777" w:rsidR="0088512C" w:rsidRDefault="0088512C" w:rsidP="00B51028">
      <w:pPr>
        <w:jc w:val="both"/>
        <w:rPr>
          <w:rFonts w:asciiTheme="minorHAnsi" w:hAnsiTheme="minorHAnsi" w:cstheme="minorHAnsi"/>
          <w:bCs/>
          <w:sz w:val="18"/>
          <w:szCs w:val="18"/>
        </w:rPr>
      </w:pPr>
    </w:p>
    <w:p w14:paraId="3B0A1AEB" w14:textId="77777777" w:rsidR="0088512C" w:rsidRDefault="0088512C" w:rsidP="00B51028">
      <w:pPr>
        <w:jc w:val="both"/>
        <w:rPr>
          <w:rFonts w:asciiTheme="minorHAnsi" w:hAnsiTheme="minorHAnsi" w:cstheme="minorHAnsi"/>
          <w:bCs/>
          <w:sz w:val="18"/>
          <w:szCs w:val="18"/>
        </w:rPr>
      </w:pPr>
    </w:p>
    <w:p w14:paraId="0DB776DA" w14:textId="77777777" w:rsidR="0088512C" w:rsidRDefault="0088512C" w:rsidP="00B51028">
      <w:pPr>
        <w:jc w:val="both"/>
        <w:rPr>
          <w:rFonts w:asciiTheme="minorHAnsi" w:hAnsiTheme="minorHAnsi" w:cstheme="minorHAnsi"/>
          <w:bCs/>
          <w:sz w:val="18"/>
          <w:szCs w:val="18"/>
        </w:rPr>
      </w:pPr>
    </w:p>
    <w:p w14:paraId="525735A1" w14:textId="77777777" w:rsidR="0088512C" w:rsidRDefault="0088512C" w:rsidP="00B51028">
      <w:pPr>
        <w:jc w:val="both"/>
        <w:rPr>
          <w:rFonts w:asciiTheme="minorHAnsi" w:hAnsiTheme="minorHAnsi" w:cstheme="minorHAnsi"/>
          <w:bCs/>
          <w:sz w:val="18"/>
          <w:szCs w:val="18"/>
        </w:rPr>
      </w:pPr>
    </w:p>
    <w:p w14:paraId="76B1304F" w14:textId="77777777" w:rsidR="0088512C" w:rsidRDefault="0088512C" w:rsidP="00B51028">
      <w:pPr>
        <w:jc w:val="both"/>
        <w:rPr>
          <w:rFonts w:asciiTheme="minorHAnsi" w:hAnsiTheme="minorHAnsi" w:cstheme="minorHAnsi"/>
          <w:bCs/>
          <w:sz w:val="18"/>
          <w:szCs w:val="18"/>
        </w:rPr>
      </w:pPr>
    </w:p>
    <w:p w14:paraId="06974A34" w14:textId="77777777" w:rsidR="0088512C" w:rsidRDefault="0088512C" w:rsidP="00B51028">
      <w:pPr>
        <w:jc w:val="both"/>
        <w:rPr>
          <w:rFonts w:asciiTheme="minorHAnsi" w:hAnsiTheme="minorHAnsi" w:cstheme="minorHAnsi"/>
          <w:bCs/>
          <w:sz w:val="18"/>
          <w:szCs w:val="18"/>
        </w:rPr>
      </w:pPr>
    </w:p>
    <w:p w14:paraId="750657F9" w14:textId="77777777" w:rsidR="0088512C" w:rsidRDefault="0088512C" w:rsidP="00B51028">
      <w:pPr>
        <w:jc w:val="both"/>
        <w:rPr>
          <w:rFonts w:asciiTheme="minorHAnsi" w:hAnsiTheme="minorHAnsi" w:cstheme="minorHAnsi"/>
          <w:bCs/>
          <w:sz w:val="18"/>
          <w:szCs w:val="18"/>
        </w:rPr>
      </w:pPr>
    </w:p>
    <w:p w14:paraId="0F69D64F" w14:textId="77777777" w:rsidR="0088512C" w:rsidRDefault="0088512C" w:rsidP="00B51028">
      <w:pPr>
        <w:jc w:val="both"/>
        <w:rPr>
          <w:rFonts w:asciiTheme="minorHAnsi" w:hAnsiTheme="minorHAnsi" w:cstheme="minorHAnsi"/>
          <w:bCs/>
          <w:sz w:val="18"/>
          <w:szCs w:val="18"/>
        </w:rPr>
      </w:pPr>
    </w:p>
    <w:p w14:paraId="6A4F4912" w14:textId="77777777" w:rsidR="0088512C" w:rsidRDefault="0088512C" w:rsidP="00B51028">
      <w:pPr>
        <w:jc w:val="both"/>
        <w:rPr>
          <w:rFonts w:asciiTheme="minorHAnsi" w:hAnsiTheme="minorHAnsi" w:cstheme="minorHAnsi"/>
          <w:bCs/>
          <w:sz w:val="18"/>
          <w:szCs w:val="18"/>
        </w:rPr>
      </w:pPr>
    </w:p>
    <w:p w14:paraId="7EB33677" w14:textId="77777777" w:rsidR="0088512C" w:rsidRDefault="0088512C" w:rsidP="00B51028">
      <w:pPr>
        <w:jc w:val="both"/>
        <w:rPr>
          <w:rFonts w:asciiTheme="minorHAnsi" w:hAnsiTheme="minorHAnsi" w:cstheme="minorHAnsi"/>
          <w:bCs/>
          <w:sz w:val="18"/>
          <w:szCs w:val="18"/>
        </w:rPr>
      </w:pPr>
    </w:p>
    <w:p w14:paraId="3C3D67E5" w14:textId="77777777" w:rsidR="0088512C" w:rsidRDefault="0088512C" w:rsidP="00B51028">
      <w:pPr>
        <w:jc w:val="both"/>
        <w:rPr>
          <w:rFonts w:asciiTheme="minorHAnsi" w:hAnsiTheme="minorHAnsi" w:cstheme="minorHAnsi"/>
          <w:bCs/>
          <w:sz w:val="18"/>
          <w:szCs w:val="18"/>
        </w:rPr>
      </w:pPr>
    </w:p>
    <w:p w14:paraId="1AC78EFD" w14:textId="77777777" w:rsidR="0088512C" w:rsidRDefault="0088512C" w:rsidP="00B51028">
      <w:pPr>
        <w:jc w:val="both"/>
        <w:rPr>
          <w:rFonts w:asciiTheme="minorHAnsi" w:hAnsiTheme="minorHAnsi" w:cstheme="minorHAnsi"/>
          <w:bCs/>
          <w:sz w:val="18"/>
          <w:szCs w:val="18"/>
        </w:rPr>
      </w:pPr>
    </w:p>
    <w:p w14:paraId="74C54EBB" w14:textId="77777777" w:rsidR="0088512C" w:rsidRDefault="0088512C" w:rsidP="00B51028">
      <w:pPr>
        <w:jc w:val="both"/>
        <w:rPr>
          <w:rFonts w:asciiTheme="minorHAnsi" w:hAnsiTheme="minorHAnsi" w:cstheme="minorHAnsi"/>
          <w:bCs/>
          <w:sz w:val="18"/>
          <w:szCs w:val="18"/>
        </w:rPr>
      </w:pPr>
    </w:p>
    <w:p w14:paraId="506A5F6F" w14:textId="77777777" w:rsidR="00450B70" w:rsidRDefault="00450B70" w:rsidP="00450B70">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t>July 2020</w:t>
      </w:r>
    </w:p>
    <w:p w14:paraId="1BDBF6C6" w14:textId="77777777" w:rsidR="00450B70" w:rsidRDefault="00450B70" w:rsidP="00450B70">
      <w:pPr>
        <w:tabs>
          <w:tab w:val="left" w:pos="8439"/>
        </w:tabs>
        <w:spacing w:line="349" w:lineRule="exact"/>
        <w:ind w:left="120"/>
        <w:rPr>
          <w:sz w:val="24"/>
        </w:rPr>
      </w:pPr>
      <w:r>
        <w:rPr>
          <w:sz w:val="32"/>
        </w:rPr>
        <w:tab/>
      </w:r>
      <w:r>
        <w:rPr>
          <w:sz w:val="24"/>
        </w:rPr>
        <w:t>Vol. 2, Issue 1</w:t>
      </w:r>
    </w:p>
    <w:p w14:paraId="6096CE6A" w14:textId="77777777" w:rsidR="00450B70" w:rsidRDefault="00450B70" w:rsidP="00450B70">
      <w:pPr>
        <w:pStyle w:val="BodyText"/>
      </w:pPr>
    </w:p>
    <w:p w14:paraId="14799319" w14:textId="77777777" w:rsidR="00450B70" w:rsidRDefault="00450B70" w:rsidP="00450B70">
      <w:pPr>
        <w:pStyle w:val="BodyText"/>
        <w:spacing w:before="3"/>
        <w:rPr>
          <w:sz w:val="18"/>
        </w:rPr>
      </w:pPr>
      <w:r>
        <w:rPr>
          <w:noProof/>
        </w:rPr>
        <mc:AlternateContent>
          <mc:Choice Requires="wps">
            <w:drawing>
              <wp:anchor distT="0" distB="0" distL="0" distR="0" simplePos="0" relativeHeight="251683840" behindDoc="1" locked="0" layoutInCell="1" allowOverlap="1" wp14:anchorId="13195CC7" wp14:editId="4F08F836">
                <wp:simplePos x="0" y="0"/>
                <wp:positionH relativeFrom="margin">
                  <wp:align>left</wp:align>
                </wp:positionH>
                <wp:positionV relativeFrom="paragraph">
                  <wp:posOffset>175260</wp:posOffset>
                </wp:positionV>
                <wp:extent cx="2535555" cy="353695"/>
                <wp:effectExtent l="0" t="0" r="17145" b="27305"/>
                <wp:wrapTopAndBottom/>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2B3B585" w14:textId="77777777" w:rsidR="008934EE" w:rsidRDefault="008934EE" w:rsidP="00450B70">
                            <w:pPr>
                              <w:spacing w:before="116"/>
                              <w:rPr>
                                <w:rFonts w:ascii="Times New Roman"/>
                                <w:b/>
                                <w:sz w:val="28"/>
                              </w:rPr>
                            </w:pPr>
                            <w:r>
                              <w:rPr>
                                <w:rFonts w:ascii="Times New Roman"/>
                                <w:b/>
                                <w:color w:val="231F20"/>
                                <w:w w:val="120"/>
                                <w:sz w:val="28"/>
                              </w:rPr>
                              <w:t xml:space="preserve">          Review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5CC7" id="Text Box 402" o:spid="_x0000_s1107" type="#_x0000_t202" style="position:absolute;margin-left:0;margin-top:13.8pt;width:199.65pt;height:27.85pt;z-index:-2516326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OF5&#10;siCEAgAACgUAAA4AAAAAAAAAAAAAAAAALgIAAGRycy9lMm9Eb2MueG1sUEsBAi0AFAAGAAgAAAAh&#10;AHa7iVzeAAAABgEAAA8AAAAAAAAAAAAAAAAA3gQAAGRycy9kb3ducmV2LnhtbFBLBQYAAAAABAAE&#10;APMAAADpBQAAAAA=&#10;" filled="f" strokecolor="#231f20" strokeweight=".5pt">
                <v:textbox inset="0,0,0,0">
                  <w:txbxContent>
                    <w:p w14:paraId="22B3B585" w14:textId="77777777" w:rsidR="008934EE" w:rsidRDefault="008934EE" w:rsidP="00450B70">
                      <w:pPr>
                        <w:spacing w:before="116"/>
                        <w:rPr>
                          <w:rFonts w:ascii="Times New Roman"/>
                          <w:b/>
                          <w:sz w:val="28"/>
                        </w:rPr>
                      </w:pPr>
                      <w:r>
                        <w:rPr>
                          <w:rFonts w:ascii="Times New Roman"/>
                          <w:b/>
                          <w:color w:val="231F20"/>
                          <w:w w:val="120"/>
                          <w:sz w:val="28"/>
                        </w:rPr>
                        <w:t xml:space="preserve">          Review Article</w:t>
                      </w:r>
                    </w:p>
                  </w:txbxContent>
                </v:textbox>
                <w10:wrap type="topAndBottom" anchorx="margin"/>
              </v:shape>
            </w:pict>
          </mc:Fallback>
        </mc:AlternateContent>
      </w:r>
    </w:p>
    <w:p w14:paraId="170CF0B7" w14:textId="77777777" w:rsidR="00450B70" w:rsidRDefault="00450B70" w:rsidP="00450B70">
      <w:pPr>
        <w:pStyle w:val="BodyText"/>
        <w:spacing w:before="9"/>
        <w:rPr>
          <w:rFonts w:ascii="Calibri" w:hAnsi="Calibri" w:cs="Calibri"/>
          <w:b/>
          <w:sz w:val="32"/>
          <w:szCs w:val="32"/>
        </w:rPr>
      </w:pPr>
    </w:p>
    <w:p w14:paraId="667B4CA8" w14:textId="77777777" w:rsidR="00450B70" w:rsidRPr="00CA1F4C" w:rsidRDefault="00450B70" w:rsidP="00450B70">
      <w:pPr>
        <w:pStyle w:val="BodyText"/>
        <w:spacing w:before="9"/>
        <w:ind w:right="520"/>
        <w:rPr>
          <w:rFonts w:ascii="Calibri" w:hAnsi="Calibri" w:cs="Calibri"/>
          <w:b/>
          <w:caps/>
          <w:sz w:val="32"/>
          <w:szCs w:val="32"/>
        </w:rPr>
      </w:pPr>
      <w:r w:rsidRPr="00073C12">
        <w:rPr>
          <w:rFonts w:ascii="Calibri" w:hAnsi="Calibri" w:cs="Calibri"/>
          <w:b/>
          <w:caps/>
          <w:sz w:val="32"/>
          <w:szCs w:val="32"/>
        </w:rPr>
        <w:t>Pregnancy Induced Hypertension</w:t>
      </w:r>
      <w:r w:rsidR="001E6F58">
        <w:rPr>
          <w:rFonts w:ascii="Calibri" w:hAnsi="Calibri" w:cs="Calibri"/>
          <w:b/>
          <w:caps/>
          <w:sz w:val="32"/>
          <w:szCs w:val="32"/>
        </w:rPr>
        <w:t xml:space="preserve"> – in context of a</w:t>
      </w:r>
      <w:r w:rsidR="00E6085D">
        <w:rPr>
          <w:rFonts w:ascii="Calibri" w:hAnsi="Calibri" w:cs="Calibri"/>
          <w:b/>
          <w:caps/>
          <w:sz w:val="32"/>
          <w:szCs w:val="32"/>
        </w:rPr>
        <w:t>F</w:t>
      </w:r>
      <w:r w:rsidR="001E6F58">
        <w:rPr>
          <w:rFonts w:ascii="Calibri" w:hAnsi="Calibri" w:cs="Calibri"/>
          <w:b/>
          <w:caps/>
          <w:sz w:val="32"/>
          <w:szCs w:val="32"/>
        </w:rPr>
        <w:t>ghanistan</w:t>
      </w:r>
    </w:p>
    <w:p w14:paraId="2338C15E" w14:textId="77777777" w:rsidR="00450B70" w:rsidRDefault="00450B70" w:rsidP="00450B70">
      <w:pPr>
        <w:pStyle w:val="BodyText"/>
        <w:spacing w:before="9"/>
        <w:rPr>
          <w:rFonts w:ascii="Times New Roman"/>
          <w:b/>
          <w:sz w:val="36"/>
        </w:rPr>
      </w:pPr>
    </w:p>
    <w:p w14:paraId="535F020C" w14:textId="77777777" w:rsidR="00450B70" w:rsidRPr="003B662C" w:rsidRDefault="00450B70" w:rsidP="00450B70">
      <w:pPr>
        <w:pStyle w:val="Heading3"/>
        <w:spacing w:line="247" w:lineRule="auto"/>
        <w:ind w:right="1087" w:hanging="1"/>
        <w:rPr>
          <w:rFonts w:asciiTheme="minorHAnsi" w:hAnsiTheme="minorHAnsi" w:cstheme="minorHAnsi"/>
          <w:bCs w:val="0"/>
          <w:sz w:val="18"/>
        </w:rPr>
      </w:pPr>
      <w:proofErr w:type="spellStart"/>
      <w:r w:rsidRPr="00274E4B">
        <w:rPr>
          <w:rFonts w:asciiTheme="minorHAnsi" w:hAnsiTheme="minorHAnsi" w:cstheme="minorHAnsi"/>
          <w:bCs w:val="0"/>
        </w:rPr>
        <w:t>Malalai</w:t>
      </w:r>
      <w:proofErr w:type="spellEnd"/>
      <w:r w:rsidRPr="00274E4B">
        <w:rPr>
          <w:rFonts w:asciiTheme="minorHAnsi" w:hAnsiTheme="minorHAnsi" w:cstheme="minorHAnsi"/>
          <w:bCs w:val="0"/>
        </w:rPr>
        <w:t xml:space="preserve"> Jamshid </w:t>
      </w:r>
      <w:proofErr w:type="spellStart"/>
      <w:r w:rsidRPr="00274E4B">
        <w:rPr>
          <w:rFonts w:asciiTheme="minorHAnsi" w:hAnsiTheme="minorHAnsi" w:cstheme="minorHAnsi"/>
          <w:bCs w:val="0"/>
        </w:rPr>
        <w:t>Nejaby</w:t>
      </w:r>
      <w:proofErr w:type="spellEnd"/>
    </w:p>
    <w:p w14:paraId="7EDE6A76" w14:textId="77777777" w:rsidR="00450B70" w:rsidRDefault="00450B70" w:rsidP="00450B70">
      <w:pPr>
        <w:pStyle w:val="BodyText"/>
        <w:spacing w:before="4"/>
        <w:rPr>
          <w:rFonts w:ascii="Wingdings" w:hAnsi="Wingdings"/>
          <w:sz w:val="43"/>
        </w:rPr>
      </w:pPr>
    </w:p>
    <w:p w14:paraId="35A7247C" w14:textId="77777777" w:rsidR="00450B70" w:rsidRPr="003B662C" w:rsidRDefault="00450B70" w:rsidP="00450B70">
      <w:pPr>
        <w:pStyle w:val="Heading6"/>
        <w:rPr>
          <w:rFonts w:asciiTheme="minorHAnsi" w:hAnsiTheme="minorHAnsi" w:cstheme="minorHAnsi"/>
          <w:bCs w:val="0"/>
        </w:rPr>
      </w:pPr>
      <w:r w:rsidRPr="003B662C">
        <w:rPr>
          <w:rFonts w:asciiTheme="minorHAnsi" w:hAnsiTheme="minorHAnsi" w:cstheme="minorHAnsi"/>
          <w:bCs w:val="0"/>
        </w:rPr>
        <w:t>ABSTRACT</w:t>
      </w:r>
    </w:p>
    <w:p w14:paraId="682F6703" w14:textId="77777777" w:rsidR="00450B70" w:rsidRPr="006417FB" w:rsidRDefault="00450B70" w:rsidP="00450B70">
      <w:pPr>
        <w:pStyle w:val="BodyText"/>
        <w:spacing w:before="166" w:line="232" w:lineRule="auto"/>
        <w:ind w:left="851" w:right="1395"/>
        <w:jc w:val="both"/>
        <w:rPr>
          <w:rFonts w:asciiTheme="minorHAnsi" w:hAnsiTheme="minorHAnsi" w:cstheme="minorHAnsi"/>
          <w:color w:val="231F20"/>
          <w:w w:val="105"/>
        </w:rPr>
      </w:pPr>
      <w:r w:rsidRPr="006417FB">
        <w:rPr>
          <w:rFonts w:asciiTheme="minorHAnsi" w:hAnsiTheme="minorHAnsi" w:cstheme="minorHAnsi"/>
          <w:color w:val="231F20"/>
          <w:w w:val="105"/>
        </w:rPr>
        <w:t xml:space="preserve">Just like many south </w:t>
      </w:r>
      <w:proofErr w:type="spellStart"/>
      <w:r w:rsidRPr="006417FB">
        <w:rPr>
          <w:rFonts w:asciiTheme="minorHAnsi" w:hAnsiTheme="minorHAnsi" w:cstheme="minorHAnsi"/>
          <w:color w:val="231F20"/>
          <w:w w:val="105"/>
        </w:rPr>
        <w:t>asian</w:t>
      </w:r>
      <w:proofErr w:type="spellEnd"/>
      <w:r w:rsidRPr="006417FB">
        <w:rPr>
          <w:rFonts w:asciiTheme="minorHAnsi" w:hAnsiTheme="minorHAnsi" w:cstheme="minorHAnsi"/>
          <w:color w:val="231F20"/>
          <w:w w:val="105"/>
        </w:rPr>
        <w:t xml:space="preserve"> countries, PIH is one of the major causes of maternal mortality in </w:t>
      </w:r>
      <w:proofErr w:type="spellStart"/>
      <w:r w:rsidRPr="006417FB">
        <w:rPr>
          <w:rFonts w:asciiTheme="minorHAnsi" w:hAnsiTheme="minorHAnsi" w:cstheme="minorHAnsi"/>
          <w:color w:val="231F20"/>
          <w:w w:val="105"/>
        </w:rPr>
        <w:t>Afganistan</w:t>
      </w:r>
      <w:proofErr w:type="spellEnd"/>
      <w:r w:rsidRPr="006417FB">
        <w:rPr>
          <w:rFonts w:asciiTheme="minorHAnsi" w:hAnsiTheme="minorHAnsi" w:cstheme="minorHAnsi"/>
          <w:color w:val="231F20"/>
          <w:w w:val="105"/>
        </w:rPr>
        <w:t xml:space="preserve">. In many cases it is avoidable .in the present article the treatment protocol that is being followed in </w:t>
      </w:r>
      <w:proofErr w:type="spellStart"/>
      <w:r w:rsidRPr="006417FB">
        <w:rPr>
          <w:rFonts w:asciiTheme="minorHAnsi" w:hAnsiTheme="minorHAnsi" w:cstheme="minorHAnsi"/>
          <w:color w:val="231F20"/>
          <w:w w:val="105"/>
        </w:rPr>
        <w:t>Afganistan</w:t>
      </w:r>
      <w:proofErr w:type="spellEnd"/>
      <w:r w:rsidRPr="006417FB">
        <w:rPr>
          <w:rFonts w:asciiTheme="minorHAnsi" w:hAnsiTheme="minorHAnsi" w:cstheme="minorHAnsi"/>
          <w:color w:val="231F20"/>
          <w:w w:val="105"/>
        </w:rPr>
        <w:t xml:space="preserve"> and its comparison with many south Asian countries will be discussed.  Recent advancements and their applications have also been reviewed. Above all our review article is directed to come up with new treatment protocol to reduce maternal mortality in </w:t>
      </w:r>
      <w:proofErr w:type="spellStart"/>
      <w:r w:rsidRPr="006417FB">
        <w:rPr>
          <w:rFonts w:asciiTheme="minorHAnsi" w:hAnsiTheme="minorHAnsi" w:cstheme="minorHAnsi"/>
          <w:color w:val="231F20"/>
          <w:w w:val="105"/>
        </w:rPr>
        <w:t>Afganistan</w:t>
      </w:r>
      <w:proofErr w:type="spellEnd"/>
      <w:r w:rsidRPr="006417FB">
        <w:rPr>
          <w:rFonts w:asciiTheme="minorHAnsi" w:hAnsiTheme="minorHAnsi" w:cstheme="minorHAnsi"/>
          <w:color w:val="231F20"/>
          <w:w w:val="105"/>
        </w:rPr>
        <w:t>.</w:t>
      </w:r>
    </w:p>
    <w:p w14:paraId="7D8FC03E" w14:textId="77777777" w:rsidR="00450B70" w:rsidRPr="00E257CA" w:rsidRDefault="00450B70" w:rsidP="00450B70">
      <w:pPr>
        <w:pStyle w:val="BodyText"/>
        <w:spacing w:before="166" w:line="232" w:lineRule="auto"/>
        <w:ind w:left="851" w:right="1395"/>
        <w:jc w:val="both"/>
        <w:rPr>
          <w:rFonts w:asciiTheme="minorHAnsi" w:hAnsiTheme="minorHAnsi" w:cstheme="minorHAnsi"/>
          <w:color w:val="231F20"/>
          <w:w w:val="105"/>
        </w:rPr>
      </w:pPr>
      <w:r w:rsidRPr="006417FB">
        <w:rPr>
          <w:rFonts w:asciiTheme="minorHAnsi" w:hAnsiTheme="minorHAnsi" w:cstheme="minorHAnsi"/>
          <w:b/>
          <w:color w:val="231F20"/>
          <w:w w:val="105"/>
        </w:rPr>
        <w:t>Keywords:</w:t>
      </w:r>
      <w:r>
        <w:rPr>
          <w:rFonts w:asciiTheme="minorHAnsi" w:hAnsiTheme="minorHAnsi" w:cstheme="minorHAnsi"/>
          <w:b/>
          <w:color w:val="231F20"/>
          <w:w w:val="105"/>
        </w:rPr>
        <w:t xml:space="preserve"> </w:t>
      </w:r>
      <w:r w:rsidRPr="006417FB">
        <w:rPr>
          <w:rFonts w:asciiTheme="minorHAnsi" w:hAnsiTheme="minorHAnsi" w:cstheme="minorHAnsi"/>
          <w:color w:val="231F20"/>
          <w:w w:val="105"/>
        </w:rPr>
        <w:t>PIH, incidence, risk factors, health setup, management.</w:t>
      </w:r>
    </w:p>
    <w:p w14:paraId="0ECF08C8" w14:textId="77777777" w:rsidR="00450B70" w:rsidRDefault="00450B70" w:rsidP="00450B70"/>
    <w:p w14:paraId="379096AE" w14:textId="77777777" w:rsidR="00450B70" w:rsidRDefault="00450B70" w:rsidP="00450B70"/>
    <w:p w14:paraId="40F169A0" w14:textId="77777777" w:rsidR="00450B70" w:rsidRDefault="00450B70" w:rsidP="00450B70">
      <w:pPr>
        <w:rPr>
          <w:rFonts w:asciiTheme="minorHAnsi" w:hAnsiTheme="minorHAnsi" w:cstheme="minorHAnsi"/>
          <w:b/>
          <w:sz w:val="24"/>
        </w:rPr>
        <w:sectPr w:rsidR="00450B70" w:rsidSect="00450B70">
          <w:footerReference w:type="even" r:id="rId70"/>
          <w:footerReference w:type="default" r:id="rId71"/>
          <w:type w:val="continuous"/>
          <w:pgSz w:w="11906" w:h="16838"/>
          <w:pgMar w:top="1440" w:right="566" w:bottom="1440" w:left="1276" w:header="708" w:footer="708" w:gutter="0"/>
          <w:pgNumType w:start="27"/>
          <w:cols w:space="708"/>
          <w:docGrid w:linePitch="360"/>
        </w:sectPr>
      </w:pPr>
    </w:p>
    <w:p w14:paraId="086E05DB" w14:textId="77777777" w:rsidR="00450B70" w:rsidRPr="003B662C" w:rsidRDefault="00450B70" w:rsidP="00A47B84">
      <w:pPr>
        <w:ind w:left="-142" w:right="142"/>
        <w:jc w:val="both"/>
        <w:rPr>
          <w:rFonts w:asciiTheme="minorHAnsi" w:hAnsiTheme="minorHAnsi" w:cstheme="minorHAnsi"/>
          <w:b/>
          <w:bCs/>
          <w:sz w:val="20"/>
          <w:szCs w:val="20"/>
        </w:rPr>
      </w:pPr>
      <w:r w:rsidRPr="003B662C">
        <w:rPr>
          <w:rFonts w:asciiTheme="minorHAnsi" w:hAnsiTheme="minorHAnsi" w:cstheme="minorHAnsi"/>
          <w:b/>
          <w:bCs/>
          <w:sz w:val="20"/>
          <w:szCs w:val="20"/>
        </w:rPr>
        <w:t>Introduction</w:t>
      </w:r>
      <w:r w:rsidRPr="003B662C">
        <w:rPr>
          <w:rFonts w:asciiTheme="minorHAnsi" w:hAnsiTheme="minorHAnsi" w:cstheme="minorHAnsi"/>
          <w:b/>
          <w:bCs/>
          <w:sz w:val="20"/>
          <w:szCs w:val="20"/>
        </w:rPr>
        <w:br/>
      </w:r>
    </w:p>
    <w:p w14:paraId="7FE35728" w14:textId="77777777" w:rsidR="00450B70" w:rsidRPr="009B607C" w:rsidRDefault="00450B70" w:rsidP="00A47B84">
      <w:pPr>
        <w:ind w:left="-142" w:right="142"/>
        <w:jc w:val="both"/>
        <w:rPr>
          <w:rFonts w:asciiTheme="minorHAnsi" w:hAnsiTheme="minorHAnsi" w:cstheme="minorHAnsi"/>
          <w:sz w:val="20"/>
          <w:szCs w:val="20"/>
        </w:rPr>
      </w:pPr>
      <w:r w:rsidRPr="009B607C">
        <w:rPr>
          <w:rFonts w:asciiTheme="minorHAnsi" w:hAnsiTheme="minorHAnsi" w:cstheme="minorHAnsi"/>
          <w:sz w:val="20"/>
          <w:szCs w:val="20"/>
        </w:rPr>
        <w:t>Maternal mortality is unacceptably high; about 830 women die from pregnancy- or childbirth- related complications around the world every day. It was estimated that in 2015, roughly 303000 women died during and following pregnancy and childbirth. Almost all of these deaths occurred in low-resource settings, and most could have been prevented. Please add something about maternal death in Afghanistan as well.</w:t>
      </w:r>
    </w:p>
    <w:p w14:paraId="4F938700" w14:textId="77777777" w:rsidR="00450B70" w:rsidRPr="009B607C" w:rsidRDefault="00450B70" w:rsidP="00A47B84">
      <w:pPr>
        <w:ind w:left="-142" w:right="142"/>
        <w:jc w:val="both"/>
        <w:rPr>
          <w:rFonts w:asciiTheme="minorHAnsi" w:hAnsiTheme="minorHAnsi" w:cstheme="minorHAnsi"/>
          <w:sz w:val="20"/>
          <w:szCs w:val="20"/>
        </w:rPr>
      </w:pPr>
      <w:r w:rsidRPr="009B607C">
        <w:rPr>
          <w:rFonts w:asciiTheme="minorHAnsi" w:hAnsiTheme="minorHAnsi" w:cstheme="minorHAnsi"/>
          <w:sz w:val="20"/>
          <w:szCs w:val="20"/>
        </w:rPr>
        <w:t xml:space="preserve">Pregnancy Induced Hypertension (PIH) is among the most common causes of maternal mortality. It is one of the most common form of pregnancy-related hypertensive disorder, which accounts approximately 10% of maternal deaths in Southern Asia and as high as 20% maternal deaths in Afghanistan </w:t>
      </w:r>
      <w:r w:rsidRPr="0084257E">
        <w:rPr>
          <w:rFonts w:asciiTheme="minorHAnsi" w:hAnsiTheme="minorHAnsi" w:cstheme="minorHAnsi"/>
          <w:sz w:val="20"/>
          <w:szCs w:val="20"/>
          <w:vertAlign w:val="superscript"/>
        </w:rPr>
        <w:t>[1]</w:t>
      </w:r>
      <w:r w:rsidRPr="009B607C">
        <w:rPr>
          <w:rFonts w:asciiTheme="minorHAnsi" w:hAnsiTheme="minorHAnsi" w:cstheme="minorHAnsi"/>
          <w:sz w:val="20"/>
          <w:szCs w:val="20"/>
        </w:rPr>
        <w:t>. Yet the majority of maternal and newborn deaths related to PE/E could be avoided if women received timely and effective care. Criteria for diagnosis of pre-eclampsia includes onset of a new episode of hypertension during pregnancy, characterized by persistent hypertension (diastolic</w:t>
      </w:r>
      <w:r>
        <w:rPr>
          <w:rFonts w:asciiTheme="minorHAnsi" w:hAnsiTheme="minorHAnsi" w:cstheme="minorHAnsi"/>
          <w:sz w:val="20"/>
          <w:szCs w:val="20"/>
        </w:rPr>
        <w:t xml:space="preserve"> </w:t>
      </w:r>
      <w:r w:rsidRPr="009B607C">
        <w:rPr>
          <w:rFonts w:asciiTheme="minorHAnsi" w:hAnsiTheme="minorHAnsi" w:cstheme="minorHAnsi"/>
          <w:sz w:val="20"/>
          <w:szCs w:val="20"/>
        </w:rPr>
        <w:t>blood pressure</w:t>
      </w:r>
      <w:r>
        <w:rPr>
          <w:rFonts w:asciiTheme="minorHAnsi" w:hAnsiTheme="minorHAnsi" w:cstheme="minorHAnsi"/>
          <w:sz w:val="20"/>
          <w:szCs w:val="20"/>
        </w:rPr>
        <w:t xml:space="preserve"> </w:t>
      </w:r>
      <w:r w:rsidRPr="009B607C">
        <w:rPr>
          <w:rFonts w:asciiTheme="minorHAnsi" w:hAnsiTheme="minorHAnsi" w:cstheme="minorHAnsi"/>
          <w:sz w:val="20"/>
          <w:szCs w:val="20"/>
        </w:rPr>
        <w:t>≥</w:t>
      </w:r>
      <w:r>
        <w:rPr>
          <w:rFonts w:asciiTheme="minorHAnsi" w:hAnsiTheme="minorHAnsi" w:cstheme="minorHAnsi"/>
          <w:sz w:val="20"/>
          <w:szCs w:val="20"/>
        </w:rPr>
        <w:t xml:space="preserve"> </w:t>
      </w:r>
      <w:r w:rsidRPr="009B607C">
        <w:rPr>
          <w:rFonts w:asciiTheme="minorHAnsi" w:hAnsiTheme="minorHAnsi" w:cstheme="minorHAnsi"/>
          <w:sz w:val="20"/>
          <w:szCs w:val="20"/>
        </w:rPr>
        <w:t>90mmHg) and substantial proteinuria (&gt;0.3g/24hours). Criteria for diagnosis of eclampsia includes generalized seizures, in addition to pre-eclampsia criteria.</w:t>
      </w:r>
    </w:p>
    <w:p w14:paraId="69AEF35F" w14:textId="77777777" w:rsidR="00450B70" w:rsidRPr="009B607C" w:rsidRDefault="00450B70" w:rsidP="00A47B84">
      <w:pPr>
        <w:ind w:left="-142" w:right="142"/>
        <w:jc w:val="both"/>
        <w:rPr>
          <w:rFonts w:asciiTheme="minorHAnsi" w:hAnsiTheme="minorHAnsi" w:cstheme="minorHAnsi"/>
          <w:sz w:val="20"/>
          <w:szCs w:val="20"/>
        </w:rPr>
      </w:pPr>
    </w:p>
    <w:p w14:paraId="77BB84AF" w14:textId="77777777" w:rsidR="00450B70" w:rsidRPr="009B607C" w:rsidRDefault="00450B70" w:rsidP="00A47B84">
      <w:pPr>
        <w:ind w:left="-142" w:right="142"/>
        <w:jc w:val="both"/>
        <w:rPr>
          <w:rFonts w:asciiTheme="minorHAnsi" w:hAnsiTheme="minorHAnsi" w:cstheme="minorHAnsi"/>
          <w:sz w:val="20"/>
          <w:szCs w:val="20"/>
        </w:rPr>
      </w:pPr>
      <w:r w:rsidRPr="009B607C">
        <w:rPr>
          <w:rFonts w:asciiTheme="minorHAnsi" w:hAnsiTheme="minorHAnsi" w:cstheme="minorHAnsi"/>
          <w:sz w:val="20"/>
          <w:szCs w:val="20"/>
        </w:rPr>
        <w:t xml:space="preserve">Among the hypertensive disorders, PIH have the greatest impact on maternal and newborn morbidity and mortality. Dietary requirement for different nutrients increases during pregnancy. The dietary intake of many Afghan women, </w:t>
      </w:r>
      <w:r w:rsidRPr="009B607C">
        <w:rPr>
          <w:rFonts w:asciiTheme="minorHAnsi" w:hAnsiTheme="minorHAnsi" w:cstheme="minorHAnsi"/>
          <w:sz w:val="20"/>
          <w:szCs w:val="20"/>
        </w:rPr>
        <w:t>however, is significantly below the recommended dietary requirements. Two of the most important nutrients are iron and calcium. Adequate calcium intake during pregnancy and lactation has the potential to prevent pre-eclampsia, pre-term birth, improve maternal bone mineral content, breast milk concentration and bone development of neonates. While there is national guideline available on calcium supplementation for different age groups, this protocol is developed to guide the proper calcium supplementation during pregnancy in order to prevent PIH.</w:t>
      </w:r>
    </w:p>
    <w:p w14:paraId="6FDE3378" w14:textId="77777777" w:rsidR="00450B70" w:rsidRPr="009B607C" w:rsidRDefault="00450B70" w:rsidP="00A47B84">
      <w:pPr>
        <w:ind w:left="-142" w:right="142"/>
        <w:jc w:val="both"/>
        <w:rPr>
          <w:rFonts w:asciiTheme="minorHAnsi" w:hAnsiTheme="minorHAnsi" w:cstheme="minorHAnsi"/>
          <w:sz w:val="20"/>
          <w:szCs w:val="20"/>
        </w:rPr>
      </w:pPr>
      <w:r w:rsidRPr="009B607C">
        <w:rPr>
          <w:rFonts w:asciiTheme="minorHAnsi" w:hAnsiTheme="minorHAnsi" w:cstheme="minorHAnsi"/>
          <w:sz w:val="20"/>
          <w:szCs w:val="20"/>
        </w:rPr>
        <w:t>Pregnancy and birth-related complications are leading causes of death among women of reproductive age in developing countries. In 2008 alone, an estimated 358,000 women worldwide died from complications related to pregnancy or childbirth (WHO et al. 2010). The vast majority of maternal deaths occur in developing countries, where hemorrhage, obstructed labor, eclampsia, abortion, sepsis, and infection are the main causes of pregnancy-related complications (WHO et al. 2010).</w:t>
      </w:r>
    </w:p>
    <w:p w14:paraId="3A697336" w14:textId="77777777" w:rsidR="00450B70" w:rsidRPr="009B607C" w:rsidRDefault="00450B70" w:rsidP="00A47B84">
      <w:pPr>
        <w:ind w:left="-142" w:right="142"/>
        <w:jc w:val="both"/>
        <w:rPr>
          <w:rFonts w:asciiTheme="minorHAnsi" w:hAnsiTheme="minorHAnsi" w:cstheme="minorHAnsi"/>
          <w:sz w:val="20"/>
          <w:szCs w:val="20"/>
        </w:rPr>
      </w:pPr>
      <w:r w:rsidRPr="009B607C">
        <w:rPr>
          <w:rFonts w:asciiTheme="minorHAnsi" w:hAnsiTheme="minorHAnsi" w:cstheme="minorHAnsi"/>
          <w:sz w:val="20"/>
          <w:szCs w:val="20"/>
        </w:rPr>
        <w:t xml:space="preserve">Afghanistan has long been recognized as having one of the highest levels of maternal and new born mortality in the world. And it was estimated 40% to 50% of women’s death during the childbearing years are related to complications during pregnancy and childbirth </w:t>
      </w:r>
      <w:r w:rsidRPr="0084257E">
        <w:rPr>
          <w:rFonts w:asciiTheme="minorHAnsi" w:hAnsiTheme="minorHAnsi" w:cstheme="minorHAnsi"/>
          <w:sz w:val="20"/>
          <w:szCs w:val="20"/>
          <w:vertAlign w:val="superscript"/>
        </w:rPr>
        <w:t>[2]</w:t>
      </w:r>
      <w:r w:rsidRPr="009B607C">
        <w:rPr>
          <w:rFonts w:asciiTheme="minorHAnsi" w:hAnsiTheme="minorHAnsi" w:cstheme="minorHAnsi"/>
          <w:sz w:val="20"/>
          <w:szCs w:val="20"/>
        </w:rPr>
        <w:t>.</w:t>
      </w:r>
    </w:p>
    <w:p w14:paraId="7A75B8C1" w14:textId="77777777" w:rsidR="00450B70" w:rsidRPr="009B607C" w:rsidRDefault="00450B70" w:rsidP="00A47B84">
      <w:pPr>
        <w:ind w:left="-142" w:right="142"/>
        <w:jc w:val="both"/>
        <w:rPr>
          <w:rFonts w:asciiTheme="minorHAnsi" w:hAnsiTheme="minorHAnsi" w:cstheme="minorHAnsi"/>
          <w:sz w:val="20"/>
          <w:szCs w:val="20"/>
        </w:rPr>
      </w:pPr>
      <w:r w:rsidRPr="009B607C">
        <w:rPr>
          <w:rFonts w:asciiTheme="minorHAnsi" w:hAnsiTheme="minorHAnsi" w:cstheme="minorHAnsi"/>
          <w:sz w:val="20"/>
          <w:szCs w:val="20"/>
        </w:rPr>
        <w:t xml:space="preserve">Maternal mortality in Afghanistan has declined overall during the past 15 years but may have increased slightly since about 2010 because of increasing insecurity. The 2000–2002 MMR of 1,600 per 100,000 found in the Reproductive Age Mortality Study I (RAMOS I) is well </w:t>
      </w:r>
      <w:r w:rsidRPr="009B607C">
        <w:rPr>
          <w:rFonts w:asciiTheme="minorHAnsi" w:hAnsiTheme="minorHAnsi" w:cstheme="minorHAnsi"/>
          <w:sz w:val="20"/>
          <w:szCs w:val="20"/>
        </w:rPr>
        <w:lastRenderedPageBreak/>
        <w:t xml:space="preserve">attested7. It is agreed that the MMR of 327 in the 2010 Afghanistan Mortality Survey (AMS) was too low and that the </w:t>
      </w:r>
      <w:proofErr w:type="spellStart"/>
      <w:r w:rsidRPr="009B607C">
        <w:rPr>
          <w:rFonts w:asciiTheme="minorHAnsi" w:hAnsiTheme="minorHAnsi" w:cstheme="minorHAnsi"/>
          <w:sz w:val="20"/>
          <w:szCs w:val="20"/>
        </w:rPr>
        <w:t>AfDHS</w:t>
      </w:r>
      <w:proofErr w:type="spellEnd"/>
      <w:r w:rsidRPr="009B607C">
        <w:rPr>
          <w:rFonts w:asciiTheme="minorHAnsi" w:hAnsiTheme="minorHAnsi" w:cstheme="minorHAnsi"/>
          <w:sz w:val="20"/>
          <w:szCs w:val="20"/>
        </w:rPr>
        <w:t xml:space="preserve"> 2015 MMR of 1,291 is too high, in both cases because of data problems. However, the lack of overlap of their confidence limits suggests that there was some increase in the MMR between the two studies.</w:t>
      </w:r>
    </w:p>
    <w:p w14:paraId="113DB1A9" w14:textId="77777777" w:rsidR="00450B70" w:rsidRPr="009B607C" w:rsidRDefault="00450B70" w:rsidP="00A47B84">
      <w:pPr>
        <w:ind w:left="-142" w:right="142"/>
        <w:jc w:val="both"/>
        <w:rPr>
          <w:rFonts w:asciiTheme="minorHAnsi" w:hAnsiTheme="minorHAnsi" w:cstheme="minorHAnsi"/>
          <w:sz w:val="20"/>
          <w:szCs w:val="20"/>
        </w:rPr>
      </w:pPr>
      <w:r w:rsidRPr="009B607C">
        <w:rPr>
          <w:rFonts w:asciiTheme="minorHAnsi" w:hAnsiTheme="minorHAnsi" w:cstheme="minorHAnsi"/>
          <w:sz w:val="20"/>
          <w:szCs w:val="20"/>
        </w:rPr>
        <w:t xml:space="preserve">An MMR of 661 per 100,000 is suggested instead of the 1,291 reported in the </w:t>
      </w:r>
      <w:proofErr w:type="spellStart"/>
      <w:r w:rsidRPr="009B607C">
        <w:rPr>
          <w:rFonts w:asciiTheme="minorHAnsi" w:hAnsiTheme="minorHAnsi" w:cstheme="minorHAnsi"/>
          <w:sz w:val="20"/>
          <w:szCs w:val="20"/>
        </w:rPr>
        <w:t>AfDHS</w:t>
      </w:r>
      <w:proofErr w:type="spellEnd"/>
      <w:r w:rsidRPr="009B607C">
        <w:rPr>
          <w:rFonts w:asciiTheme="minorHAnsi" w:hAnsiTheme="minorHAnsi" w:cstheme="minorHAnsi"/>
          <w:sz w:val="20"/>
          <w:szCs w:val="20"/>
        </w:rPr>
        <w:t xml:space="preserve"> (RMNCAH strategy 2017-2021) </w:t>
      </w:r>
      <w:r w:rsidRPr="0084257E">
        <w:rPr>
          <w:rFonts w:asciiTheme="minorHAnsi" w:hAnsiTheme="minorHAnsi" w:cstheme="minorHAnsi"/>
          <w:sz w:val="20"/>
          <w:szCs w:val="20"/>
          <w:vertAlign w:val="superscript"/>
        </w:rPr>
        <w:t>[3]</w:t>
      </w:r>
      <w:r w:rsidRPr="009B607C">
        <w:rPr>
          <w:rFonts w:asciiTheme="minorHAnsi" w:hAnsiTheme="minorHAnsi" w:cstheme="minorHAnsi"/>
          <w:sz w:val="20"/>
          <w:szCs w:val="20"/>
        </w:rPr>
        <w:t>.</w:t>
      </w:r>
    </w:p>
    <w:p w14:paraId="06D56974" w14:textId="77777777" w:rsidR="00450B70" w:rsidRDefault="00450B70" w:rsidP="00A47B84">
      <w:pPr>
        <w:ind w:left="-142" w:right="142"/>
        <w:jc w:val="both"/>
        <w:rPr>
          <w:rFonts w:asciiTheme="minorHAnsi" w:hAnsiTheme="minorHAnsi" w:cstheme="minorHAnsi"/>
          <w:sz w:val="20"/>
          <w:szCs w:val="20"/>
        </w:rPr>
      </w:pPr>
      <w:r>
        <w:rPr>
          <w:rFonts w:asciiTheme="minorHAnsi" w:hAnsiTheme="minorHAnsi" w:cstheme="minorHAnsi"/>
          <w:noProof/>
          <w:sz w:val="20"/>
          <w:szCs w:val="20"/>
        </w:rPr>
        <mc:AlternateContent>
          <mc:Choice Requires="wpg">
            <w:drawing>
              <wp:anchor distT="0" distB="0" distL="0" distR="0" simplePos="0" relativeHeight="251684864" behindDoc="1" locked="0" layoutInCell="1" allowOverlap="1" wp14:anchorId="2627191E" wp14:editId="44FB6426">
                <wp:simplePos x="0" y="0"/>
                <wp:positionH relativeFrom="column">
                  <wp:align>right</wp:align>
                </wp:positionH>
                <wp:positionV relativeFrom="paragraph">
                  <wp:posOffset>1226820</wp:posOffset>
                </wp:positionV>
                <wp:extent cx="2997200" cy="4699000"/>
                <wp:effectExtent l="0" t="0" r="0" b="6350"/>
                <wp:wrapTopAndBottom/>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0" cy="4699000"/>
                          <a:chOff x="1440" y="286"/>
                          <a:chExt cx="5506" cy="7025"/>
                        </a:xfrm>
                      </wpg:grpSpPr>
                      <pic:pic xmlns:pic="http://schemas.openxmlformats.org/drawingml/2006/picture">
                        <pic:nvPicPr>
                          <pic:cNvPr id="404"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71" y="300"/>
                            <a:ext cx="4784" cy="3569"/>
                          </a:xfrm>
                          <a:prstGeom prst="rect">
                            <a:avLst/>
                          </a:prstGeom>
                          <a:noFill/>
                          <a:extLst>
                            <a:ext uri="{909E8E84-426E-40DD-AFC4-6F175D3DCCD1}">
                              <a14:hiddenFill xmlns:a14="http://schemas.microsoft.com/office/drawing/2010/main">
                                <a:solidFill>
                                  <a:srgbClr val="FFFFFF"/>
                                </a:solidFill>
                              </a14:hiddenFill>
                            </a:ext>
                          </a:extLst>
                        </pic:spPr>
                      </pic:pic>
                      <wps:wsp>
                        <wps:cNvPr id="405" name="Rectangle 4"/>
                        <wps:cNvSpPr>
                          <a:spLocks noChangeArrowheads="1"/>
                        </wps:cNvSpPr>
                        <wps:spPr bwMode="auto">
                          <a:xfrm>
                            <a:off x="1464" y="293"/>
                            <a:ext cx="4798" cy="3584"/>
                          </a:xfrm>
                          <a:prstGeom prst="rect">
                            <a:avLst/>
                          </a:prstGeom>
                          <a:noFill/>
                          <a:ln w="9144">
                            <a:solidFill>
                              <a:srgbClr val="44546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Picture 5" descr="https://www.aap.org/en-us/ImagesGen/hbs_aboutchart.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40" y="3919"/>
                            <a:ext cx="5506" cy="33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2C389C" id="Group 403" o:spid="_x0000_s1026" style="position:absolute;margin-left:184.8pt;margin-top:96.6pt;width:236pt;height:370pt;z-index:-251631616;mso-wrap-distance-left:0;mso-wrap-distance-right:0;mso-position-horizontal:right" coordorigin="1440,286" coordsize="5506,70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">
                <v:shape id="Picture 3" o:spid="_x0000_s1027" type="#_x0000_t75" style="position:absolute;left:1471;top:300;width:4784;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">
                  <v:imagedata r:id="rId75" o:title=""/>
                </v:shape>
                <v:rect id="Rectangle 4" o:spid="_x0000_s1028" style="position:absolute;left:1464;top:293;width:4798;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" filled="f" strokecolor="#44546a" strokeweight=".72pt"/>
                <v:shape id="Picture 5" o:spid="_x0000_s1029" type="#_x0000_t75" alt="https://www.aap.org/en-us/ImagesGen/hbs_aboutchart.png" style="position:absolute;left:1440;top:3919;width:5506;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">
                  <v:imagedata r:id="rId76" o:title="hbs_aboutchart"/>
                </v:shape>
                <w10:wrap type="topAndBottom"/>
              </v:group>
            </w:pict>
          </mc:Fallback>
        </mc:AlternateContent>
      </w:r>
      <w:r w:rsidRPr="009B607C">
        <w:rPr>
          <w:rFonts w:asciiTheme="minorHAnsi" w:hAnsiTheme="minorHAnsi" w:cstheme="minorHAnsi"/>
          <w:sz w:val="20"/>
          <w:szCs w:val="20"/>
        </w:rPr>
        <w:t>The newborn mortality rate for the period 2011–2015 was 22 per 1,000 live births, this means that 40% of all under-five deaths occur in the first month of life4. Newborn mortality has continued to decline as access to and use of both SBA and child health services have improved, but this decline has been slower than the declines in post-neonatal and child deaths.</w:t>
      </w:r>
    </w:p>
    <w:p w14:paraId="443B3E70" w14:textId="77777777" w:rsidR="00450B70" w:rsidRDefault="00450B70" w:rsidP="00A47B84">
      <w:pPr>
        <w:ind w:left="-142" w:right="142"/>
        <w:jc w:val="both"/>
        <w:rPr>
          <w:rFonts w:asciiTheme="minorHAnsi" w:hAnsiTheme="minorHAnsi" w:cstheme="minorHAnsi"/>
          <w:sz w:val="20"/>
          <w:szCs w:val="20"/>
        </w:rPr>
      </w:pPr>
    </w:p>
    <w:p w14:paraId="2FD72A7A" w14:textId="77777777" w:rsidR="00450B70" w:rsidRPr="001D0DD7" w:rsidRDefault="00450B70" w:rsidP="00A47B84">
      <w:pPr>
        <w:ind w:left="-142" w:right="142"/>
        <w:jc w:val="both"/>
        <w:rPr>
          <w:rFonts w:asciiTheme="minorHAnsi" w:hAnsiTheme="minorHAnsi" w:cstheme="minorHAnsi"/>
          <w:b/>
          <w:sz w:val="20"/>
          <w:szCs w:val="20"/>
        </w:rPr>
      </w:pPr>
      <w:r w:rsidRPr="001D0DD7">
        <w:rPr>
          <w:rFonts w:asciiTheme="minorHAnsi" w:hAnsiTheme="minorHAnsi" w:cstheme="minorHAnsi"/>
          <w:b/>
          <w:sz w:val="20"/>
          <w:szCs w:val="20"/>
        </w:rPr>
        <w:t>INCIDENCE AND SPECTRUM OF THE DISEASE IN THE RESPECTIVE COUNTRY</w:t>
      </w:r>
    </w:p>
    <w:p w14:paraId="6C85515A" w14:textId="77777777" w:rsidR="00450B70" w:rsidRPr="001D0DD7"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 xml:space="preserve">PIH is among the most common causes of maternal mortality in Afghanistan after which account approximately 10% of maternal deaths in Southern Asia and as high as 20% maternal deaths in Afghanistan </w:t>
      </w:r>
      <w:r w:rsidRPr="001D0DD7">
        <w:rPr>
          <w:rFonts w:asciiTheme="minorHAnsi" w:hAnsiTheme="minorHAnsi" w:cstheme="minorHAnsi"/>
          <w:sz w:val="20"/>
          <w:szCs w:val="20"/>
          <w:vertAlign w:val="superscript"/>
        </w:rPr>
        <w:t>[8]</w:t>
      </w:r>
      <w:r w:rsidRPr="001D0DD7">
        <w:rPr>
          <w:rFonts w:asciiTheme="minorHAnsi" w:hAnsiTheme="minorHAnsi" w:cstheme="minorHAnsi"/>
          <w:sz w:val="20"/>
          <w:szCs w:val="20"/>
        </w:rPr>
        <w:t xml:space="preserve">. There is no specific data in HMIS on PIH it included in pregnancy complications and still there is no research about exact data of PIH, but </w:t>
      </w:r>
      <w:r w:rsidRPr="001D0DD7">
        <w:rPr>
          <w:rFonts w:asciiTheme="minorHAnsi" w:hAnsiTheme="minorHAnsi" w:cstheme="minorHAnsi"/>
          <w:sz w:val="20"/>
          <w:szCs w:val="20"/>
        </w:rPr>
        <w:t xml:space="preserve">According to quality of care study 2016 - 2017 in 246 health facility assessment in 34 provinces of Afghanistan below are major findings related to PIH </w:t>
      </w:r>
      <w:r w:rsidRPr="001D0DD7">
        <w:rPr>
          <w:rFonts w:asciiTheme="minorHAnsi" w:hAnsiTheme="minorHAnsi" w:cstheme="minorHAnsi"/>
          <w:sz w:val="20"/>
          <w:szCs w:val="20"/>
          <w:vertAlign w:val="superscript"/>
        </w:rPr>
        <w:t>[9]</w:t>
      </w:r>
      <w:r w:rsidRPr="001D0DD7">
        <w:rPr>
          <w:rFonts w:asciiTheme="minorHAnsi" w:hAnsiTheme="minorHAnsi" w:cstheme="minorHAnsi"/>
          <w:sz w:val="20"/>
          <w:szCs w:val="20"/>
        </w:rPr>
        <w:t>:</w:t>
      </w:r>
    </w:p>
    <w:p w14:paraId="518ECB07" w14:textId="77777777" w:rsidR="00450B70" w:rsidRPr="001D0DD7"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w:t>
      </w:r>
      <w:r w:rsidRPr="001D0DD7">
        <w:rPr>
          <w:rFonts w:asciiTheme="minorHAnsi" w:hAnsiTheme="minorHAnsi" w:cstheme="minorHAnsi"/>
          <w:sz w:val="20"/>
          <w:szCs w:val="20"/>
        </w:rPr>
        <w:tab/>
        <w:t>806 interviews with Skilled Birth Attendant (SBAs)</w:t>
      </w:r>
    </w:p>
    <w:p w14:paraId="6E0FA395" w14:textId="77777777" w:rsidR="00450B70" w:rsidRPr="001D0DD7" w:rsidRDefault="00450B70" w:rsidP="00A47B84">
      <w:pPr>
        <w:ind w:left="-142" w:right="142"/>
        <w:jc w:val="both"/>
        <w:rPr>
          <w:rFonts w:asciiTheme="minorHAnsi" w:hAnsiTheme="minorHAnsi" w:cstheme="minorHAnsi"/>
          <w:b/>
          <w:sz w:val="20"/>
          <w:szCs w:val="20"/>
        </w:rPr>
      </w:pPr>
      <w:r w:rsidRPr="001D0DD7">
        <w:rPr>
          <w:rFonts w:asciiTheme="minorHAnsi" w:hAnsiTheme="minorHAnsi" w:cstheme="minorHAnsi"/>
          <w:b/>
          <w:sz w:val="20"/>
          <w:szCs w:val="20"/>
        </w:rPr>
        <w:t>Facility Readiness to Prevent and Manage PE/E</w:t>
      </w:r>
    </w:p>
    <w:p w14:paraId="69037560" w14:textId="77777777" w:rsidR="00450B70" w:rsidRPr="001D0DD7"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w:t>
      </w:r>
      <w:r w:rsidRPr="001D0DD7">
        <w:rPr>
          <w:rFonts w:asciiTheme="minorHAnsi" w:hAnsiTheme="minorHAnsi" w:cstheme="minorHAnsi"/>
          <w:sz w:val="20"/>
          <w:szCs w:val="20"/>
        </w:rPr>
        <w:tab/>
        <w:t>66% of facilities report providing delivery services 24 hours/day, 7days/week</w:t>
      </w:r>
    </w:p>
    <w:p w14:paraId="44BAD398" w14:textId="77777777" w:rsidR="00450B70" w:rsidRPr="001D0DD7"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w:t>
      </w:r>
      <w:r w:rsidRPr="001D0DD7">
        <w:rPr>
          <w:rFonts w:asciiTheme="minorHAnsi" w:hAnsiTheme="minorHAnsi" w:cstheme="minorHAnsi"/>
          <w:sz w:val="20"/>
          <w:szCs w:val="20"/>
        </w:rPr>
        <w:tab/>
        <w:t>90% facilities have a functioning blood pressure apparatus</w:t>
      </w:r>
    </w:p>
    <w:p w14:paraId="4E544163" w14:textId="77777777" w:rsidR="00450B70" w:rsidRPr="001D0DD7"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w:t>
      </w:r>
      <w:r w:rsidRPr="001D0DD7">
        <w:rPr>
          <w:rFonts w:asciiTheme="minorHAnsi" w:hAnsiTheme="minorHAnsi" w:cstheme="minorHAnsi"/>
          <w:sz w:val="20"/>
          <w:szCs w:val="20"/>
        </w:rPr>
        <w:tab/>
        <w:t>81% facilities have injectable magnesium sulfate (MgSO4) available in the delivery room</w:t>
      </w:r>
      <w:r>
        <w:rPr>
          <w:rFonts w:asciiTheme="minorHAnsi" w:hAnsiTheme="minorHAnsi" w:cstheme="minorHAnsi"/>
          <w:sz w:val="20"/>
          <w:szCs w:val="20"/>
        </w:rPr>
        <w:t xml:space="preserve"> </w:t>
      </w:r>
      <w:r w:rsidRPr="001D0DD7">
        <w:rPr>
          <w:rFonts w:asciiTheme="minorHAnsi" w:hAnsiTheme="minorHAnsi" w:cstheme="minorHAnsi"/>
          <w:sz w:val="20"/>
          <w:szCs w:val="20"/>
        </w:rPr>
        <w:t>for management of PE/E</w:t>
      </w:r>
    </w:p>
    <w:p w14:paraId="115D64A2" w14:textId="77777777" w:rsidR="00450B70" w:rsidRPr="001D0DD7"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w:t>
      </w:r>
      <w:r w:rsidRPr="001D0DD7">
        <w:rPr>
          <w:rFonts w:asciiTheme="minorHAnsi" w:hAnsiTheme="minorHAnsi" w:cstheme="minorHAnsi"/>
          <w:sz w:val="20"/>
          <w:szCs w:val="20"/>
        </w:rPr>
        <w:tab/>
        <w:t>52%</w:t>
      </w:r>
      <w:r>
        <w:rPr>
          <w:rFonts w:asciiTheme="minorHAnsi" w:hAnsiTheme="minorHAnsi" w:cstheme="minorHAnsi"/>
          <w:sz w:val="20"/>
          <w:szCs w:val="20"/>
        </w:rPr>
        <w:t xml:space="preserve"> </w:t>
      </w:r>
      <w:r w:rsidRPr="001D0DD7">
        <w:rPr>
          <w:rFonts w:asciiTheme="minorHAnsi" w:hAnsiTheme="minorHAnsi" w:cstheme="minorHAnsi"/>
          <w:sz w:val="20"/>
          <w:szCs w:val="20"/>
        </w:rPr>
        <w:t>facilities</w:t>
      </w:r>
      <w:r>
        <w:rPr>
          <w:rFonts w:asciiTheme="minorHAnsi" w:hAnsiTheme="minorHAnsi" w:cstheme="minorHAnsi"/>
          <w:sz w:val="20"/>
          <w:szCs w:val="20"/>
        </w:rPr>
        <w:t xml:space="preserve"> </w:t>
      </w:r>
      <w:r w:rsidRPr="001D0DD7">
        <w:rPr>
          <w:rFonts w:asciiTheme="minorHAnsi" w:hAnsiTheme="minorHAnsi" w:cstheme="minorHAnsi"/>
          <w:sz w:val="20"/>
          <w:szCs w:val="20"/>
        </w:rPr>
        <w:t>have</w:t>
      </w:r>
      <w:r>
        <w:rPr>
          <w:rFonts w:asciiTheme="minorHAnsi" w:hAnsiTheme="minorHAnsi" w:cstheme="minorHAnsi"/>
          <w:sz w:val="20"/>
          <w:szCs w:val="20"/>
        </w:rPr>
        <w:t xml:space="preserve"> </w:t>
      </w:r>
      <w:r w:rsidRPr="001D0DD7">
        <w:rPr>
          <w:rFonts w:asciiTheme="minorHAnsi" w:hAnsiTheme="minorHAnsi" w:cstheme="minorHAnsi"/>
          <w:sz w:val="20"/>
          <w:szCs w:val="20"/>
        </w:rPr>
        <w:t>injectable</w:t>
      </w:r>
      <w:r>
        <w:rPr>
          <w:rFonts w:asciiTheme="minorHAnsi" w:hAnsiTheme="minorHAnsi" w:cstheme="minorHAnsi"/>
          <w:sz w:val="20"/>
          <w:szCs w:val="20"/>
        </w:rPr>
        <w:t xml:space="preserve"> </w:t>
      </w:r>
      <w:r w:rsidRPr="001D0DD7">
        <w:rPr>
          <w:rFonts w:asciiTheme="minorHAnsi" w:hAnsiTheme="minorHAnsi" w:cstheme="minorHAnsi"/>
          <w:sz w:val="20"/>
          <w:szCs w:val="20"/>
        </w:rPr>
        <w:t>calcium</w:t>
      </w:r>
      <w:r>
        <w:rPr>
          <w:rFonts w:asciiTheme="minorHAnsi" w:hAnsiTheme="minorHAnsi" w:cstheme="minorHAnsi"/>
          <w:sz w:val="20"/>
          <w:szCs w:val="20"/>
        </w:rPr>
        <w:t xml:space="preserve"> </w:t>
      </w:r>
      <w:r w:rsidRPr="001D0DD7">
        <w:rPr>
          <w:rFonts w:asciiTheme="minorHAnsi" w:hAnsiTheme="minorHAnsi" w:cstheme="minorHAnsi"/>
          <w:sz w:val="20"/>
          <w:szCs w:val="20"/>
        </w:rPr>
        <w:t>gluconate</w:t>
      </w:r>
      <w:r>
        <w:rPr>
          <w:rFonts w:asciiTheme="minorHAnsi" w:hAnsiTheme="minorHAnsi" w:cstheme="minorHAnsi"/>
          <w:sz w:val="20"/>
          <w:szCs w:val="20"/>
        </w:rPr>
        <w:t xml:space="preserve"> </w:t>
      </w:r>
      <w:r w:rsidRPr="001D0DD7">
        <w:rPr>
          <w:rFonts w:asciiTheme="minorHAnsi" w:hAnsiTheme="minorHAnsi" w:cstheme="minorHAnsi"/>
          <w:sz w:val="20"/>
          <w:szCs w:val="20"/>
        </w:rPr>
        <w:t>available</w:t>
      </w:r>
      <w:r>
        <w:rPr>
          <w:rFonts w:asciiTheme="minorHAnsi" w:hAnsiTheme="minorHAnsi" w:cstheme="minorHAnsi"/>
          <w:sz w:val="20"/>
          <w:szCs w:val="20"/>
        </w:rPr>
        <w:t xml:space="preserve"> </w:t>
      </w:r>
      <w:r w:rsidRPr="001D0DD7">
        <w:rPr>
          <w:rFonts w:asciiTheme="minorHAnsi" w:hAnsiTheme="minorHAnsi" w:cstheme="minorHAnsi"/>
          <w:sz w:val="20"/>
          <w:szCs w:val="20"/>
        </w:rPr>
        <w:t>in</w:t>
      </w:r>
      <w:r>
        <w:rPr>
          <w:rFonts w:asciiTheme="minorHAnsi" w:hAnsiTheme="minorHAnsi" w:cstheme="minorHAnsi"/>
          <w:sz w:val="20"/>
          <w:szCs w:val="20"/>
        </w:rPr>
        <w:t xml:space="preserve"> </w:t>
      </w:r>
      <w:r w:rsidRPr="001D0DD7">
        <w:rPr>
          <w:rFonts w:asciiTheme="minorHAnsi" w:hAnsiTheme="minorHAnsi" w:cstheme="minorHAnsi"/>
          <w:sz w:val="20"/>
          <w:szCs w:val="20"/>
        </w:rPr>
        <w:t>the</w:t>
      </w:r>
      <w:r>
        <w:rPr>
          <w:rFonts w:asciiTheme="minorHAnsi" w:hAnsiTheme="minorHAnsi" w:cstheme="minorHAnsi"/>
          <w:sz w:val="20"/>
          <w:szCs w:val="20"/>
        </w:rPr>
        <w:t xml:space="preserve"> </w:t>
      </w:r>
      <w:r w:rsidRPr="001D0DD7">
        <w:rPr>
          <w:rFonts w:asciiTheme="minorHAnsi" w:hAnsiTheme="minorHAnsi" w:cstheme="minorHAnsi"/>
          <w:sz w:val="20"/>
          <w:szCs w:val="20"/>
        </w:rPr>
        <w:t>delivery</w:t>
      </w:r>
      <w:r>
        <w:rPr>
          <w:rFonts w:asciiTheme="minorHAnsi" w:hAnsiTheme="minorHAnsi" w:cstheme="minorHAnsi"/>
          <w:sz w:val="20"/>
          <w:szCs w:val="20"/>
        </w:rPr>
        <w:t xml:space="preserve"> </w:t>
      </w:r>
      <w:r w:rsidRPr="001D0DD7">
        <w:rPr>
          <w:rFonts w:asciiTheme="minorHAnsi" w:hAnsiTheme="minorHAnsi" w:cstheme="minorHAnsi"/>
          <w:sz w:val="20"/>
          <w:szCs w:val="20"/>
        </w:rPr>
        <w:t>room</w:t>
      </w:r>
      <w:r>
        <w:rPr>
          <w:rFonts w:asciiTheme="minorHAnsi" w:hAnsiTheme="minorHAnsi" w:cstheme="minorHAnsi"/>
          <w:sz w:val="20"/>
          <w:szCs w:val="20"/>
        </w:rPr>
        <w:t xml:space="preserve"> </w:t>
      </w:r>
      <w:r w:rsidRPr="001D0DD7">
        <w:rPr>
          <w:rFonts w:asciiTheme="minorHAnsi" w:hAnsiTheme="minorHAnsi" w:cstheme="minorHAnsi"/>
          <w:sz w:val="20"/>
          <w:szCs w:val="20"/>
        </w:rPr>
        <w:t>in</w:t>
      </w:r>
      <w:r>
        <w:rPr>
          <w:rFonts w:asciiTheme="minorHAnsi" w:hAnsiTheme="minorHAnsi" w:cstheme="minorHAnsi"/>
          <w:sz w:val="20"/>
          <w:szCs w:val="20"/>
        </w:rPr>
        <w:t xml:space="preserve"> </w:t>
      </w:r>
      <w:r w:rsidRPr="001D0DD7">
        <w:rPr>
          <w:rFonts w:asciiTheme="minorHAnsi" w:hAnsiTheme="minorHAnsi" w:cstheme="minorHAnsi"/>
          <w:sz w:val="20"/>
          <w:szCs w:val="20"/>
        </w:rPr>
        <w:t>case</w:t>
      </w:r>
      <w:r>
        <w:rPr>
          <w:rFonts w:asciiTheme="minorHAnsi" w:hAnsiTheme="minorHAnsi" w:cstheme="minorHAnsi"/>
          <w:sz w:val="20"/>
          <w:szCs w:val="20"/>
        </w:rPr>
        <w:t xml:space="preserve"> </w:t>
      </w:r>
      <w:r w:rsidRPr="001D0DD7">
        <w:rPr>
          <w:rFonts w:asciiTheme="minorHAnsi" w:hAnsiTheme="minorHAnsi" w:cstheme="minorHAnsi"/>
          <w:sz w:val="20"/>
          <w:szCs w:val="20"/>
        </w:rPr>
        <w:t>of</w:t>
      </w:r>
      <w:r>
        <w:rPr>
          <w:rFonts w:asciiTheme="minorHAnsi" w:hAnsiTheme="minorHAnsi" w:cstheme="minorHAnsi"/>
          <w:sz w:val="20"/>
          <w:szCs w:val="20"/>
        </w:rPr>
        <w:t xml:space="preserve"> </w:t>
      </w:r>
      <w:r w:rsidRPr="001D0DD7">
        <w:rPr>
          <w:rFonts w:asciiTheme="minorHAnsi" w:hAnsiTheme="minorHAnsi" w:cstheme="minorHAnsi"/>
          <w:sz w:val="20"/>
          <w:szCs w:val="20"/>
        </w:rPr>
        <w:t>MgSO4 toxicity</w:t>
      </w:r>
    </w:p>
    <w:p w14:paraId="46EA6362" w14:textId="77777777" w:rsidR="00450B70" w:rsidRPr="001D0DD7" w:rsidRDefault="00450B70" w:rsidP="00A47B84">
      <w:pPr>
        <w:ind w:left="-142" w:right="142"/>
        <w:jc w:val="both"/>
        <w:rPr>
          <w:rFonts w:asciiTheme="minorHAnsi" w:hAnsiTheme="minorHAnsi" w:cstheme="minorHAnsi"/>
          <w:sz w:val="20"/>
          <w:szCs w:val="20"/>
        </w:rPr>
      </w:pPr>
    </w:p>
    <w:p w14:paraId="28F379D9" w14:textId="77777777" w:rsidR="00450B70" w:rsidRPr="001D0DD7" w:rsidRDefault="00450B70" w:rsidP="00A47B84">
      <w:pPr>
        <w:ind w:left="-142" w:right="142"/>
        <w:jc w:val="both"/>
        <w:rPr>
          <w:rFonts w:asciiTheme="minorHAnsi" w:hAnsiTheme="minorHAnsi" w:cstheme="minorHAnsi"/>
          <w:b/>
          <w:sz w:val="20"/>
          <w:szCs w:val="20"/>
        </w:rPr>
      </w:pPr>
      <w:r w:rsidRPr="001D0DD7">
        <w:rPr>
          <w:rFonts w:asciiTheme="minorHAnsi" w:hAnsiTheme="minorHAnsi" w:cstheme="minorHAnsi"/>
          <w:b/>
          <w:sz w:val="20"/>
          <w:szCs w:val="20"/>
        </w:rPr>
        <w:t xml:space="preserve">PE/E Prevention Practices Observed </w:t>
      </w:r>
      <w:r w:rsidRPr="001D0DD7">
        <w:rPr>
          <w:rFonts w:asciiTheme="minorHAnsi" w:hAnsiTheme="minorHAnsi" w:cstheme="minorHAnsi"/>
          <w:b/>
          <w:sz w:val="20"/>
          <w:szCs w:val="20"/>
          <w:vertAlign w:val="superscript"/>
        </w:rPr>
        <w:t>[10]</w:t>
      </w:r>
    </w:p>
    <w:p w14:paraId="1F964C1B" w14:textId="77777777" w:rsidR="00450B70" w:rsidRPr="001D0DD7"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w:t>
      </w:r>
      <w:r w:rsidRPr="001D0DD7">
        <w:rPr>
          <w:rFonts w:asciiTheme="minorHAnsi" w:hAnsiTheme="minorHAnsi" w:cstheme="minorHAnsi"/>
          <w:sz w:val="20"/>
          <w:szCs w:val="20"/>
        </w:rPr>
        <w:tab/>
        <w:t>36% of pregnant women are asked about severe headaches and/or blurred vision</w:t>
      </w:r>
    </w:p>
    <w:p w14:paraId="63F26C37" w14:textId="77777777" w:rsidR="00450B70" w:rsidRPr="001D0DD7"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w:t>
      </w:r>
      <w:r w:rsidRPr="001D0DD7">
        <w:rPr>
          <w:rFonts w:asciiTheme="minorHAnsi" w:hAnsiTheme="minorHAnsi" w:cstheme="minorHAnsi"/>
          <w:sz w:val="20"/>
          <w:szCs w:val="20"/>
        </w:rPr>
        <w:tab/>
        <w:t>63% of women have their blood pressure checked at least once during labor</w:t>
      </w:r>
    </w:p>
    <w:p w14:paraId="662E73F6" w14:textId="77777777" w:rsidR="00450B70" w:rsidRPr="001D0DD7"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w:t>
      </w:r>
      <w:r w:rsidRPr="001D0DD7">
        <w:rPr>
          <w:rFonts w:asciiTheme="minorHAnsi" w:hAnsiTheme="minorHAnsi" w:cstheme="minorHAnsi"/>
          <w:sz w:val="20"/>
          <w:szCs w:val="20"/>
        </w:rPr>
        <w:tab/>
        <w:t>34% of postpartum women have their blood pressure checked before discharge from facility after childbirth</w:t>
      </w:r>
    </w:p>
    <w:p w14:paraId="1F23997C" w14:textId="77777777" w:rsidR="00450B70" w:rsidRPr="001D0DD7" w:rsidRDefault="00450B70" w:rsidP="00A47B84">
      <w:pPr>
        <w:ind w:left="-142" w:right="142"/>
        <w:jc w:val="both"/>
        <w:rPr>
          <w:rFonts w:asciiTheme="minorHAnsi" w:hAnsiTheme="minorHAnsi" w:cstheme="minorHAnsi"/>
          <w:sz w:val="20"/>
          <w:szCs w:val="20"/>
        </w:rPr>
      </w:pPr>
    </w:p>
    <w:p w14:paraId="33C3D9DA" w14:textId="77777777" w:rsidR="00450B70" w:rsidRPr="001D0DD7"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SBA Knowledge of How to Manage Severe Pre-eclampsia</w:t>
      </w:r>
    </w:p>
    <w:p w14:paraId="7B8955AF" w14:textId="77777777" w:rsidR="00450B70" w:rsidRPr="001D0DD7"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w:t>
      </w:r>
      <w:r w:rsidRPr="001D0DD7">
        <w:rPr>
          <w:rFonts w:asciiTheme="minorHAnsi" w:hAnsiTheme="minorHAnsi" w:cstheme="minorHAnsi"/>
          <w:sz w:val="20"/>
          <w:szCs w:val="20"/>
        </w:rPr>
        <w:tab/>
        <w:t>83% of SBA know to administer magnesium sulfate</w:t>
      </w:r>
    </w:p>
    <w:p w14:paraId="5EA92471" w14:textId="77777777" w:rsidR="00450B70" w:rsidRPr="001D0DD7"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w:t>
      </w:r>
      <w:r w:rsidRPr="001D0DD7">
        <w:rPr>
          <w:rFonts w:asciiTheme="minorHAnsi" w:hAnsiTheme="minorHAnsi" w:cstheme="minorHAnsi"/>
          <w:sz w:val="20"/>
          <w:szCs w:val="20"/>
        </w:rPr>
        <w:tab/>
        <w:t>57% of SBA know to administer anti-hypertensive</w:t>
      </w:r>
    </w:p>
    <w:p w14:paraId="19E7E549" w14:textId="77777777" w:rsidR="00450B70" w:rsidRDefault="00450B70" w:rsidP="00A47B84">
      <w:pPr>
        <w:ind w:left="-142" w:right="142"/>
        <w:jc w:val="both"/>
        <w:rPr>
          <w:rFonts w:asciiTheme="minorHAnsi" w:hAnsiTheme="minorHAnsi" w:cstheme="minorHAnsi"/>
          <w:sz w:val="20"/>
          <w:szCs w:val="20"/>
        </w:rPr>
      </w:pPr>
      <w:r w:rsidRPr="001D0DD7">
        <w:rPr>
          <w:rFonts w:asciiTheme="minorHAnsi" w:hAnsiTheme="minorHAnsi" w:cstheme="minorHAnsi"/>
          <w:sz w:val="20"/>
          <w:szCs w:val="20"/>
        </w:rPr>
        <w:t>•</w:t>
      </w:r>
      <w:r w:rsidRPr="001D0DD7">
        <w:rPr>
          <w:rFonts w:asciiTheme="minorHAnsi" w:hAnsiTheme="minorHAnsi" w:cstheme="minorHAnsi"/>
          <w:sz w:val="20"/>
          <w:szCs w:val="20"/>
        </w:rPr>
        <w:tab/>
        <w:t>43% of SBA know to deliver the baby within 24 hours of severe pre-eclampsia being diagnosed</w:t>
      </w:r>
    </w:p>
    <w:p w14:paraId="7053DA03" w14:textId="77777777" w:rsidR="00450B70" w:rsidRDefault="00450B70" w:rsidP="00A47B84">
      <w:pPr>
        <w:ind w:left="-142" w:right="142"/>
        <w:jc w:val="both"/>
        <w:rPr>
          <w:rFonts w:asciiTheme="minorHAnsi" w:hAnsiTheme="minorHAnsi" w:cstheme="minorHAnsi"/>
          <w:sz w:val="20"/>
          <w:szCs w:val="20"/>
        </w:rPr>
      </w:pPr>
    </w:p>
    <w:p w14:paraId="5BDFA3A4" w14:textId="77777777" w:rsidR="00450B70" w:rsidRDefault="00450B70" w:rsidP="00A47B84">
      <w:pPr>
        <w:ind w:left="-142" w:right="142"/>
        <w:jc w:val="both"/>
        <w:rPr>
          <w:rFonts w:asciiTheme="minorHAnsi" w:hAnsiTheme="minorHAnsi" w:cstheme="minorHAnsi"/>
          <w:sz w:val="20"/>
          <w:szCs w:val="20"/>
        </w:rPr>
      </w:pPr>
      <w:r w:rsidRPr="00CB62F2">
        <w:rPr>
          <w:rFonts w:asciiTheme="minorHAnsi" w:hAnsiTheme="minorHAnsi" w:cstheme="minorHAnsi"/>
          <w:noProof/>
          <w:lang w:bidi="ar-SA"/>
        </w:rPr>
        <w:drawing>
          <wp:inline distT="0" distB="0" distL="0" distR="0" wp14:anchorId="7B3DCDE2" wp14:editId="0D104D44">
            <wp:extent cx="3030855" cy="2192866"/>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77" cstate="print"/>
                    <a:stretch>
                      <a:fillRect/>
                    </a:stretch>
                  </pic:blipFill>
                  <pic:spPr>
                    <a:xfrm>
                      <a:off x="0" y="0"/>
                      <a:ext cx="3052566" cy="2208575"/>
                    </a:xfrm>
                    <a:prstGeom prst="rect">
                      <a:avLst/>
                    </a:prstGeom>
                  </pic:spPr>
                </pic:pic>
              </a:graphicData>
            </a:graphic>
          </wp:inline>
        </w:drawing>
      </w:r>
    </w:p>
    <w:p w14:paraId="2D95C2D7" w14:textId="77777777" w:rsidR="00450B70" w:rsidRDefault="00450B70" w:rsidP="00A47B84">
      <w:pPr>
        <w:ind w:left="-142" w:right="142"/>
        <w:jc w:val="both"/>
        <w:rPr>
          <w:rFonts w:asciiTheme="minorHAnsi" w:hAnsiTheme="minorHAnsi" w:cstheme="minorHAnsi"/>
          <w:sz w:val="20"/>
          <w:szCs w:val="20"/>
        </w:rPr>
      </w:pPr>
    </w:p>
    <w:p w14:paraId="65607A09"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FACILITIESAVAILABLE-PERIPHERAL HOSPITALS/TEACHING INSTITUTIONS/HDU/ANY PECIALISTINSTITUTE</w:t>
      </w:r>
    </w:p>
    <w:p w14:paraId="4136937F"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In the basic package of health services (BPHS) and essential package of hospital services (EPHS) provision of maternal and neonatal health services are major part of health services provision, which also includes PIH prevention, diagnosis and management as per MOPH standardized protocols</w:t>
      </w:r>
      <w:r>
        <w:rPr>
          <w:rFonts w:asciiTheme="minorHAnsi" w:hAnsiTheme="minorHAnsi" w:cstheme="minorHAnsi"/>
          <w:sz w:val="20"/>
          <w:szCs w:val="20"/>
        </w:rPr>
        <w:t xml:space="preserve"> </w:t>
      </w:r>
      <w:r w:rsidRPr="00A84AF4">
        <w:rPr>
          <w:rFonts w:asciiTheme="minorHAnsi" w:hAnsiTheme="minorHAnsi" w:cstheme="minorHAnsi"/>
          <w:sz w:val="20"/>
          <w:szCs w:val="20"/>
          <w:vertAlign w:val="superscript"/>
        </w:rPr>
        <w:t>[11]</w:t>
      </w:r>
      <w:r w:rsidRPr="00A84AF4">
        <w:rPr>
          <w:rFonts w:asciiTheme="minorHAnsi" w:hAnsiTheme="minorHAnsi" w:cstheme="minorHAnsi"/>
          <w:sz w:val="20"/>
          <w:szCs w:val="20"/>
        </w:rPr>
        <w:t>.</w:t>
      </w:r>
    </w:p>
    <w:p w14:paraId="65C53C03"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The standardized classification of health facilities that provide the basic health services in the BPHS are as follows:</w:t>
      </w:r>
    </w:p>
    <w:p w14:paraId="5A9C26DD"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Health posts</w:t>
      </w:r>
    </w:p>
    <w:p w14:paraId="338BDC14"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Mobile health teams (MHTs)</w:t>
      </w:r>
    </w:p>
    <w:p w14:paraId="1786C568"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Health sub-centers (HSCs)</w:t>
      </w:r>
    </w:p>
    <w:p w14:paraId="284FEDF7"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Basic health center (BHC)</w:t>
      </w:r>
    </w:p>
    <w:p w14:paraId="1D68E5A3"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Comprehensive health center (CHC)</w:t>
      </w:r>
    </w:p>
    <w:p w14:paraId="5C3E6DF0"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lastRenderedPageBreak/>
        <w:t>•</w:t>
      </w:r>
      <w:r w:rsidRPr="00A84AF4">
        <w:rPr>
          <w:rFonts w:asciiTheme="minorHAnsi" w:hAnsiTheme="minorHAnsi" w:cstheme="minorHAnsi"/>
          <w:sz w:val="20"/>
          <w:szCs w:val="20"/>
        </w:rPr>
        <w:tab/>
        <w:t>District hospital (DH)</w:t>
      </w:r>
    </w:p>
    <w:p w14:paraId="620C7437"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The EPHS was endorsed by the MOPH in July 2005. For each of the three levels of hospitals— district, provincial, and regional and specialty hospitals</w:t>
      </w:r>
    </w:p>
    <w:p w14:paraId="12D34EA1"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 xml:space="preserve">EPHS identifies </w:t>
      </w:r>
      <w:r w:rsidRPr="00A84AF4">
        <w:rPr>
          <w:rFonts w:asciiTheme="minorHAnsi" w:hAnsiTheme="minorHAnsi" w:cstheme="minorHAnsi"/>
          <w:sz w:val="20"/>
          <w:szCs w:val="20"/>
          <w:vertAlign w:val="superscript"/>
        </w:rPr>
        <w:t>[12]</w:t>
      </w:r>
      <w:r w:rsidRPr="00A84AF4">
        <w:rPr>
          <w:rFonts w:asciiTheme="minorHAnsi" w:hAnsiTheme="minorHAnsi" w:cstheme="minorHAnsi"/>
          <w:sz w:val="20"/>
          <w:szCs w:val="20"/>
        </w:rPr>
        <w:t>.</w:t>
      </w:r>
    </w:p>
    <w:p w14:paraId="4F7C3880"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The hospital services provided;</w:t>
      </w:r>
    </w:p>
    <w:p w14:paraId="6B906150"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The diagnostic services that should be available;</w:t>
      </w:r>
    </w:p>
    <w:p w14:paraId="1CF21999"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The equipment necessary for providing the services in the hospital;</w:t>
      </w:r>
    </w:p>
    <w:p w14:paraId="0ECCCCD7"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The elements of the Afghanistan Essential Drug List needed at each type of hospital</w:t>
      </w:r>
    </w:p>
    <w:p w14:paraId="61DB07CE"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 xml:space="preserve">Beside provision of PIH prevention, management and referring PIH is integrated as major component of BEOC training in preservice training curricula of medical universities there are teaching hospitals from MOHE and of health and Science institutes and 22 Community midwifery Education and community health nursing education in which PIH is component of their curricula </w:t>
      </w:r>
      <w:r w:rsidRPr="00A84AF4">
        <w:rPr>
          <w:rFonts w:asciiTheme="minorHAnsi" w:hAnsiTheme="minorHAnsi" w:cstheme="minorHAnsi"/>
          <w:sz w:val="20"/>
          <w:szCs w:val="20"/>
          <w:vertAlign w:val="superscript"/>
        </w:rPr>
        <w:t>[13]</w:t>
      </w:r>
    </w:p>
    <w:p w14:paraId="2AC7506A"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 xml:space="preserve">Also, beside government there are Private medical institutes and universities and 510 private hospital which includes 300 OPD private clinic who provide management and referral of PIH cases </w:t>
      </w:r>
      <w:r w:rsidRPr="00A84AF4">
        <w:rPr>
          <w:rFonts w:asciiTheme="minorHAnsi" w:hAnsiTheme="minorHAnsi" w:cstheme="minorHAnsi"/>
          <w:sz w:val="20"/>
          <w:szCs w:val="20"/>
          <w:vertAlign w:val="superscript"/>
        </w:rPr>
        <w:t>[5]</w:t>
      </w:r>
      <w:r w:rsidRPr="00A84AF4">
        <w:rPr>
          <w:rFonts w:asciiTheme="minorHAnsi" w:hAnsiTheme="minorHAnsi" w:cstheme="minorHAnsi"/>
          <w:sz w:val="20"/>
          <w:szCs w:val="20"/>
        </w:rPr>
        <w:t>.</w:t>
      </w:r>
    </w:p>
    <w:p w14:paraId="3B64BF89" w14:textId="77777777" w:rsidR="00450B70" w:rsidRPr="00A84AF4" w:rsidRDefault="00450B70" w:rsidP="00A47B84">
      <w:pPr>
        <w:ind w:left="-142" w:right="142"/>
        <w:jc w:val="both"/>
        <w:rPr>
          <w:rFonts w:asciiTheme="minorHAnsi" w:hAnsiTheme="minorHAnsi" w:cstheme="minorHAnsi"/>
          <w:sz w:val="20"/>
          <w:szCs w:val="20"/>
        </w:rPr>
      </w:pPr>
    </w:p>
    <w:p w14:paraId="2314BA1F"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MANAGEMENT STRATEGIES FOLLOWED IN THE COUNTRY</w:t>
      </w:r>
    </w:p>
    <w:p w14:paraId="6D34F872"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 xml:space="preserve">According to RHMNACH protocol Calcium Supplementation protocol as Primary Prevention of PIH among Pregnant Women in Afghanistan according to WHO 2013 guideline is providing high doses (&gt;1gm/day) </w:t>
      </w:r>
      <w:r w:rsidRPr="00A84AF4">
        <w:rPr>
          <w:rFonts w:asciiTheme="minorHAnsi" w:hAnsiTheme="minorHAnsi" w:cstheme="minorHAnsi"/>
          <w:sz w:val="20"/>
          <w:szCs w:val="20"/>
          <w:vertAlign w:val="superscript"/>
        </w:rPr>
        <w:t>[14]</w:t>
      </w:r>
      <w:r w:rsidRPr="00A84AF4">
        <w:rPr>
          <w:rFonts w:asciiTheme="minorHAnsi" w:hAnsiTheme="minorHAnsi" w:cstheme="minorHAnsi"/>
          <w:sz w:val="20"/>
          <w:szCs w:val="20"/>
        </w:rPr>
        <w:t>, especially in areas where dietary calcium intake is low the management strategies for PIH are:</w:t>
      </w:r>
    </w:p>
    <w:p w14:paraId="242C2EAB"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Train and orient all health care providers and Community Health workers (CHWs) on importance of calcium supplementation as a primary prevention of PE/E.</w:t>
      </w:r>
    </w:p>
    <w:p w14:paraId="4E071656"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Enhance the distribution and uptake of calcium tablets along with Iron Folic Acid tablets among all pregnant women during Ante Natal Care (ANC) visits.</w:t>
      </w:r>
    </w:p>
    <w:p w14:paraId="00F0AE46"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RaisecommunityawarenessonPE/Edangersignsandestablishthereferralandlinkagebetween community and health facilities to contribute in timely prevention and management of PE/E.</w:t>
      </w:r>
    </w:p>
    <w:p w14:paraId="2C5A5C6B"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Strengthen ANC visits and encourage pregnant women to attend four ANC visits.</w:t>
      </w:r>
    </w:p>
    <w:p w14:paraId="21983610"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Assure pregnant women, families and communities get awareness on PIH.</w:t>
      </w:r>
    </w:p>
    <w:p w14:paraId="675EC3D6" w14:textId="77777777" w:rsidR="00450B70" w:rsidRPr="00A84AF4" w:rsidRDefault="00450B70" w:rsidP="00A47B84">
      <w:pPr>
        <w:ind w:left="-142" w:right="142"/>
        <w:jc w:val="both"/>
        <w:rPr>
          <w:rFonts w:asciiTheme="minorHAnsi" w:hAnsiTheme="minorHAnsi" w:cstheme="minorHAnsi"/>
          <w:sz w:val="20"/>
          <w:szCs w:val="20"/>
        </w:rPr>
      </w:pPr>
    </w:p>
    <w:p w14:paraId="398BDDE5"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ANY HEALTH POLICY EXISTING IN THE COUNTRY IN RESPECT TO PIH AND ANY</w:t>
      </w:r>
      <w:r>
        <w:rPr>
          <w:rFonts w:asciiTheme="minorHAnsi" w:hAnsiTheme="minorHAnsi" w:cstheme="minorHAnsi"/>
          <w:sz w:val="20"/>
          <w:szCs w:val="20"/>
        </w:rPr>
        <w:t xml:space="preserve"> </w:t>
      </w:r>
      <w:r w:rsidRPr="00A84AF4">
        <w:rPr>
          <w:rFonts w:asciiTheme="minorHAnsi" w:hAnsiTheme="minorHAnsi" w:cstheme="minorHAnsi"/>
          <w:sz w:val="20"/>
          <w:szCs w:val="20"/>
        </w:rPr>
        <w:t>UP-GRADATION REQUIRED</w:t>
      </w:r>
      <w:r>
        <w:rPr>
          <w:rFonts w:asciiTheme="minorHAnsi" w:hAnsiTheme="minorHAnsi" w:cstheme="minorHAnsi"/>
          <w:sz w:val="20"/>
          <w:szCs w:val="20"/>
        </w:rPr>
        <w:t xml:space="preserve"> </w:t>
      </w:r>
    </w:p>
    <w:p w14:paraId="45CC60A0"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According</w:t>
      </w:r>
      <w:r>
        <w:rPr>
          <w:rFonts w:asciiTheme="minorHAnsi" w:hAnsiTheme="minorHAnsi" w:cstheme="minorHAnsi"/>
          <w:sz w:val="20"/>
          <w:szCs w:val="20"/>
        </w:rPr>
        <w:t xml:space="preserve"> </w:t>
      </w:r>
      <w:r w:rsidRPr="00A84AF4">
        <w:rPr>
          <w:rFonts w:asciiTheme="minorHAnsi" w:hAnsiTheme="minorHAnsi" w:cstheme="minorHAnsi"/>
          <w:sz w:val="20"/>
          <w:szCs w:val="20"/>
        </w:rPr>
        <w:t>to</w:t>
      </w:r>
      <w:r>
        <w:rPr>
          <w:rFonts w:asciiTheme="minorHAnsi" w:hAnsiTheme="minorHAnsi" w:cstheme="minorHAnsi"/>
          <w:sz w:val="20"/>
          <w:szCs w:val="20"/>
        </w:rPr>
        <w:t xml:space="preserve"> </w:t>
      </w:r>
      <w:r w:rsidRPr="00A84AF4">
        <w:rPr>
          <w:rFonts w:asciiTheme="minorHAnsi" w:hAnsiTheme="minorHAnsi" w:cstheme="minorHAnsi"/>
          <w:sz w:val="20"/>
          <w:szCs w:val="20"/>
        </w:rPr>
        <w:t>current</w:t>
      </w:r>
      <w:r>
        <w:rPr>
          <w:rFonts w:asciiTheme="minorHAnsi" w:hAnsiTheme="minorHAnsi" w:cstheme="minorHAnsi"/>
          <w:sz w:val="20"/>
          <w:szCs w:val="20"/>
        </w:rPr>
        <w:t xml:space="preserve"> </w:t>
      </w:r>
      <w:r w:rsidRPr="00A84AF4">
        <w:rPr>
          <w:rFonts w:asciiTheme="minorHAnsi" w:hAnsiTheme="minorHAnsi" w:cstheme="minorHAnsi"/>
          <w:sz w:val="20"/>
          <w:szCs w:val="20"/>
        </w:rPr>
        <w:t>RHMNACH</w:t>
      </w:r>
      <w:r>
        <w:rPr>
          <w:rFonts w:asciiTheme="minorHAnsi" w:hAnsiTheme="minorHAnsi" w:cstheme="minorHAnsi"/>
          <w:sz w:val="20"/>
          <w:szCs w:val="20"/>
        </w:rPr>
        <w:t xml:space="preserve"> </w:t>
      </w:r>
      <w:r w:rsidRPr="00A84AF4">
        <w:rPr>
          <w:rFonts w:asciiTheme="minorHAnsi" w:hAnsiTheme="minorHAnsi" w:cstheme="minorHAnsi"/>
          <w:sz w:val="20"/>
          <w:szCs w:val="20"/>
        </w:rPr>
        <w:t>strategy</w:t>
      </w:r>
      <w:r>
        <w:rPr>
          <w:rFonts w:asciiTheme="minorHAnsi" w:hAnsiTheme="minorHAnsi" w:cstheme="minorHAnsi"/>
          <w:sz w:val="20"/>
          <w:szCs w:val="20"/>
        </w:rPr>
        <w:t xml:space="preserve"> </w:t>
      </w:r>
      <w:r w:rsidRPr="00A84AF4">
        <w:rPr>
          <w:rFonts w:asciiTheme="minorHAnsi" w:hAnsiTheme="minorHAnsi" w:cstheme="minorHAnsi"/>
          <w:sz w:val="20"/>
          <w:szCs w:val="20"/>
        </w:rPr>
        <w:t>2017-2021</w:t>
      </w:r>
      <w:r>
        <w:rPr>
          <w:rFonts w:asciiTheme="minorHAnsi" w:hAnsiTheme="minorHAnsi" w:cstheme="minorHAnsi"/>
          <w:sz w:val="20"/>
          <w:szCs w:val="20"/>
        </w:rPr>
        <w:t xml:space="preserve"> </w:t>
      </w:r>
      <w:r w:rsidRPr="00A84AF4">
        <w:rPr>
          <w:rFonts w:asciiTheme="minorHAnsi" w:hAnsiTheme="minorHAnsi" w:cstheme="minorHAnsi"/>
          <w:sz w:val="20"/>
          <w:szCs w:val="20"/>
        </w:rPr>
        <w:t>the</w:t>
      </w:r>
      <w:r>
        <w:rPr>
          <w:rFonts w:asciiTheme="minorHAnsi" w:hAnsiTheme="minorHAnsi" w:cstheme="minorHAnsi"/>
          <w:sz w:val="20"/>
          <w:szCs w:val="20"/>
        </w:rPr>
        <w:t xml:space="preserve"> </w:t>
      </w:r>
      <w:r w:rsidRPr="00A84AF4">
        <w:rPr>
          <w:rFonts w:asciiTheme="minorHAnsi" w:hAnsiTheme="minorHAnsi" w:cstheme="minorHAnsi"/>
          <w:sz w:val="20"/>
          <w:szCs w:val="20"/>
        </w:rPr>
        <w:t>raise</w:t>
      </w:r>
      <w:r>
        <w:rPr>
          <w:rFonts w:asciiTheme="minorHAnsi" w:hAnsiTheme="minorHAnsi" w:cstheme="minorHAnsi"/>
          <w:sz w:val="20"/>
          <w:szCs w:val="20"/>
        </w:rPr>
        <w:t xml:space="preserve"> </w:t>
      </w:r>
      <w:r w:rsidRPr="00A84AF4">
        <w:rPr>
          <w:rFonts w:asciiTheme="minorHAnsi" w:hAnsiTheme="minorHAnsi" w:cstheme="minorHAnsi"/>
          <w:sz w:val="20"/>
          <w:szCs w:val="20"/>
        </w:rPr>
        <w:t>strategic</w:t>
      </w:r>
      <w:r>
        <w:rPr>
          <w:rFonts w:asciiTheme="minorHAnsi" w:hAnsiTheme="minorHAnsi" w:cstheme="minorHAnsi"/>
          <w:sz w:val="20"/>
          <w:szCs w:val="20"/>
        </w:rPr>
        <w:t xml:space="preserve"> </w:t>
      </w:r>
      <w:r w:rsidRPr="00A84AF4">
        <w:rPr>
          <w:rFonts w:asciiTheme="minorHAnsi" w:hAnsiTheme="minorHAnsi" w:cstheme="minorHAnsi"/>
          <w:sz w:val="20"/>
          <w:szCs w:val="20"/>
        </w:rPr>
        <w:t>approaches</w:t>
      </w:r>
      <w:r>
        <w:rPr>
          <w:rFonts w:asciiTheme="minorHAnsi" w:hAnsiTheme="minorHAnsi" w:cstheme="minorHAnsi"/>
          <w:sz w:val="20"/>
          <w:szCs w:val="20"/>
        </w:rPr>
        <w:t xml:space="preserve"> </w:t>
      </w:r>
      <w:r w:rsidRPr="00A84AF4">
        <w:rPr>
          <w:rFonts w:asciiTheme="minorHAnsi" w:hAnsiTheme="minorHAnsi" w:cstheme="minorHAnsi"/>
          <w:sz w:val="20"/>
          <w:szCs w:val="20"/>
        </w:rPr>
        <w:t>for</w:t>
      </w:r>
      <w:r>
        <w:rPr>
          <w:rFonts w:asciiTheme="minorHAnsi" w:hAnsiTheme="minorHAnsi" w:cstheme="minorHAnsi"/>
          <w:sz w:val="20"/>
          <w:szCs w:val="20"/>
        </w:rPr>
        <w:t xml:space="preserve"> </w:t>
      </w:r>
      <w:r w:rsidRPr="00A84AF4">
        <w:rPr>
          <w:rFonts w:asciiTheme="minorHAnsi" w:hAnsiTheme="minorHAnsi" w:cstheme="minorHAnsi"/>
          <w:sz w:val="20"/>
          <w:szCs w:val="20"/>
        </w:rPr>
        <w:t>scaling</w:t>
      </w:r>
      <w:r>
        <w:rPr>
          <w:rFonts w:asciiTheme="minorHAnsi" w:hAnsiTheme="minorHAnsi" w:cstheme="minorHAnsi"/>
          <w:sz w:val="20"/>
          <w:szCs w:val="20"/>
        </w:rPr>
        <w:t xml:space="preserve"> </w:t>
      </w:r>
      <w:r w:rsidRPr="00A84AF4">
        <w:rPr>
          <w:rFonts w:asciiTheme="minorHAnsi" w:hAnsiTheme="minorHAnsi" w:cstheme="minorHAnsi"/>
          <w:sz w:val="20"/>
          <w:szCs w:val="20"/>
        </w:rPr>
        <w:t xml:space="preserve">up implementation of high impact evidence-based interventions Like </w:t>
      </w:r>
      <w:r w:rsidRPr="00A84AF4">
        <w:rPr>
          <w:rFonts w:asciiTheme="minorHAnsi" w:hAnsiTheme="minorHAnsi" w:cstheme="minorHAnsi"/>
          <w:sz w:val="20"/>
          <w:szCs w:val="20"/>
          <w:vertAlign w:val="superscript"/>
        </w:rPr>
        <w:t>[15]</w:t>
      </w:r>
      <w:r w:rsidRPr="00A84AF4">
        <w:rPr>
          <w:rFonts w:asciiTheme="minorHAnsi" w:hAnsiTheme="minorHAnsi" w:cstheme="minorHAnsi"/>
          <w:sz w:val="20"/>
          <w:szCs w:val="20"/>
        </w:rPr>
        <w:t>.</w:t>
      </w:r>
    </w:p>
    <w:p w14:paraId="4CA3AA13"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Introduction of calcium tablets during pregnancy for primary prevention of pre- eclampsia/eclampsia.</w:t>
      </w:r>
    </w:p>
    <w:p w14:paraId="3DC06D79"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 xml:space="preserve">Also, there is another strategic approach that emphasis on maintaining and improvement the quality of midwifery and obstetric care in all public health facilities by strengthening and maintaining the availability of quality routine maternity </w:t>
      </w:r>
      <w:r w:rsidRPr="00A84AF4">
        <w:rPr>
          <w:rFonts w:asciiTheme="minorHAnsi" w:hAnsiTheme="minorHAnsi" w:cstheme="minorHAnsi"/>
          <w:sz w:val="20"/>
          <w:szCs w:val="20"/>
        </w:rPr>
        <w:t>care, basic or comprehensive emergency obstetric and newborn care as appropriate in different levels of facility which includes below specifications:</w:t>
      </w:r>
    </w:p>
    <w:p w14:paraId="1A349B3E"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Maintain the regular use of the National Health Facility Integrated Monitoring Checklist to monitor facilities at the provincial level.</w:t>
      </w:r>
    </w:p>
    <w:p w14:paraId="6F345CA8"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 xml:space="preserve">Conduct periodic in-depth national </w:t>
      </w:r>
      <w:proofErr w:type="spellStart"/>
      <w:r w:rsidRPr="00A84AF4">
        <w:rPr>
          <w:rFonts w:asciiTheme="minorHAnsi" w:hAnsiTheme="minorHAnsi" w:cstheme="minorHAnsi"/>
          <w:sz w:val="20"/>
          <w:szCs w:val="20"/>
        </w:rPr>
        <w:t>EmONC</w:t>
      </w:r>
      <w:proofErr w:type="spellEnd"/>
      <w:r w:rsidRPr="00A84AF4">
        <w:rPr>
          <w:rFonts w:asciiTheme="minorHAnsi" w:hAnsiTheme="minorHAnsi" w:cstheme="minorHAnsi"/>
          <w:sz w:val="20"/>
          <w:szCs w:val="20"/>
        </w:rPr>
        <w:t xml:space="preserve"> assessment of facilities at all three levels of obstetric care.</w:t>
      </w:r>
    </w:p>
    <w:p w14:paraId="46D38FA5"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Scale up mentorship program for midwives across the country.</w:t>
      </w:r>
    </w:p>
    <w:p w14:paraId="3D3A7519"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 xml:space="preserve">Routine maternity care should always include cleanliness of the facility and midwifery technique, use of the partograph to monitor progress of labor, and AMTSL. The provision of </w:t>
      </w:r>
      <w:proofErr w:type="spellStart"/>
      <w:r w:rsidRPr="00A84AF4">
        <w:rPr>
          <w:rFonts w:asciiTheme="minorHAnsi" w:hAnsiTheme="minorHAnsi" w:cstheme="minorHAnsi"/>
          <w:sz w:val="20"/>
          <w:szCs w:val="20"/>
        </w:rPr>
        <w:t>BEmONC</w:t>
      </w:r>
      <w:proofErr w:type="spellEnd"/>
      <w:r w:rsidRPr="00A84AF4">
        <w:rPr>
          <w:rFonts w:asciiTheme="minorHAnsi" w:hAnsiTheme="minorHAnsi" w:cstheme="minorHAnsi"/>
          <w:sz w:val="20"/>
          <w:szCs w:val="20"/>
        </w:rPr>
        <w:t xml:space="preserve"> services includes, but is not limited to, intravenous and intramuscular administration of drugs such as antibiotics, uterotonics, anti-hypertensive, and anticonvulsants; assisted vaginal delivery; manual removal of the placenta; manual vacuum aspiration; and stabilization and referral of obstetric emergencies not managed at the basic level. The provision of </w:t>
      </w:r>
      <w:proofErr w:type="spellStart"/>
      <w:r w:rsidRPr="00A84AF4">
        <w:rPr>
          <w:rFonts w:asciiTheme="minorHAnsi" w:hAnsiTheme="minorHAnsi" w:cstheme="minorHAnsi"/>
          <w:sz w:val="20"/>
          <w:szCs w:val="20"/>
        </w:rPr>
        <w:t>CEmONC</w:t>
      </w:r>
      <w:proofErr w:type="spellEnd"/>
      <w:r w:rsidRPr="00A84AF4">
        <w:rPr>
          <w:rFonts w:asciiTheme="minorHAnsi" w:hAnsiTheme="minorHAnsi" w:cstheme="minorHAnsi"/>
          <w:sz w:val="20"/>
          <w:szCs w:val="20"/>
        </w:rPr>
        <w:t xml:space="preserve"> services for mothers includes all the above services plus caesarean sections and blood transfusion services.</w:t>
      </w:r>
    </w:p>
    <w:p w14:paraId="06AB16DA"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 xml:space="preserve">The RMNCAH Directorate advocates appropriate pre-service and in-service training of all cadres of health care providers in normal obstetric care, </w:t>
      </w:r>
      <w:proofErr w:type="spellStart"/>
      <w:r w:rsidRPr="00A84AF4">
        <w:rPr>
          <w:rFonts w:asciiTheme="minorHAnsi" w:hAnsiTheme="minorHAnsi" w:cstheme="minorHAnsi"/>
          <w:sz w:val="20"/>
          <w:szCs w:val="20"/>
        </w:rPr>
        <w:t>BEmONC</w:t>
      </w:r>
      <w:proofErr w:type="spellEnd"/>
      <w:r w:rsidRPr="00A84AF4">
        <w:rPr>
          <w:rFonts w:asciiTheme="minorHAnsi" w:hAnsiTheme="minorHAnsi" w:cstheme="minorHAnsi"/>
          <w:sz w:val="20"/>
          <w:szCs w:val="20"/>
        </w:rPr>
        <w:t xml:space="preserve">, </w:t>
      </w:r>
      <w:proofErr w:type="spellStart"/>
      <w:r w:rsidRPr="00A84AF4">
        <w:rPr>
          <w:rFonts w:asciiTheme="minorHAnsi" w:hAnsiTheme="minorHAnsi" w:cstheme="minorHAnsi"/>
          <w:sz w:val="20"/>
          <w:szCs w:val="20"/>
        </w:rPr>
        <w:t>CEmONC</w:t>
      </w:r>
      <w:proofErr w:type="spellEnd"/>
      <w:r w:rsidRPr="00A84AF4">
        <w:rPr>
          <w:rFonts w:asciiTheme="minorHAnsi" w:hAnsiTheme="minorHAnsi" w:cstheme="minorHAnsi"/>
          <w:sz w:val="20"/>
          <w:szCs w:val="20"/>
        </w:rPr>
        <w:t xml:space="preserve">, and respectful maternity care, post abortion care and other newly introduced refresher/initial trainings </w:t>
      </w:r>
      <w:r w:rsidRPr="00A84AF4">
        <w:rPr>
          <w:rFonts w:asciiTheme="minorHAnsi" w:hAnsiTheme="minorHAnsi" w:cstheme="minorHAnsi"/>
          <w:sz w:val="20"/>
          <w:szCs w:val="20"/>
          <w:vertAlign w:val="superscript"/>
        </w:rPr>
        <w:t>[16]</w:t>
      </w:r>
      <w:r w:rsidRPr="00A84AF4">
        <w:rPr>
          <w:rFonts w:asciiTheme="minorHAnsi" w:hAnsiTheme="minorHAnsi" w:cstheme="minorHAnsi"/>
          <w:sz w:val="20"/>
          <w:szCs w:val="20"/>
        </w:rPr>
        <w:t>.</w:t>
      </w:r>
    </w:p>
    <w:p w14:paraId="6C9869B5"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Specific actions will include:</w:t>
      </w:r>
    </w:p>
    <w:p w14:paraId="2E1C2DA8"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Strengthen pre-service and in-service training and follow-up after training through regular review and revision of learning packages, protocols, and guidelines.</w:t>
      </w:r>
    </w:p>
    <w:p w14:paraId="0A1044E6"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Advocate on provision of regular in-service and refresher training according to needs assessments and national policy.</w:t>
      </w:r>
    </w:p>
    <w:p w14:paraId="2D2FEE3E"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 xml:space="preserve">Develop job aids (checklists, wall charts and …) for essential </w:t>
      </w:r>
      <w:proofErr w:type="spellStart"/>
      <w:r w:rsidRPr="00A84AF4">
        <w:rPr>
          <w:rFonts w:asciiTheme="minorHAnsi" w:hAnsiTheme="minorHAnsi" w:cstheme="minorHAnsi"/>
          <w:sz w:val="20"/>
          <w:szCs w:val="20"/>
        </w:rPr>
        <w:t>EmOC</w:t>
      </w:r>
      <w:proofErr w:type="spellEnd"/>
      <w:r w:rsidRPr="00A84AF4">
        <w:rPr>
          <w:rFonts w:asciiTheme="minorHAnsi" w:hAnsiTheme="minorHAnsi" w:cstheme="minorHAnsi"/>
          <w:sz w:val="20"/>
          <w:szCs w:val="20"/>
        </w:rPr>
        <w:t xml:space="preserve"> procedures, especially in facilities where they are not frequent</w:t>
      </w:r>
      <w:r>
        <w:rPr>
          <w:rFonts w:asciiTheme="minorHAnsi" w:hAnsiTheme="minorHAnsi" w:cstheme="minorHAnsi"/>
          <w:sz w:val="20"/>
          <w:szCs w:val="20"/>
        </w:rPr>
        <w:t xml:space="preserve"> </w:t>
      </w:r>
      <w:proofErr w:type="spellStart"/>
      <w:r w:rsidRPr="00A84AF4">
        <w:rPr>
          <w:rFonts w:asciiTheme="minorHAnsi" w:hAnsiTheme="minorHAnsi" w:cstheme="minorHAnsi"/>
          <w:sz w:val="20"/>
          <w:szCs w:val="20"/>
        </w:rPr>
        <w:t>lyper</w:t>
      </w:r>
      <w:proofErr w:type="spellEnd"/>
      <w:r>
        <w:rPr>
          <w:rFonts w:asciiTheme="minorHAnsi" w:hAnsiTheme="minorHAnsi" w:cstheme="minorHAnsi"/>
          <w:sz w:val="20"/>
          <w:szCs w:val="20"/>
        </w:rPr>
        <w:t xml:space="preserve"> </w:t>
      </w:r>
      <w:r w:rsidRPr="00A84AF4">
        <w:rPr>
          <w:rFonts w:asciiTheme="minorHAnsi" w:hAnsiTheme="minorHAnsi" w:cstheme="minorHAnsi"/>
          <w:sz w:val="20"/>
          <w:szCs w:val="20"/>
        </w:rPr>
        <w:t>formed</w:t>
      </w:r>
      <w:r>
        <w:rPr>
          <w:rFonts w:asciiTheme="minorHAnsi" w:hAnsiTheme="minorHAnsi" w:cstheme="minorHAnsi"/>
          <w:sz w:val="20"/>
          <w:szCs w:val="20"/>
        </w:rPr>
        <w:t xml:space="preserve"> </w:t>
      </w:r>
      <w:r w:rsidRPr="00A84AF4">
        <w:rPr>
          <w:rFonts w:asciiTheme="minorHAnsi" w:hAnsiTheme="minorHAnsi" w:cstheme="minorHAnsi"/>
          <w:sz w:val="20"/>
          <w:szCs w:val="20"/>
          <w:vertAlign w:val="superscript"/>
        </w:rPr>
        <w:t>[21]</w:t>
      </w:r>
      <w:r w:rsidRPr="00A84AF4">
        <w:rPr>
          <w:rFonts w:asciiTheme="minorHAnsi" w:hAnsiTheme="minorHAnsi" w:cstheme="minorHAnsi"/>
          <w:sz w:val="20"/>
          <w:szCs w:val="20"/>
        </w:rPr>
        <w:t>.</w:t>
      </w:r>
    </w:p>
    <w:p w14:paraId="22D38D54"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Support national professional associations and regulatory bodies in implementation of accreditation and certification programs.</w:t>
      </w:r>
    </w:p>
    <w:p w14:paraId="28E189F6"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According to MOPH technical guides below are policies for prevention and management of PIH:</w:t>
      </w:r>
    </w:p>
    <w:p w14:paraId="6F766FEA" w14:textId="77777777" w:rsidR="00450B70" w:rsidRPr="00A84AF4" w:rsidRDefault="00450B70" w:rsidP="00A47B84">
      <w:pPr>
        <w:ind w:left="-142" w:right="142"/>
        <w:jc w:val="both"/>
        <w:rPr>
          <w:rFonts w:asciiTheme="minorHAnsi" w:hAnsiTheme="minorHAnsi" w:cstheme="minorHAnsi"/>
          <w:sz w:val="20"/>
          <w:szCs w:val="20"/>
        </w:rPr>
      </w:pPr>
    </w:p>
    <w:p w14:paraId="2DB06423"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Supplementation of oral chewable calcium tablets as part of the antenatal care is recommended for all pregnant women after 14 weeks.</w:t>
      </w:r>
    </w:p>
    <w:p w14:paraId="62FE5D91" w14:textId="77777777" w:rsidR="00450B70" w:rsidRPr="00A84AF4"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Each calcium tablet should contain 500 mg elemental calcium.</w:t>
      </w:r>
    </w:p>
    <w:p w14:paraId="53586F1F" w14:textId="77777777" w:rsidR="00450B70" w:rsidRDefault="00450B70" w:rsidP="00A47B84">
      <w:pPr>
        <w:ind w:left="-142" w:right="142"/>
        <w:jc w:val="both"/>
        <w:rPr>
          <w:rFonts w:asciiTheme="minorHAnsi" w:hAnsiTheme="minorHAnsi" w:cstheme="minorHAnsi"/>
          <w:sz w:val="20"/>
          <w:szCs w:val="20"/>
        </w:rPr>
      </w:pPr>
      <w:r w:rsidRPr="00A84AF4">
        <w:rPr>
          <w:rFonts w:asciiTheme="minorHAnsi" w:hAnsiTheme="minorHAnsi" w:cstheme="minorHAnsi"/>
          <w:sz w:val="20"/>
          <w:szCs w:val="20"/>
        </w:rPr>
        <w:t>•</w:t>
      </w:r>
      <w:r w:rsidRPr="00A84AF4">
        <w:rPr>
          <w:rFonts w:asciiTheme="minorHAnsi" w:hAnsiTheme="minorHAnsi" w:cstheme="minorHAnsi"/>
          <w:sz w:val="20"/>
          <w:szCs w:val="20"/>
        </w:rPr>
        <w:tab/>
        <w:t>Dietary counselling during the Ante Natal Care visits to all pregnant women.</w:t>
      </w:r>
    </w:p>
    <w:p w14:paraId="02ABE43D" w14:textId="77777777" w:rsidR="00450B70" w:rsidRDefault="00450B70" w:rsidP="00A47B84">
      <w:pPr>
        <w:ind w:left="-142" w:right="142"/>
        <w:jc w:val="both"/>
        <w:rPr>
          <w:rFonts w:asciiTheme="minorHAnsi" w:hAnsiTheme="minorHAnsi" w:cstheme="minorHAnsi"/>
          <w:sz w:val="20"/>
          <w:szCs w:val="20"/>
        </w:rPr>
      </w:pPr>
    </w:p>
    <w:p w14:paraId="175FA1D3" w14:textId="77777777" w:rsidR="00450B70" w:rsidRPr="00A84AF4" w:rsidRDefault="00450B70" w:rsidP="00A47B84">
      <w:pPr>
        <w:pStyle w:val="Heading2"/>
        <w:spacing w:before="48" w:line="480" w:lineRule="auto"/>
        <w:ind w:left="-142" w:right="142"/>
        <w:rPr>
          <w:rFonts w:asciiTheme="minorHAnsi" w:hAnsiTheme="minorHAnsi" w:cstheme="minorHAnsi"/>
          <w:b/>
          <w:color w:val="auto"/>
          <w:sz w:val="20"/>
          <w:szCs w:val="20"/>
        </w:rPr>
      </w:pPr>
      <w:r w:rsidRPr="00A84AF4">
        <w:rPr>
          <w:rFonts w:asciiTheme="minorHAnsi" w:hAnsiTheme="minorHAnsi" w:cstheme="minorHAnsi"/>
          <w:b/>
          <w:color w:val="auto"/>
          <w:sz w:val="20"/>
          <w:szCs w:val="20"/>
        </w:rPr>
        <w:lastRenderedPageBreak/>
        <w:t>Management protocol for PIH:</w:t>
      </w:r>
    </w:p>
    <w:p w14:paraId="4ACFCED5" w14:textId="77777777" w:rsidR="00450B70" w:rsidRDefault="00450B70" w:rsidP="00A47B84">
      <w:pPr>
        <w:ind w:left="-142" w:right="142"/>
        <w:jc w:val="both"/>
        <w:rPr>
          <w:rFonts w:asciiTheme="minorHAnsi" w:hAnsiTheme="minorHAnsi" w:cstheme="minorHAnsi"/>
          <w:sz w:val="20"/>
          <w:szCs w:val="20"/>
        </w:rPr>
      </w:pPr>
      <w:r w:rsidRPr="00CB62F2">
        <w:rPr>
          <w:rFonts w:asciiTheme="minorHAnsi" w:hAnsiTheme="minorHAnsi" w:cstheme="minorHAnsi"/>
          <w:noProof/>
          <w:lang w:bidi="ar-SA"/>
        </w:rPr>
        <w:drawing>
          <wp:inline distT="0" distB="0" distL="0" distR="0" wp14:anchorId="4570EE6A" wp14:editId="187721A4">
            <wp:extent cx="2692163" cy="3581400"/>
            <wp:effectExtent l="0" t="0" r="0" b="0"/>
            <wp:docPr id="40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78" cstate="print"/>
                    <a:stretch>
                      <a:fillRect/>
                    </a:stretch>
                  </pic:blipFill>
                  <pic:spPr>
                    <a:xfrm>
                      <a:off x="0" y="0"/>
                      <a:ext cx="2708833" cy="3603577"/>
                    </a:xfrm>
                    <a:prstGeom prst="rect">
                      <a:avLst/>
                    </a:prstGeom>
                  </pic:spPr>
                </pic:pic>
              </a:graphicData>
            </a:graphic>
          </wp:inline>
        </w:drawing>
      </w:r>
    </w:p>
    <w:p w14:paraId="213E8E2F" w14:textId="77777777" w:rsidR="00450B70" w:rsidRDefault="00450B70" w:rsidP="00A47B84">
      <w:pPr>
        <w:ind w:left="-142" w:right="142"/>
        <w:jc w:val="both"/>
        <w:rPr>
          <w:rFonts w:asciiTheme="minorHAnsi" w:hAnsiTheme="minorHAnsi" w:cstheme="minorHAnsi"/>
          <w:sz w:val="20"/>
          <w:szCs w:val="20"/>
        </w:rPr>
      </w:pPr>
    </w:p>
    <w:p w14:paraId="77E15B84" w14:textId="77777777" w:rsidR="00450B70" w:rsidRPr="004E595F" w:rsidRDefault="00450B70" w:rsidP="00A47B84">
      <w:pPr>
        <w:ind w:left="-142" w:right="142"/>
        <w:jc w:val="both"/>
        <w:rPr>
          <w:rFonts w:asciiTheme="minorHAnsi" w:hAnsiTheme="minorHAnsi" w:cstheme="minorHAnsi"/>
          <w:sz w:val="20"/>
          <w:szCs w:val="20"/>
        </w:rPr>
      </w:pPr>
      <w:r w:rsidRPr="004E595F">
        <w:rPr>
          <w:rFonts w:asciiTheme="minorHAnsi" w:hAnsiTheme="minorHAnsi" w:cstheme="minorHAnsi"/>
          <w:sz w:val="20"/>
          <w:szCs w:val="20"/>
        </w:rPr>
        <w:t>NEW INNOVATION/CLINICAL RESEARCH (IF ANY) LAST FIVE YEARS</w:t>
      </w:r>
    </w:p>
    <w:p w14:paraId="1B80CADF" w14:textId="77777777" w:rsidR="00450B70" w:rsidRPr="004E595F" w:rsidRDefault="00450B70" w:rsidP="00A47B84">
      <w:pPr>
        <w:ind w:left="-142" w:right="142"/>
        <w:jc w:val="both"/>
        <w:rPr>
          <w:rFonts w:asciiTheme="minorHAnsi" w:hAnsiTheme="minorHAnsi" w:cstheme="minorHAnsi"/>
          <w:sz w:val="20"/>
          <w:szCs w:val="20"/>
        </w:rPr>
      </w:pPr>
      <w:r w:rsidRPr="004E595F">
        <w:rPr>
          <w:rFonts w:asciiTheme="minorHAnsi" w:hAnsiTheme="minorHAnsi" w:cstheme="minorHAnsi"/>
          <w:sz w:val="20"/>
          <w:szCs w:val="20"/>
        </w:rPr>
        <w:t xml:space="preserve">Available evidence shows that calcium supplementation prevents Pre-eclampsia (PE), specifically calcium supplements reduce the average risk of high blood pressure (BP) and of PE with the greatest effect in high-risk women and those with low baseline calcium intake </w:t>
      </w:r>
      <w:r w:rsidRPr="004E595F">
        <w:rPr>
          <w:rFonts w:asciiTheme="minorHAnsi" w:hAnsiTheme="minorHAnsi" w:cstheme="minorHAnsi"/>
          <w:sz w:val="20"/>
          <w:szCs w:val="20"/>
          <w:vertAlign w:val="superscript"/>
        </w:rPr>
        <w:t>[17]</w:t>
      </w:r>
      <w:r w:rsidRPr="004E595F">
        <w:rPr>
          <w:rFonts w:asciiTheme="minorHAnsi" w:hAnsiTheme="minorHAnsi" w:cstheme="minorHAnsi"/>
          <w:sz w:val="20"/>
          <w:szCs w:val="20"/>
        </w:rPr>
        <w:t>.</w:t>
      </w:r>
    </w:p>
    <w:p w14:paraId="36F3807D" w14:textId="77777777" w:rsidR="00450B70" w:rsidRPr="004E595F" w:rsidRDefault="00450B70" w:rsidP="00A47B84">
      <w:pPr>
        <w:ind w:left="-142" w:right="142"/>
        <w:jc w:val="both"/>
        <w:rPr>
          <w:rFonts w:asciiTheme="minorHAnsi" w:hAnsiTheme="minorHAnsi" w:cstheme="minorHAnsi"/>
          <w:sz w:val="20"/>
          <w:szCs w:val="20"/>
        </w:rPr>
      </w:pPr>
      <w:r w:rsidRPr="004E595F">
        <w:rPr>
          <w:rFonts w:asciiTheme="minorHAnsi" w:hAnsiTheme="minorHAnsi" w:cstheme="minorHAnsi"/>
          <w:sz w:val="20"/>
          <w:szCs w:val="20"/>
        </w:rPr>
        <w:t xml:space="preserve">Considering the high prevalence and mortality caused by PE/E in Afghanistan, the need for an additional preventive strategy is a priority and calcium supplementation was in traduced for primary prevention PE/E in </w:t>
      </w:r>
      <w:proofErr w:type="spellStart"/>
      <w:r w:rsidRPr="004E595F">
        <w:rPr>
          <w:rFonts w:asciiTheme="minorHAnsi" w:hAnsiTheme="minorHAnsi" w:cstheme="minorHAnsi"/>
          <w:sz w:val="20"/>
          <w:szCs w:val="20"/>
        </w:rPr>
        <w:t>Shahristan</w:t>
      </w:r>
      <w:proofErr w:type="spellEnd"/>
      <w:r w:rsidRPr="004E595F">
        <w:rPr>
          <w:rFonts w:asciiTheme="minorHAnsi" w:hAnsiTheme="minorHAnsi" w:cstheme="minorHAnsi"/>
          <w:sz w:val="20"/>
          <w:szCs w:val="20"/>
        </w:rPr>
        <w:t xml:space="preserve"> district of </w:t>
      </w:r>
      <w:proofErr w:type="spellStart"/>
      <w:r w:rsidRPr="004E595F">
        <w:rPr>
          <w:rFonts w:asciiTheme="minorHAnsi" w:hAnsiTheme="minorHAnsi" w:cstheme="minorHAnsi"/>
          <w:sz w:val="20"/>
          <w:szCs w:val="20"/>
        </w:rPr>
        <w:t>Daikundi</w:t>
      </w:r>
      <w:proofErr w:type="spellEnd"/>
      <w:r w:rsidRPr="004E595F">
        <w:rPr>
          <w:rFonts w:asciiTheme="minorHAnsi" w:hAnsiTheme="minorHAnsi" w:cstheme="minorHAnsi"/>
          <w:sz w:val="20"/>
          <w:szCs w:val="20"/>
        </w:rPr>
        <w:t xml:space="preserve"> province.</w:t>
      </w:r>
    </w:p>
    <w:p w14:paraId="36950D15" w14:textId="77777777" w:rsidR="00450B70" w:rsidRPr="004E595F" w:rsidRDefault="00450B70" w:rsidP="00A47B84">
      <w:pPr>
        <w:ind w:left="-142" w:right="142"/>
        <w:jc w:val="both"/>
        <w:rPr>
          <w:rFonts w:asciiTheme="minorHAnsi" w:hAnsiTheme="minorHAnsi" w:cstheme="minorHAnsi"/>
          <w:sz w:val="20"/>
          <w:szCs w:val="20"/>
        </w:rPr>
      </w:pPr>
    </w:p>
    <w:p w14:paraId="0F23B806" w14:textId="77777777" w:rsidR="00450B70" w:rsidRDefault="00450B70" w:rsidP="00A47B84">
      <w:pPr>
        <w:ind w:left="-142" w:right="142"/>
        <w:jc w:val="both"/>
        <w:rPr>
          <w:rFonts w:asciiTheme="minorHAnsi" w:hAnsiTheme="minorHAnsi" w:cstheme="minorHAnsi"/>
          <w:sz w:val="20"/>
          <w:szCs w:val="20"/>
        </w:rPr>
      </w:pPr>
      <w:r w:rsidRPr="004E595F">
        <w:rPr>
          <w:rFonts w:asciiTheme="minorHAnsi" w:hAnsiTheme="minorHAnsi" w:cstheme="minorHAnsi"/>
          <w:sz w:val="20"/>
          <w:szCs w:val="20"/>
        </w:rPr>
        <w:t xml:space="preserve">Major focus of the pilot is on the prevention of PE/E. Calcium is distributed through health facilities, by health care providers. It’s distributed as far possible at first ANC visit by healthcare providers who received training on PE/E prevention, detection and management and calcium at the start of the pilot in October2016 </w:t>
      </w:r>
      <w:r w:rsidRPr="004E595F">
        <w:rPr>
          <w:rFonts w:asciiTheme="minorHAnsi" w:hAnsiTheme="minorHAnsi" w:cstheme="minorHAnsi"/>
          <w:sz w:val="20"/>
          <w:szCs w:val="20"/>
          <w:vertAlign w:val="superscript"/>
        </w:rPr>
        <w:t>[18]</w:t>
      </w:r>
      <w:r w:rsidRPr="004E595F">
        <w:rPr>
          <w:rFonts w:asciiTheme="minorHAnsi" w:hAnsiTheme="minorHAnsi" w:cstheme="minorHAnsi"/>
          <w:sz w:val="20"/>
          <w:szCs w:val="20"/>
        </w:rPr>
        <w:t>.</w:t>
      </w:r>
    </w:p>
    <w:p w14:paraId="6857660A" w14:textId="77777777" w:rsidR="00450B70" w:rsidRDefault="00450B70" w:rsidP="00A47B84">
      <w:pPr>
        <w:ind w:left="-142" w:right="142"/>
        <w:jc w:val="both"/>
        <w:rPr>
          <w:rFonts w:asciiTheme="minorHAnsi" w:hAnsiTheme="minorHAnsi" w:cstheme="minorHAnsi"/>
          <w:sz w:val="20"/>
          <w:szCs w:val="20"/>
        </w:rPr>
      </w:pPr>
    </w:p>
    <w:p w14:paraId="7BF27FBF" w14:textId="77777777" w:rsidR="00450B70" w:rsidRDefault="00450B70" w:rsidP="00A47B84">
      <w:pPr>
        <w:ind w:left="-142" w:right="142"/>
        <w:jc w:val="both"/>
        <w:rPr>
          <w:rFonts w:asciiTheme="minorHAnsi" w:hAnsiTheme="minorHAnsi" w:cstheme="minorHAnsi"/>
          <w:sz w:val="20"/>
          <w:szCs w:val="20"/>
        </w:rPr>
      </w:pPr>
      <w:r w:rsidRPr="004E595F">
        <w:rPr>
          <w:rFonts w:asciiTheme="minorHAnsi" w:hAnsiTheme="minorHAnsi" w:cstheme="minorHAnsi"/>
          <w:sz w:val="20"/>
          <w:szCs w:val="20"/>
        </w:rPr>
        <w:t xml:space="preserve">The calcium dashboard developed and WHO procured 300,000 calcium carbonate tablets (1,250 mg each tablet) which was transported to </w:t>
      </w:r>
      <w:proofErr w:type="spellStart"/>
      <w:r w:rsidRPr="004E595F">
        <w:rPr>
          <w:rFonts w:asciiTheme="minorHAnsi" w:hAnsiTheme="minorHAnsi" w:cstheme="minorHAnsi"/>
          <w:sz w:val="20"/>
          <w:szCs w:val="20"/>
        </w:rPr>
        <w:t>Daikundi</w:t>
      </w:r>
      <w:proofErr w:type="spellEnd"/>
      <w:r w:rsidRPr="004E595F">
        <w:rPr>
          <w:rFonts w:asciiTheme="minorHAnsi" w:hAnsiTheme="minorHAnsi" w:cstheme="minorHAnsi"/>
          <w:sz w:val="20"/>
          <w:szCs w:val="20"/>
        </w:rPr>
        <w:t xml:space="preserve"> in April 2017 </w:t>
      </w:r>
      <w:r w:rsidRPr="004E595F">
        <w:rPr>
          <w:rFonts w:asciiTheme="minorHAnsi" w:hAnsiTheme="minorHAnsi" w:cstheme="minorHAnsi"/>
          <w:sz w:val="20"/>
          <w:szCs w:val="20"/>
          <w:vertAlign w:val="superscript"/>
        </w:rPr>
        <w:t>[6]</w:t>
      </w:r>
      <w:r w:rsidRPr="004E595F">
        <w:rPr>
          <w:rFonts w:asciiTheme="minorHAnsi" w:hAnsiTheme="minorHAnsi" w:cstheme="minorHAnsi"/>
          <w:sz w:val="20"/>
          <w:szCs w:val="20"/>
        </w:rPr>
        <w:t xml:space="preserve">, and calcium supplementation initiated in </w:t>
      </w:r>
      <w:proofErr w:type="spellStart"/>
      <w:r w:rsidRPr="004E595F">
        <w:rPr>
          <w:rFonts w:asciiTheme="minorHAnsi" w:hAnsiTheme="minorHAnsi" w:cstheme="minorHAnsi"/>
          <w:sz w:val="20"/>
          <w:szCs w:val="20"/>
        </w:rPr>
        <w:t>Shahristan</w:t>
      </w:r>
      <w:proofErr w:type="spellEnd"/>
      <w:r w:rsidRPr="004E595F">
        <w:rPr>
          <w:rFonts w:asciiTheme="minorHAnsi" w:hAnsiTheme="minorHAnsi" w:cstheme="minorHAnsi"/>
          <w:sz w:val="20"/>
          <w:szCs w:val="20"/>
        </w:rPr>
        <w:t xml:space="preserve"> District Hospital by mid-April 2017. The provided calcium tablets provide for pregnant women and still is going on.</w:t>
      </w:r>
    </w:p>
    <w:p w14:paraId="211BB4BB" w14:textId="77777777" w:rsidR="00450B70" w:rsidRDefault="00450B70" w:rsidP="00A47B84">
      <w:pPr>
        <w:ind w:left="-142" w:right="142"/>
        <w:jc w:val="both"/>
        <w:rPr>
          <w:rFonts w:asciiTheme="minorHAnsi" w:hAnsiTheme="minorHAnsi" w:cstheme="minorHAnsi"/>
          <w:sz w:val="20"/>
          <w:szCs w:val="20"/>
        </w:rPr>
      </w:pPr>
    </w:p>
    <w:p w14:paraId="3EF1249A" w14:textId="77777777" w:rsidR="00450B70" w:rsidRPr="00835E37" w:rsidRDefault="00450B70" w:rsidP="00A47B84">
      <w:pPr>
        <w:pStyle w:val="BodyText"/>
        <w:spacing w:line="480" w:lineRule="auto"/>
        <w:ind w:left="-142" w:right="142"/>
        <w:rPr>
          <w:rFonts w:ascii="Times New Roman" w:hAnsi="Times New Roman" w:cs="Times New Roman"/>
          <w:sz w:val="22"/>
          <w:szCs w:val="22"/>
        </w:rPr>
      </w:pPr>
      <w:r w:rsidRPr="00835E37">
        <w:rPr>
          <w:rFonts w:ascii="Times New Roman" w:hAnsi="Times New Roman" w:cs="Times New Roman"/>
          <w:noProof/>
          <w:sz w:val="22"/>
          <w:szCs w:val="22"/>
          <w:lang w:bidi="ar-SA"/>
        </w:rPr>
        <w:drawing>
          <wp:inline distT="0" distB="0" distL="0" distR="0" wp14:anchorId="2D524ED8" wp14:editId="49A78C22">
            <wp:extent cx="2956138" cy="1840992"/>
            <wp:effectExtent l="0" t="0" r="0" b="0"/>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79" cstate="print"/>
                    <a:stretch>
                      <a:fillRect/>
                    </a:stretch>
                  </pic:blipFill>
                  <pic:spPr>
                    <a:xfrm>
                      <a:off x="0" y="0"/>
                      <a:ext cx="2956138" cy="1840992"/>
                    </a:xfrm>
                    <a:prstGeom prst="rect">
                      <a:avLst/>
                    </a:prstGeom>
                  </pic:spPr>
                </pic:pic>
              </a:graphicData>
            </a:graphic>
          </wp:inline>
        </w:drawing>
      </w:r>
    </w:p>
    <w:p w14:paraId="44160A67" w14:textId="77777777" w:rsidR="00450B70" w:rsidRDefault="00450B70" w:rsidP="00A47B84">
      <w:pPr>
        <w:ind w:left="-142" w:right="142"/>
        <w:jc w:val="both"/>
        <w:rPr>
          <w:rFonts w:asciiTheme="minorHAnsi" w:hAnsiTheme="minorHAnsi" w:cstheme="minorHAnsi"/>
          <w:b/>
          <w:color w:val="3E3E3E"/>
          <w:spacing w:val="-3"/>
          <w:sz w:val="20"/>
          <w:szCs w:val="20"/>
          <w:vertAlign w:val="superscript"/>
        </w:rPr>
      </w:pPr>
      <w:r w:rsidRPr="000D4CBE">
        <w:rPr>
          <w:rFonts w:asciiTheme="minorHAnsi" w:hAnsiTheme="minorHAnsi" w:cstheme="minorHAnsi"/>
          <w:b/>
          <w:color w:val="3E3E3E"/>
          <w:sz w:val="20"/>
          <w:szCs w:val="20"/>
        </w:rPr>
        <w:t>Number of Health Providers Received Calcium Supplementation</w:t>
      </w:r>
      <w:r>
        <w:rPr>
          <w:rFonts w:asciiTheme="minorHAnsi" w:hAnsiTheme="minorHAnsi" w:cstheme="minorHAnsi"/>
          <w:b/>
          <w:color w:val="3E3E3E"/>
          <w:sz w:val="20"/>
          <w:szCs w:val="20"/>
        </w:rPr>
        <w:t xml:space="preserve"> </w:t>
      </w:r>
      <w:r w:rsidRPr="000D4CBE">
        <w:rPr>
          <w:rFonts w:asciiTheme="minorHAnsi" w:hAnsiTheme="minorHAnsi" w:cstheme="minorHAnsi"/>
          <w:b/>
          <w:color w:val="3E3E3E"/>
          <w:spacing w:val="-3"/>
          <w:sz w:val="20"/>
          <w:szCs w:val="20"/>
        </w:rPr>
        <w:t>Training</w:t>
      </w:r>
      <w:r>
        <w:rPr>
          <w:rFonts w:asciiTheme="minorHAnsi" w:hAnsiTheme="minorHAnsi" w:cstheme="minorHAnsi"/>
          <w:b/>
          <w:color w:val="3E3E3E"/>
          <w:spacing w:val="-3"/>
          <w:sz w:val="20"/>
          <w:szCs w:val="20"/>
        </w:rPr>
        <w:t xml:space="preserve"> </w:t>
      </w:r>
      <w:r w:rsidRPr="000D4CBE">
        <w:rPr>
          <w:rFonts w:asciiTheme="minorHAnsi" w:hAnsiTheme="minorHAnsi" w:cstheme="minorHAnsi"/>
          <w:b/>
          <w:color w:val="3E3E3E"/>
          <w:spacing w:val="-3"/>
          <w:sz w:val="20"/>
          <w:szCs w:val="20"/>
          <w:vertAlign w:val="superscript"/>
        </w:rPr>
        <w:t>[18</w:t>
      </w:r>
      <w:r>
        <w:rPr>
          <w:rFonts w:asciiTheme="minorHAnsi" w:hAnsiTheme="minorHAnsi" w:cstheme="minorHAnsi"/>
          <w:b/>
          <w:color w:val="3E3E3E"/>
          <w:spacing w:val="-3"/>
          <w:sz w:val="20"/>
          <w:szCs w:val="20"/>
          <w:vertAlign w:val="superscript"/>
        </w:rPr>
        <w:t>]</w:t>
      </w:r>
    </w:p>
    <w:p w14:paraId="1C99DED2" w14:textId="77777777" w:rsidR="00450B70" w:rsidRDefault="00450B70" w:rsidP="00A47B84">
      <w:pPr>
        <w:ind w:left="-142" w:right="142"/>
        <w:jc w:val="both"/>
        <w:rPr>
          <w:rFonts w:asciiTheme="minorHAnsi" w:hAnsiTheme="minorHAnsi" w:cstheme="minorHAnsi"/>
          <w:b/>
          <w:sz w:val="20"/>
          <w:szCs w:val="20"/>
        </w:rPr>
      </w:pPr>
    </w:p>
    <w:p w14:paraId="5605EA1E" w14:textId="77777777" w:rsidR="00450B70" w:rsidRPr="000D4CBE" w:rsidRDefault="00450B70" w:rsidP="00A47B84">
      <w:pPr>
        <w:spacing w:before="190" w:line="480" w:lineRule="auto"/>
        <w:ind w:left="-142" w:right="142" w:firstLine="1"/>
        <w:jc w:val="center"/>
        <w:rPr>
          <w:rFonts w:asciiTheme="minorHAnsi" w:hAnsiTheme="minorHAnsi" w:cstheme="minorHAnsi"/>
          <w:b/>
          <w:sz w:val="20"/>
          <w:szCs w:val="20"/>
        </w:rPr>
      </w:pPr>
      <w:r w:rsidRPr="000D4CBE">
        <w:rPr>
          <w:rFonts w:asciiTheme="minorHAnsi" w:hAnsiTheme="minorHAnsi" w:cstheme="minorHAnsi"/>
          <w:noProof/>
          <w:sz w:val="20"/>
          <w:szCs w:val="20"/>
        </w:rPr>
        <mc:AlternateContent>
          <mc:Choice Requires="wpg">
            <w:drawing>
              <wp:anchor distT="0" distB="0" distL="0" distR="0" simplePos="0" relativeHeight="251685888" behindDoc="1" locked="0" layoutInCell="1" allowOverlap="1" wp14:anchorId="3BB7E21F" wp14:editId="186A9D13">
                <wp:simplePos x="0" y="0"/>
                <wp:positionH relativeFrom="page">
                  <wp:posOffset>4886385</wp:posOffset>
                </wp:positionH>
                <wp:positionV relativeFrom="paragraph">
                  <wp:posOffset>516255</wp:posOffset>
                </wp:positionV>
                <wp:extent cx="1435735" cy="528955"/>
                <wp:effectExtent l="15875" t="0" r="15240" b="508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735" cy="528955"/>
                          <a:chOff x="8320" y="299"/>
                          <a:chExt cx="2261" cy="833"/>
                        </a:xfrm>
                      </wpg:grpSpPr>
                      <pic:pic xmlns:pic="http://schemas.openxmlformats.org/drawingml/2006/picture">
                        <pic:nvPicPr>
                          <pic:cNvPr id="1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527" y="647"/>
                            <a:ext cx="716" cy="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657" y="299"/>
                            <a:ext cx="716" cy="833"/>
                          </a:xfrm>
                          <a:prstGeom prst="rect">
                            <a:avLst/>
                          </a:prstGeom>
                          <a:noFill/>
                          <a:extLst>
                            <a:ext uri="{909E8E84-426E-40DD-AFC4-6F175D3DCCD1}">
                              <a14:hiddenFill xmlns:a14="http://schemas.microsoft.com/office/drawing/2010/main">
                                <a:solidFill>
                                  <a:srgbClr val="FFFFFF"/>
                                </a:solidFill>
                              </a14:hiddenFill>
                            </a:ext>
                          </a:extLst>
                        </pic:spPr>
                      </pic:pic>
                      <wps:wsp>
                        <wps:cNvPr id="12" name="Line 5"/>
                        <wps:cNvCnPr>
                          <a:cxnSpLocks noChangeShapeType="1"/>
                        </wps:cNvCnPr>
                        <wps:spPr bwMode="auto">
                          <a:xfrm>
                            <a:off x="8320" y="1116"/>
                            <a:ext cx="2260" cy="0"/>
                          </a:xfrm>
                          <a:prstGeom prst="line">
                            <a:avLst/>
                          </a:prstGeom>
                          <a:noFill/>
                          <a:ln w="19812">
                            <a:solidFill>
                              <a:srgbClr val="3E3E3E"/>
                            </a:solidFill>
                            <a:round/>
                            <a:headEnd/>
                            <a:tailEnd/>
                          </a:ln>
                          <a:extLst>
                            <a:ext uri="{909E8E84-426E-40DD-AFC4-6F175D3DCCD1}">
                              <a14:hiddenFill xmlns:a14="http://schemas.microsoft.com/office/drawing/2010/main">
                                <a:noFill/>
                              </a14:hiddenFill>
                            </a:ext>
                          </a:extLst>
                        </wps:spPr>
                        <wps:bodyPr/>
                      </wps:wsp>
                      <wps:wsp>
                        <wps:cNvPr id="13" name="Text Box 6"/>
                        <wps:cNvSpPr txBox="1">
                          <a:spLocks noChangeArrowheads="1"/>
                        </wps:cNvSpPr>
                        <wps:spPr bwMode="auto">
                          <a:xfrm>
                            <a:off x="9922" y="44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4CE1B" w14:textId="77777777" w:rsidR="008934EE" w:rsidRDefault="008934EE" w:rsidP="00450B70">
                              <w:pPr>
                                <w:spacing w:line="180" w:lineRule="exact"/>
                                <w:rPr>
                                  <w:b/>
                                  <w:sz w:val="18"/>
                                </w:rPr>
                              </w:pPr>
                              <w:r>
                                <w:rPr>
                                  <w:b/>
                                  <w:sz w:val="18"/>
                                </w:rPr>
                                <w:t>37</w:t>
                              </w:r>
                            </w:p>
                          </w:txbxContent>
                        </wps:txbx>
                        <wps:bodyPr rot="0" vert="horz" wrap="square" lIns="0" tIns="0" rIns="0" bIns="0" anchor="t" anchorCtr="0" upright="1">
                          <a:noAutofit/>
                        </wps:bodyPr>
                      </wps:wsp>
                      <wps:wsp>
                        <wps:cNvPr id="14" name="Text Box 7"/>
                        <wps:cNvSpPr txBox="1">
                          <a:spLocks noChangeArrowheads="1"/>
                        </wps:cNvSpPr>
                        <wps:spPr bwMode="auto">
                          <a:xfrm>
                            <a:off x="8792" y="78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5029" w14:textId="77777777" w:rsidR="008934EE" w:rsidRDefault="008934EE" w:rsidP="00450B70">
                              <w:pPr>
                                <w:spacing w:line="180" w:lineRule="exact"/>
                                <w:rPr>
                                  <w:b/>
                                  <w:sz w:val="18"/>
                                </w:rPr>
                              </w:pPr>
                              <w:r>
                                <w:rPr>
                                  <w:b/>
                                  <w:sz w:val="18"/>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7E21F" id="Group 9" o:spid="_x0000_s1108" style="position:absolute;left:0;text-align:left;margin-left:384.75pt;margin-top:40.65pt;width:113.05pt;height:41.65pt;z-index:-251630592;mso-wrap-distance-left:0;mso-wrap-distance-right:0;mso-position-horizontal-relative:page" coordorigin="8320,299" coordsize="2261,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">
                <v:shape id="Picture 3" o:spid="_x0000_s1109" type="#_x0000_t75" style="position:absolute;left:8527;top:647;width:716;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">
                  <v:imagedata r:id="rId82" o:title=""/>
                </v:shape>
                <v:shape id="Picture 4" o:spid="_x0000_s1110" type="#_x0000_t75" style="position:absolute;left:9657;top:299;width:716;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">
                  <v:imagedata r:id="rId83" o:title=""/>
                </v:shape>
                <v:line id="Line 5" o:spid="_x0000_s1111" style="position:absolute;visibility:visible;mso-wrap-style:square" from="8320,1116" to="10580,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" strokecolor="#3e3e3e" strokeweight="1.56pt"/>
                <v:shape id="Text Box 6" o:spid="_x0000_s1112" type="#_x0000_t202" style="position:absolute;left:9922;top:441;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574CE1B" w14:textId="77777777" w:rsidR="008934EE" w:rsidRDefault="008934EE" w:rsidP="00450B70">
                        <w:pPr>
                          <w:spacing w:line="180" w:lineRule="exact"/>
                          <w:rPr>
                            <w:b/>
                            <w:sz w:val="18"/>
                          </w:rPr>
                        </w:pPr>
                        <w:r>
                          <w:rPr>
                            <w:b/>
                            <w:sz w:val="18"/>
                          </w:rPr>
                          <w:t>37</w:t>
                        </w:r>
                      </w:p>
                    </w:txbxContent>
                  </v:textbox>
                </v:shape>
                <v:shape id="Text Box 7" o:spid="_x0000_s1113" type="#_x0000_t202" style="position:absolute;left:8792;top:78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A885029" w14:textId="77777777" w:rsidR="008934EE" w:rsidRDefault="008934EE" w:rsidP="00450B70">
                        <w:pPr>
                          <w:spacing w:line="180" w:lineRule="exact"/>
                          <w:rPr>
                            <w:b/>
                            <w:sz w:val="18"/>
                          </w:rPr>
                        </w:pPr>
                        <w:r>
                          <w:rPr>
                            <w:b/>
                            <w:sz w:val="18"/>
                          </w:rPr>
                          <w:t>21</w:t>
                        </w:r>
                      </w:p>
                    </w:txbxContent>
                  </v:textbox>
                </v:shape>
                <w10:wrap type="topAndBottom" anchorx="page"/>
              </v:group>
            </w:pict>
          </mc:Fallback>
        </mc:AlternateContent>
      </w:r>
      <w:r w:rsidRPr="000D4CBE">
        <w:rPr>
          <w:rFonts w:asciiTheme="minorHAnsi" w:hAnsiTheme="minorHAnsi" w:cstheme="minorHAnsi"/>
          <w:b/>
          <w:color w:val="3E3E3E"/>
          <w:sz w:val="20"/>
          <w:szCs w:val="20"/>
        </w:rPr>
        <w:t xml:space="preserve">Number of </w:t>
      </w:r>
      <w:r w:rsidRPr="000D4CBE">
        <w:rPr>
          <w:rFonts w:asciiTheme="minorHAnsi" w:hAnsiTheme="minorHAnsi" w:cstheme="minorHAnsi"/>
          <w:b/>
          <w:color w:val="3E3E3E"/>
          <w:spacing w:val="-3"/>
          <w:sz w:val="20"/>
          <w:szCs w:val="20"/>
        </w:rPr>
        <w:t xml:space="preserve">Women received </w:t>
      </w:r>
      <w:r w:rsidRPr="000D4CBE">
        <w:rPr>
          <w:rFonts w:asciiTheme="minorHAnsi" w:hAnsiTheme="minorHAnsi" w:cstheme="minorHAnsi"/>
          <w:b/>
          <w:color w:val="3E3E3E"/>
          <w:sz w:val="20"/>
          <w:szCs w:val="20"/>
        </w:rPr>
        <w:t xml:space="preserve">Calcium </w:t>
      </w:r>
      <w:proofErr w:type="spellStart"/>
      <w:r w:rsidRPr="000D4CBE">
        <w:rPr>
          <w:rFonts w:asciiTheme="minorHAnsi" w:hAnsiTheme="minorHAnsi" w:cstheme="minorHAnsi"/>
          <w:b/>
          <w:color w:val="3E3E3E"/>
          <w:spacing w:val="-8"/>
          <w:sz w:val="20"/>
          <w:szCs w:val="20"/>
        </w:rPr>
        <w:t>Tab</w:t>
      </w:r>
      <w:r w:rsidRPr="000D4CBE">
        <w:rPr>
          <w:rFonts w:asciiTheme="minorHAnsi" w:hAnsiTheme="minorHAnsi" w:cstheme="minorHAnsi"/>
          <w:b/>
          <w:color w:val="3E3E3E"/>
          <w:sz w:val="20"/>
          <w:szCs w:val="20"/>
        </w:rPr>
        <w:t>at</w:t>
      </w:r>
      <w:proofErr w:type="spellEnd"/>
      <w:r w:rsidRPr="000D4CBE">
        <w:rPr>
          <w:rFonts w:asciiTheme="minorHAnsi" w:hAnsiTheme="minorHAnsi" w:cstheme="minorHAnsi"/>
          <w:b/>
          <w:color w:val="3E3E3E"/>
          <w:sz w:val="20"/>
          <w:szCs w:val="20"/>
        </w:rPr>
        <w:t>…</w:t>
      </w:r>
      <w:r w:rsidRPr="000D4CBE">
        <w:rPr>
          <w:rFonts w:asciiTheme="minorHAnsi" w:hAnsiTheme="minorHAnsi" w:cstheme="minorHAnsi"/>
          <w:b/>
          <w:color w:val="3E3E3E"/>
          <w:sz w:val="20"/>
          <w:szCs w:val="20"/>
          <w:vertAlign w:val="superscript"/>
        </w:rPr>
        <w:t>19</w:t>
      </w:r>
    </w:p>
    <w:p w14:paraId="3BF353D8" w14:textId="77777777" w:rsidR="00450B70" w:rsidRPr="000D4CBE" w:rsidRDefault="00450B70" w:rsidP="00A47B84">
      <w:pPr>
        <w:pStyle w:val="BodyText"/>
        <w:spacing w:before="5" w:line="480" w:lineRule="auto"/>
        <w:ind w:left="-142" w:right="142"/>
        <w:rPr>
          <w:rFonts w:asciiTheme="minorHAnsi" w:hAnsiTheme="minorHAnsi" w:cstheme="minorHAnsi"/>
          <w:b/>
        </w:rPr>
      </w:pPr>
    </w:p>
    <w:p w14:paraId="00E4623C" w14:textId="77777777" w:rsidR="00450B70" w:rsidRDefault="00450B70" w:rsidP="00A47B84">
      <w:pPr>
        <w:ind w:left="-142" w:right="142"/>
        <w:jc w:val="both"/>
        <w:rPr>
          <w:rFonts w:asciiTheme="minorHAnsi" w:hAnsiTheme="minorHAnsi" w:cstheme="minorHAnsi"/>
          <w:color w:val="3E3E3E"/>
          <w:sz w:val="20"/>
          <w:szCs w:val="20"/>
        </w:rPr>
      </w:pPr>
      <w:r>
        <w:rPr>
          <w:rFonts w:asciiTheme="minorHAnsi" w:hAnsiTheme="minorHAnsi" w:cstheme="minorHAnsi"/>
          <w:color w:val="3E3E3E"/>
          <w:sz w:val="20"/>
          <w:szCs w:val="20"/>
        </w:rPr>
        <w:t xml:space="preserve">                               </w:t>
      </w:r>
      <w:r w:rsidRPr="000D4CBE">
        <w:rPr>
          <w:rFonts w:asciiTheme="minorHAnsi" w:hAnsiTheme="minorHAnsi" w:cstheme="minorHAnsi"/>
          <w:color w:val="3E3E3E"/>
          <w:sz w:val="20"/>
          <w:szCs w:val="20"/>
        </w:rPr>
        <w:t>OCTOBER to NOVEMBER</w:t>
      </w:r>
    </w:p>
    <w:p w14:paraId="54994654" w14:textId="77777777" w:rsidR="00450B70" w:rsidRDefault="00450B70" w:rsidP="00A47B84">
      <w:pPr>
        <w:ind w:left="-142" w:right="142"/>
        <w:jc w:val="both"/>
        <w:rPr>
          <w:rFonts w:asciiTheme="minorHAnsi" w:hAnsiTheme="minorHAnsi" w:cstheme="minorHAnsi"/>
          <w:b/>
          <w:sz w:val="20"/>
          <w:szCs w:val="20"/>
        </w:rPr>
      </w:pPr>
    </w:p>
    <w:p w14:paraId="172BD6A4" w14:textId="77777777" w:rsidR="00450B70" w:rsidRPr="000D4CBE" w:rsidRDefault="00450B70" w:rsidP="00A47B84">
      <w:pPr>
        <w:ind w:left="-142" w:right="142"/>
        <w:jc w:val="center"/>
        <w:rPr>
          <w:rFonts w:asciiTheme="minorHAnsi" w:hAnsiTheme="minorHAnsi" w:cstheme="minorHAnsi"/>
          <w:b/>
          <w:sz w:val="20"/>
          <w:szCs w:val="20"/>
        </w:rPr>
      </w:pPr>
      <w:r w:rsidRPr="000D4CBE">
        <w:rPr>
          <w:rFonts w:asciiTheme="minorHAnsi" w:hAnsiTheme="minorHAnsi" w:cstheme="minorHAnsi"/>
          <w:b/>
          <w:noProof/>
          <w:sz w:val="20"/>
          <w:szCs w:val="20"/>
        </w:rPr>
        <mc:AlternateContent>
          <mc:Choice Requires="wpg">
            <w:drawing>
              <wp:inline distT="0" distB="0" distL="0" distR="0" wp14:anchorId="4D18A543" wp14:editId="4588E07E">
                <wp:extent cx="812800" cy="81407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814070"/>
                          <a:chOff x="0" y="0"/>
                          <a:chExt cx="1280" cy="1282"/>
                        </a:xfrm>
                      </wpg:grpSpPr>
                      <pic:pic xmlns:pic="http://schemas.openxmlformats.org/drawingml/2006/picture">
                        <pic:nvPicPr>
                          <pic:cNvPr id="25"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19" y="0"/>
                            <a:ext cx="660" cy="1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76" cy="1282"/>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16"/>
                        <wps:cNvSpPr txBox="1">
                          <a:spLocks noChangeArrowheads="1"/>
                        </wps:cNvSpPr>
                        <wps:spPr bwMode="auto">
                          <a:xfrm>
                            <a:off x="879" y="40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C5034" w14:textId="77777777" w:rsidR="008934EE" w:rsidRDefault="008934EE" w:rsidP="00450B70">
                              <w:pPr>
                                <w:spacing w:line="180" w:lineRule="exact"/>
                                <w:rPr>
                                  <w:sz w:val="18"/>
                                </w:rPr>
                              </w:pPr>
                              <w:r>
                                <w:rPr>
                                  <w:sz w:val="18"/>
                                </w:rPr>
                                <w:t>20</w:t>
                              </w:r>
                            </w:p>
                          </w:txbxContent>
                        </wps:txbx>
                        <wps:bodyPr rot="0" vert="horz" wrap="square" lIns="0" tIns="0" rIns="0" bIns="0" anchor="t" anchorCtr="0" upright="1">
                          <a:noAutofit/>
                        </wps:bodyPr>
                      </wps:wsp>
                      <wps:wsp>
                        <wps:cNvPr id="28" name="Text Box 17"/>
                        <wps:cNvSpPr txBox="1">
                          <a:spLocks noChangeArrowheads="1"/>
                        </wps:cNvSpPr>
                        <wps:spPr bwMode="auto">
                          <a:xfrm>
                            <a:off x="189" y="71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08F86" w14:textId="77777777" w:rsidR="008934EE" w:rsidRDefault="008934EE" w:rsidP="00450B70">
                              <w:pPr>
                                <w:spacing w:line="180" w:lineRule="exact"/>
                                <w:rPr>
                                  <w:sz w:val="18"/>
                                </w:rPr>
                              </w:pPr>
                              <w:r>
                                <w:rPr>
                                  <w:sz w:val="18"/>
                                </w:rPr>
                                <w:t>25</w:t>
                              </w:r>
                            </w:p>
                          </w:txbxContent>
                        </wps:txbx>
                        <wps:bodyPr rot="0" vert="horz" wrap="square" lIns="0" tIns="0" rIns="0" bIns="0" anchor="t" anchorCtr="0" upright="1">
                          <a:noAutofit/>
                        </wps:bodyPr>
                      </wps:wsp>
                    </wpg:wgp>
                  </a:graphicData>
                </a:graphic>
              </wp:inline>
            </w:drawing>
          </mc:Choice>
          <mc:Fallback>
            <w:pict>
              <v:group w14:anchorId="4D18A543" id="Group 24" o:spid="_x0000_s1114" style="width:64pt;height:64.1pt;mso-position-horizontal-relative:char;mso-position-vertical-relative:line" coordsize="1280,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">
                <v:shape id="Picture 14" o:spid="_x0000_s1115" type="#_x0000_t75" style="position:absolute;left:619;width:660;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">
                  <v:imagedata r:id="rId86" o:title=""/>
                </v:shape>
                <v:shape id="Picture 15" o:spid="_x0000_s1116" type="#_x0000_t75" style="position:absolute;width:876;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">
                  <v:imagedata r:id="rId87" o:title=""/>
                </v:shape>
                <v:shape id="Text Box 16" o:spid="_x0000_s1117" type="#_x0000_t202" style="position:absolute;left:879;top:401;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0BC5034" w14:textId="77777777" w:rsidR="008934EE" w:rsidRDefault="008934EE" w:rsidP="00450B70">
                        <w:pPr>
                          <w:spacing w:line="180" w:lineRule="exact"/>
                          <w:rPr>
                            <w:sz w:val="18"/>
                          </w:rPr>
                        </w:pPr>
                        <w:r>
                          <w:rPr>
                            <w:sz w:val="18"/>
                          </w:rPr>
                          <w:t>20</w:t>
                        </w:r>
                      </w:p>
                    </w:txbxContent>
                  </v:textbox>
                </v:shape>
                <v:shape id="Text Box 17" o:spid="_x0000_s1118" type="#_x0000_t202" style="position:absolute;left:189;top:71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B308F86" w14:textId="77777777" w:rsidR="008934EE" w:rsidRDefault="008934EE" w:rsidP="00450B70">
                        <w:pPr>
                          <w:spacing w:line="180" w:lineRule="exact"/>
                          <w:rPr>
                            <w:sz w:val="18"/>
                          </w:rPr>
                        </w:pPr>
                        <w:r>
                          <w:rPr>
                            <w:sz w:val="18"/>
                          </w:rPr>
                          <w:t>25</w:t>
                        </w:r>
                      </w:p>
                    </w:txbxContent>
                  </v:textbox>
                </v:shape>
                <w10:anchorlock/>
              </v:group>
            </w:pict>
          </mc:Fallback>
        </mc:AlternateContent>
      </w:r>
    </w:p>
    <w:p w14:paraId="07D61385" w14:textId="77777777" w:rsidR="00450B70" w:rsidRPr="000D4CBE" w:rsidRDefault="00450B70" w:rsidP="00A47B84">
      <w:pPr>
        <w:ind w:left="-142" w:right="142"/>
        <w:jc w:val="center"/>
        <w:rPr>
          <w:rFonts w:asciiTheme="minorHAnsi" w:hAnsiTheme="minorHAnsi" w:cstheme="minorHAnsi"/>
          <w:b/>
          <w:sz w:val="20"/>
          <w:szCs w:val="20"/>
        </w:rPr>
      </w:pPr>
    </w:p>
    <w:p w14:paraId="3AB782CC" w14:textId="77777777" w:rsidR="00450B70" w:rsidRPr="000D4CBE" w:rsidRDefault="00450B70" w:rsidP="00A47B84">
      <w:pPr>
        <w:ind w:left="-142" w:right="142"/>
        <w:jc w:val="center"/>
        <w:rPr>
          <w:rFonts w:asciiTheme="minorHAnsi" w:hAnsiTheme="minorHAnsi" w:cstheme="minorHAnsi"/>
          <w:b/>
          <w:sz w:val="20"/>
          <w:szCs w:val="20"/>
        </w:rPr>
      </w:pPr>
      <w:r w:rsidRPr="000D4CBE">
        <w:rPr>
          <w:rFonts w:asciiTheme="minorHAnsi" w:hAnsiTheme="minorHAnsi" w:cstheme="minorHAnsi"/>
          <w:b/>
          <w:noProof/>
          <w:sz w:val="20"/>
          <w:szCs w:val="20"/>
        </w:rPr>
        <w:drawing>
          <wp:inline distT="0" distB="0" distL="0" distR="0" wp14:anchorId="2F1923DB" wp14:editId="7281597A">
            <wp:extent cx="89903" cy="88391"/>
            <wp:effectExtent l="0" t="0" r="0" b="0"/>
            <wp:docPr id="2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88" cstate="print"/>
                    <a:stretch>
                      <a:fillRect/>
                    </a:stretch>
                  </pic:blipFill>
                  <pic:spPr>
                    <a:xfrm>
                      <a:off x="0" y="0"/>
                      <a:ext cx="89903" cy="88391"/>
                    </a:xfrm>
                    <a:prstGeom prst="rect">
                      <a:avLst/>
                    </a:prstGeom>
                  </pic:spPr>
                </pic:pic>
              </a:graphicData>
            </a:graphic>
          </wp:inline>
        </w:drawing>
      </w:r>
      <w:r w:rsidRPr="000D4CBE">
        <w:rPr>
          <w:rFonts w:asciiTheme="minorHAnsi" w:hAnsiTheme="minorHAnsi" w:cstheme="minorHAnsi"/>
          <w:b/>
          <w:sz w:val="20"/>
          <w:szCs w:val="20"/>
        </w:rPr>
        <w:t xml:space="preserve">Female   </w:t>
      </w:r>
      <w:r w:rsidRPr="000D4CBE">
        <w:rPr>
          <w:rFonts w:asciiTheme="minorHAnsi" w:hAnsiTheme="minorHAnsi" w:cstheme="minorHAnsi"/>
          <w:b/>
          <w:noProof/>
          <w:sz w:val="20"/>
          <w:szCs w:val="20"/>
        </w:rPr>
        <w:drawing>
          <wp:inline distT="0" distB="0" distL="0" distR="0" wp14:anchorId="6752A41D" wp14:editId="686EE40B">
            <wp:extent cx="89903" cy="88391"/>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89" cstate="print"/>
                    <a:stretch>
                      <a:fillRect/>
                    </a:stretch>
                  </pic:blipFill>
                  <pic:spPr>
                    <a:xfrm>
                      <a:off x="0" y="0"/>
                      <a:ext cx="89903" cy="88391"/>
                    </a:xfrm>
                    <a:prstGeom prst="rect">
                      <a:avLst/>
                    </a:prstGeom>
                  </pic:spPr>
                </pic:pic>
              </a:graphicData>
            </a:graphic>
          </wp:inline>
        </w:drawing>
      </w:r>
      <w:r w:rsidRPr="000D4CBE">
        <w:rPr>
          <w:rFonts w:asciiTheme="minorHAnsi" w:hAnsiTheme="minorHAnsi" w:cstheme="minorHAnsi"/>
          <w:b/>
          <w:sz w:val="20"/>
          <w:szCs w:val="20"/>
        </w:rPr>
        <w:t>Male</w:t>
      </w:r>
    </w:p>
    <w:p w14:paraId="2D21AFC4" w14:textId="77777777" w:rsidR="00450B70" w:rsidRPr="000D4CBE" w:rsidRDefault="00450B70" w:rsidP="00A47B84">
      <w:pPr>
        <w:ind w:left="-142" w:right="142"/>
        <w:jc w:val="center"/>
        <w:rPr>
          <w:rFonts w:asciiTheme="minorHAnsi" w:hAnsiTheme="minorHAnsi" w:cstheme="minorHAnsi"/>
          <w:b/>
          <w:sz w:val="20"/>
          <w:szCs w:val="20"/>
        </w:rPr>
      </w:pPr>
    </w:p>
    <w:p w14:paraId="0060BC03" w14:textId="77777777" w:rsidR="00450B70" w:rsidRDefault="00450B70" w:rsidP="00A47B84">
      <w:pPr>
        <w:ind w:left="-142" w:right="142"/>
        <w:jc w:val="center"/>
        <w:rPr>
          <w:rFonts w:asciiTheme="minorHAnsi" w:hAnsiTheme="minorHAnsi" w:cstheme="minorHAnsi"/>
          <w:b/>
          <w:sz w:val="20"/>
          <w:szCs w:val="20"/>
          <w:vertAlign w:val="superscript"/>
        </w:rPr>
      </w:pPr>
      <w:r w:rsidRPr="000D4CBE">
        <w:rPr>
          <w:rFonts w:asciiTheme="minorHAnsi" w:hAnsiTheme="minorHAnsi" w:cstheme="minorHAnsi"/>
          <w:b/>
          <w:sz w:val="20"/>
          <w:szCs w:val="20"/>
        </w:rPr>
        <w:t>Consumption of Calcium Tab Monthly base</w:t>
      </w:r>
      <w:r>
        <w:rPr>
          <w:rFonts w:asciiTheme="minorHAnsi" w:hAnsiTheme="minorHAnsi" w:cstheme="minorHAnsi"/>
          <w:b/>
          <w:sz w:val="20"/>
          <w:szCs w:val="20"/>
        </w:rPr>
        <w:t xml:space="preserve"> </w:t>
      </w:r>
      <w:r w:rsidRPr="00AA1195">
        <w:rPr>
          <w:rFonts w:asciiTheme="minorHAnsi" w:hAnsiTheme="minorHAnsi" w:cstheme="minorHAnsi"/>
          <w:b/>
          <w:sz w:val="20"/>
          <w:szCs w:val="20"/>
          <w:vertAlign w:val="superscript"/>
        </w:rPr>
        <w:t>[</w:t>
      </w:r>
      <w:r w:rsidRPr="000D4CBE">
        <w:rPr>
          <w:rFonts w:asciiTheme="minorHAnsi" w:hAnsiTheme="minorHAnsi" w:cstheme="minorHAnsi"/>
          <w:b/>
          <w:sz w:val="20"/>
          <w:szCs w:val="20"/>
          <w:vertAlign w:val="superscript"/>
        </w:rPr>
        <w:t>20</w:t>
      </w:r>
      <w:r>
        <w:rPr>
          <w:rFonts w:asciiTheme="minorHAnsi" w:hAnsiTheme="minorHAnsi" w:cstheme="minorHAnsi"/>
          <w:b/>
          <w:sz w:val="20"/>
          <w:szCs w:val="20"/>
          <w:vertAlign w:val="superscript"/>
        </w:rPr>
        <w:t>]</w:t>
      </w:r>
    </w:p>
    <w:p w14:paraId="1A196F59" w14:textId="77777777" w:rsidR="00450B70" w:rsidRDefault="00450B70" w:rsidP="00A47B84">
      <w:pPr>
        <w:ind w:left="-142" w:right="142"/>
        <w:jc w:val="center"/>
        <w:rPr>
          <w:rFonts w:asciiTheme="minorHAnsi" w:hAnsiTheme="minorHAnsi" w:cstheme="minorHAnsi"/>
          <w:b/>
          <w:sz w:val="20"/>
          <w:szCs w:val="20"/>
        </w:rPr>
      </w:pPr>
    </w:p>
    <w:p w14:paraId="5CD15BE9" w14:textId="77777777" w:rsidR="00450B70" w:rsidRDefault="00450B70" w:rsidP="00A47B84">
      <w:pPr>
        <w:ind w:left="-142" w:right="142"/>
        <w:jc w:val="center"/>
        <w:rPr>
          <w:rFonts w:asciiTheme="minorHAnsi" w:hAnsiTheme="minorHAnsi" w:cstheme="minorHAnsi"/>
          <w:b/>
          <w:sz w:val="20"/>
          <w:szCs w:val="20"/>
        </w:rPr>
      </w:pPr>
      <w:r>
        <w:rPr>
          <w:rFonts w:asciiTheme="minorHAnsi" w:hAnsiTheme="minorHAnsi" w:cstheme="minorHAnsi"/>
          <w:b/>
          <w:noProof/>
          <w:sz w:val="20"/>
          <w:szCs w:val="20"/>
        </w:rPr>
        <w:drawing>
          <wp:inline distT="0" distB="0" distL="0" distR="0" wp14:anchorId="012F6F57" wp14:editId="13CEFAF4">
            <wp:extent cx="3000134" cy="267418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oot3.png"/>
                    <pic:cNvPicPr/>
                  </pic:nvPicPr>
                  <pic:blipFill>
                    <a:blip r:embed="rId90">
                      <a:extLst>
                        <a:ext uri="{28A0092B-C50C-407E-A947-70E740481C1C}">
                          <a14:useLocalDpi xmlns:a14="http://schemas.microsoft.com/office/drawing/2010/main" val="0"/>
                        </a:ext>
                      </a:extLst>
                    </a:blip>
                    <a:stretch>
                      <a:fillRect/>
                    </a:stretch>
                  </pic:blipFill>
                  <pic:spPr>
                    <a:xfrm>
                      <a:off x="0" y="0"/>
                      <a:ext cx="3024876" cy="2696242"/>
                    </a:xfrm>
                    <a:prstGeom prst="rect">
                      <a:avLst/>
                    </a:prstGeom>
                  </pic:spPr>
                </pic:pic>
              </a:graphicData>
            </a:graphic>
          </wp:inline>
        </w:drawing>
      </w:r>
    </w:p>
    <w:p w14:paraId="66BFD2CA" w14:textId="77777777" w:rsidR="00450B70" w:rsidRDefault="00450B70" w:rsidP="00A47B84">
      <w:pPr>
        <w:ind w:left="-142" w:right="142"/>
        <w:jc w:val="center"/>
        <w:rPr>
          <w:rFonts w:asciiTheme="minorHAnsi" w:hAnsiTheme="minorHAnsi" w:cstheme="minorHAnsi"/>
          <w:b/>
          <w:sz w:val="20"/>
          <w:szCs w:val="20"/>
        </w:rPr>
      </w:pPr>
    </w:p>
    <w:p w14:paraId="680676EE" w14:textId="77777777" w:rsidR="00450B70" w:rsidRDefault="00450B70" w:rsidP="00A47B84">
      <w:pPr>
        <w:ind w:left="-142" w:right="142"/>
        <w:jc w:val="center"/>
        <w:rPr>
          <w:rFonts w:asciiTheme="minorHAnsi" w:hAnsiTheme="minorHAnsi" w:cstheme="minorHAnsi"/>
          <w:b/>
          <w:sz w:val="20"/>
          <w:szCs w:val="20"/>
        </w:rPr>
      </w:pPr>
    </w:p>
    <w:p w14:paraId="5B0D89B6" w14:textId="77777777" w:rsidR="00450B70" w:rsidRPr="00A429C7" w:rsidRDefault="00450B70" w:rsidP="00A47B84">
      <w:pPr>
        <w:spacing w:line="480" w:lineRule="auto"/>
        <w:ind w:left="-142" w:right="142"/>
        <w:rPr>
          <w:rFonts w:asciiTheme="minorHAnsi" w:hAnsiTheme="minorHAnsi" w:cs="Times New Roman"/>
          <w:b/>
          <w:sz w:val="20"/>
          <w:szCs w:val="20"/>
        </w:rPr>
      </w:pPr>
      <w:r w:rsidRPr="00A429C7">
        <w:rPr>
          <w:rFonts w:asciiTheme="minorHAnsi" w:hAnsiTheme="minorHAnsi" w:cs="Times New Roman"/>
          <w:b/>
          <w:sz w:val="20"/>
          <w:szCs w:val="20"/>
        </w:rPr>
        <w:lastRenderedPageBreak/>
        <w:t>Discussion:</w:t>
      </w:r>
    </w:p>
    <w:p w14:paraId="3168F19F" w14:textId="77777777" w:rsidR="00450B70" w:rsidRDefault="00450B70" w:rsidP="00A47B84">
      <w:pPr>
        <w:ind w:left="-142" w:right="142"/>
        <w:jc w:val="both"/>
        <w:rPr>
          <w:rFonts w:asciiTheme="minorHAnsi" w:hAnsiTheme="minorHAnsi" w:cs="Times New Roman"/>
          <w:sz w:val="20"/>
          <w:szCs w:val="20"/>
        </w:rPr>
      </w:pPr>
      <w:r w:rsidRPr="00A429C7">
        <w:rPr>
          <w:rFonts w:asciiTheme="minorHAnsi" w:hAnsiTheme="minorHAnsi" w:cs="Times New Roman"/>
          <w:sz w:val="20"/>
          <w:szCs w:val="20"/>
        </w:rPr>
        <w:t>PIH is the cause of around 20% maternal deaths in Afghanistan and overall PIH complicates approx. 5% of pregnancies. Both maternal and neonatal morbidity and mortality are increased in pregnancies complicated by PIH, and it is the main maternal cause of pre-term birth. Optimizing health service delivery to prevent and treat women with PE/E is a necessary step towards reaching the targets set to end preventable maternal and newborn deaths due to PIH. Meanwhile, according to evidence-based standards, provision of quality Antenatal Care (ANC) services serve an important entry point for early identification and prevention of PEE. A functional and accountable health system with up to date competent staff who are able to provide the best care possible at the right time and in the right place play a key role in improved maternal and newborn health indicators.</w:t>
      </w:r>
    </w:p>
    <w:p w14:paraId="220A26D2" w14:textId="77777777" w:rsidR="00450B70" w:rsidRDefault="00450B70" w:rsidP="00A47B84">
      <w:pPr>
        <w:ind w:left="-142" w:right="142"/>
        <w:jc w:val="both"/>
        <w:rPr>
          <w:rFonts w:asciiTheme="minorHAnsi" w:hAnsiTheme="minorHAnsi" w:cstheme="minorHAnsi"/>
          <w:b/>
          <w:sz w:val="20"/>
          <w:szCs w:val="20"/>
        </w:rPr>
      </w:pPr>
    </w:p>
    <w:p w14:paraId="7A8019C2" w14:textId="77777777" w:rsidR="00450B70" w:rsidRDefault="00450B70" w:rsidP="00A47B84">
      <w:pPr>
        <w:ind w:left="-142" w:right="142"/>
        <w:jc w:val="both"/>
        <w:rPr>
          <w:rFonts w:asciiTheme="minorHAnsi" w:hAnsiTheme="minorHAnsi" w:cstheme="minorHAnsi"/>
          <w:b/>
          <w:sz w:val="20"/>
          <w:szCs w:val="20"/>
        </w:rPr>
      </w:pPr>
      <w:r w:rsidRPr="00806E97">
        <w:rPr>
          <w:rFonts w:asciiTheme="minorHAnsi" w:hAnsiTheme="minorHAnsi" w:cstheme="minorHAnsi"/>
          <w:b/>
          <w:sz w:val="20"/>
          <w:szCs w:val="20"/>
        </w:rPr>
        <w:t>References:</w:t>
      </w:r>
    </w:p>
    <w:p w14:paraId="1F690EA8" w14:textId="77777777" w:rsidR="00450B70" w:rsidRPr="00806E97" w:rsidRDefault="00450B70" w:rsidP="00A47B84">
      <w:pPr>
        <w:ind w:left="-142" w:right="142"/>
        <w:jc w:val="both"/>
        <w:rPr>
          <w:rFonts w:asciiTheme="minorHAnsi" w:hAnsiTheme="minorHAnsi" w:cstheme="minorHAnsi"/>
          <w:b/>
          <w:sz w:val="20"/>
          <w:szCs w:val="20"/>
        </w:rPr>
      </w:pPr>
    </w:p>
    <w:p w14:paraId="1C63FB28"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1.</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Islamic Republic of Afghanistan Ministry of Public Health. A Basic Package of Health Services for Afghanistan, 2009, section 2. page7</w:t>
      </w:r>
    </w:p>
    <w:p w14:paraId="42A6E2E1"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2.</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Afghanistan Mortality Survey 2010. Calverton, Maryland, USA: APHI/</w:t>
      </w:r>
      <w:proofErr w:type="spellStart"/>
      <w:r w:rsidRPr="00806E97">
        <w:rPr>
          <w:rFonts w:asciiTheme="minorHAnsi" w:hAnsiTheme="minorHAnsi" w:cstheme="minorHAnsi"/>
          <w:sz w:val="20"/>
          <w:szCs w:val="20"/>
        </w:rPr>
        <w:t>MoPH</w:t>
      </w:r>
      <w:proofErr w:type="spellEnd"/>
      <w:r w:rsidRPr="00806E97">
        <w:rPr>
          <w:rFonts w:asciiTheme="minorHAnsi" w:hAnsiTheme="minorHAnsi" w:cstheme="minorHAnsi"/>
          <w:sz w:val="20"/>
          <w:szCs w:val="20"/>
        </w:rPr>
        <w:t>, CSO, ICF Macro, IIHMR and WHO/EMRO. Available at: http://dhsprogram.com/pubs/pdf/FR248/FR248.pdf</w:t>
      </w:r>
    </w:p>
    <w:p w14:paraId="175AB82B"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3.</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Ministry of Public Health Afghanistan. National reproductive maternal newborn child and Adolescent health strategy 2017-2021, section 1 page8.</w:t>
      </w:r>
    </w:p>
    <w:p w14:paraId="0E5808B7"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4.</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Ministry of Public Health Afghanistan. National Maternal and Newborn Health Quality of Care Assessment Key Findings and Recommendations, prevention and management of preeclampsia and Eclampsia page2</w:t>
      </w:r>
    </w:p>
    <w:p w14:paraId="625305B5"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5-Linda A. Bartlett et al. Where giving birth is a forecast of death: maternal mortality in four districts of Afghanistan, 1999–2002. Lancet 2005; 365:864-70.</w:t>
      </w:r>
    </w:p>
    <w:p w14:paraId="260ED78F"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5.</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Socio-Demographic and Economic Survey (SDES) 2011–2016 by the Afghan Central Statistical Office and UNFPA; and Linda Bartlett et al. Progress and inequalities in maternal mortality in Afghanistan: findings from the RAMOS–II study. Lancet Global Health2017</w:t>
      </w:r>
    </w:p>
    <w:p w14:paraId="22704485"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6.</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Calcium Supplementation protocol as Primary Prevention of PIH among Pregnant Women in Afghanistan 2016</w:t>
      </w:r>
    </w:p>
    <w:p w14:paraId="4801654D"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7.</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Ministry of Public Health Afghanistan. National reproductive maternal newborn child and Adolescent health directorate. Ca supplementation for prevention of PIH pilot study 2016-2017 RHNACH/MOPH</w:t>
      </w:r>
    </w:p>
    <w:p w14:paraId="789823A5"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8.</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Ca supplementation for prevention of PIH dash board JHPIGO /HEMAYAT project.2017.</w:t>
      </w:r>
    </w:p>
    <w:p w14:paraId="7F9C67A0"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9.</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Ministry of Public Health General Directorate of Curative Medicine Protocol of management of pregnancy Induced Hypertension. 2017, Wall chart.</w:t>
      </w:r>
    </w:p>
    <w:p w14:paraId="2E405A8A"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10.</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Ministry of Public Health Afghanistan. National reproductive maternal newborn child and Adolescent health directorate. Management of Hypertension in Pregnancy RHMNACH (Maternal Heath Protocols).</w:t>
      </w:r>
    </w:p>
    <w:p w14:paraId="75DE2BE2"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11.</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 xml:space="preserve">L </w:t>
      </w:r>
      <w:proofErr w:type="spellStart"/>
      <w:r w:rsidRPr="00806E97">
        <w:rPr>
          <w:rFonts w:asciiTheme="minorHAnsi" w:hAnsiTheme="minorHAnsi" w:cstheme="minorHAnsi"/>
          <w:sz w:val="20"/>
          <w:szCs w:val="20"/>
        </w:rPr>
        <w:t>Sayetal</w:t>
      </w:r>
      <w:proofErr w:type="spellEnd"/>
      <w:r w:rsidRPr="00806E97">
        <w:rPr>
          <w:rFonts w:asciiTheme="minorHAnsi" w:hAnsiTheme="minorHAnsi" w:cstheme="minorHAnsi"/>
          <w:sz w:val="20"/>
          <w:szCs w:val="20"/>
        </w:rPr>
        <w:t>. (2014) Global causes of maternal death: a WHO systematic analysis. Lancet Global</w:t>
      </w:r>
    </w:p>
    <w:p w14:paraId="67466F71"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Health.</w:t>
      </w:r>
    </w:p>
    <w:p w14:paraId="142E2316"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12. MICS 2003, AHS 2006, NRVA 2007-8, AMICS 2010-11, NRVA 2011–2012, NRVA 2013-14,</w:t>
      </w:r>
    </w:p>
    <w:p w14:paraId="4904BF16"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 xml:space="preserve">And </w:t>
      </w:r>
      <w:proofErr w:type="spellStart"/>
      <w:r w:rsidRPr="00806E97">
        <w:rPr>
          <w:rFonts w:asciiTheme="minorHAnsi" w:hAnsiTheme="minorHAnsi" w:cstheme="minorHAnsi"/>
          <w:sz w:val="20"/>
          <w:szCs w:val="20"/>
        </w:rPr>
        <w:t>AfDHS</w:t>
      </w:r>
      <w:proofErr w:type="spellEnd"/>
      <w:r w:rsidRPr="00806E97">
        <w:rPr>
          <w:rFonts w:asciiTheme="minorHAnsi" w:hAnsiTheme="minorHAnsi" w:cstheme="minorHAnsi"/>
          <w:sz w:val="20"/>
          <w:szCs w:val="20"/>
        </w:rPr>
        <w:t xml:space="preserve"> 2015.</w:t>
      </w:r>
    </w:p>
    <w:p w14:paraId="56237C64"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13.</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Trends in Maternal Mortality: 1990 to 2015Estimates by WHO, UNICEF, UNFPA, World Bank Group and the United Nations Population Division Executive Summary.</w:t>
      </w:r>
    </w:p>
    <w:p w14:paraId="2A67FA85"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14.</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WHO website maternal mortality in Afghanistan www.who.int.</w:t>
      </w:r>
    </w:p>
    <w:p w14:paraId="72029342"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15.</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 xml:space="preserve">Maternal Health Care Trends in Afghanistan Mohammad Iqbal Aman, Bashir </w:t>
      </w:r>
      <w:proofErr w:type="spellStart"/>
      <w:r w:rsidRPr="00806E97">
        <w:rPr>
          <w:rFonts w:asciiTheme="minorHAnsi" w:hAnsiTheme="minorHAnsi" w:cstheme="minorHAnsi"/>
          <w:sz w:val="20"/>
          <w:szCs w:val="20"/>
        </w:rPr>
        <w:t>Noormal</w:t>
      </w:r>
      <w:proofErr w:type="spellEnd"/>
      <w:r w:rsidRPr="00806E97">
        <w:rPr>
          <w:rFonts w:asciiTheme="minorHAnsi" w:hAnsiTheme="minorHAnsi" w:cstheme="minorHAnsi"/>
          <w:sz w:val="20"/>
          <w:szCs w:val="20"/>
        </w:rPr>
        <w:t xml:space="preserve">, Co-authors </w:t>
      </w:r>
      <w:proofErr w:type="spellStart"/>
      <w:r w:rsidRPr="00806E97">
        <w:rPr>
          <w:rFonts w:asciiTheme="minorHAnsi" w:hAnsiTheme="minorHAnsi" w:cstheme="minorHAnsi"/>
          <w:sz w:val="20"/>
          <w:szCs w:val="20"/>
        </w:rPr>
        <w:t>Khwaja</w:t>
      </w:r>
      <w:proofErr w:type="spellEnd"/>
      <w:r w:rsidRPr="00806E97">
        <w:rPr>
          <w:rFonts w:asciiTheme="minorHAnsi" w:hAnsiTheme="minorHAnsi" w:cstheme="minorHAnsi"/>
          <w:sz w:val="20"/>
          <w:szCs w:val="20"/>
        </w:rPr>
        <w:t xml:space="preserve"> Mir Islam Saeed Mohammad Hafez </w:t>
      </w:r>
      <w:proofErr w:type="spellStart"/>
      <w:r w:rsidRPr="00806E97">
        <w:rPr>
          <w:rFonts w:asciiTheme="minorHAnsi" w:hAnsiTheme="minorHAnsi" w:cstheme="minorHAnsi"/>
          <w:sz w:val="20"/>
          <w:szCs w:val="20"/>
        </w:rPr>
        <w:t>Rasooly</w:t>
      </w:r>
      <w:proofErr w:type="spellEnd"/>
      <w:r w:rsidRPr="00806E97">
        <w:rPr>
          <w:rFonts w:asciiTheme="minorHAnsi" w:hAnsiTheme="minorHAnsi" w:cstheme="minorHAnsi"/>
          <w:sz w:val="20"/>
          <w:szCs w:val="20"/>
        </w:rPr>
        <w:t>. July 2013 p1,6.</w:t>
      </w:r>
    </w:p>
    <w:p w14:paraId="67D84E19"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16.</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Causes of Neo Natal death HBB (Helping Babies Breath), https://www.aap.org/en-us/advocacy-and- policy/aap-health-initiatives/helping-babies-survive/Pages/About.aspx</w:t>
      </w:r>
    </w:p>
    <w:p w14:paraId="7039107C"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17.</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Islamic Republic of Afghanistan Ministry of Public Health. Essential Package of Health Services for Afghanistan, July, 2005, section 1. page 7</w:t>
      </w:r>
    </w:p>
    <w:p w14:paraId="583A6B78"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18.</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WHO Guideline: Recommendation for prevention and treatment of preeclampsia and eclampsia (PEE), 2011</w:t>
      </w:r>
    </w:p>
    <w:p w14:paraId="5439AF56"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19.</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WHO Guideline: Calcium supplementation in pregnant women. Geneva, World Health Organization,2013.</w:t>
      </w:r>
    </w:p>
    <w:p w14:paraId="440860CA" w14:textId="77777777" w:rsidR="00450B70" w:rsidRPr="00806E97"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20.</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 xml:space="preserve">Afghanistan Mortality Survey 2010. Calverton, Maryland, USA: APHI/ </w:t>
      </w:r>
      <w:proofErr w:type="spellStart"/>
      <w:r w:rsidRPr="00806E97">
        <w:rPr>
          <w:rFonts w:asciiTheme="minorHAnsi" w:hAnsiTheme="minorHAnsi" w:cstheme="minorHAnsi"/>
          <w:sz w:val="20"/>
          <w:szCs w:val="20"/>
        </w:rPr>
        <w:t>MoPH</w:t>
      </w:r>
      <w:proofErr w:type="spellEnd"/>
      <w:r w:rsidRPr="00806E97">
        <w:rPr>
          <w:rFonts w:asciiTheme="minorHAnsi" w:hAnsiTheme="minorHAnsi" w:cstheme="minorHAnsi"/>
          <w:sz w:val="20"/>
          <w:szCs w:val="20"/>
        </w:rPr>
        <w:t>, CSO, ICF Macro, IIHMR and WHO/EMRO. Available at:</w:t>
      </w:r>
      <w:r>
        <w:rPr>
          <w:rFonts w:asciiTheme="minorHAnsi" w:hAnsiTheme="minorHAnsi" w:cstheme="minorHAnsi"/>
          <w:sz w:val="20"/>
          <w:szCs w:val="20"/>
        </w:rPr>
        <w:t xml:space="preserve"> </w:t>
      </w:r>
      <w:r w:rsidRPr="00806E97">
        <w:rPr>
          <w:rFonts w:asciiTheme="minorHAnsi" w:hAnsiTheme="minorHAnsi" w:cstheme="minorHAnsi"/>
          <w:sz w:val="20"/>
          <w:szCs w:val="20"/>
        </w:rPr>
        <w:t>http://dhsprogram.com/pubs/pdf/FR248/FR248.pdf</w:t>
      </w:r>
    </w:p>
    <w:p w14:paraId="10760A77" w14:textId="77777777" w:rsidR="00450B70" w:rsidRDefault="00450B70" w:rsidP="00A47B84">
      <w:pPr>
        <w:ind w:left="-142" w:right="142"/>
        <w:jc w:val="both"/>
        <w:rPr>
          <w:rFonts w:asciiTheme="minorHAnsi" w:hAnsiTheme="minorHAnsi" w:cstheme="minorHAnsi"/>
          <w:sz w:val="20"/>
          <w:szCs w:val="20"/>
        </w:rPr>
      </w:pPr>
      <w:r w:rsidRPr="00806E97">
        <w:rPr>
          <w:rFonts w:asciiTheme="minorHAnsi" w:hAnsiTheme="minorHAnsi" w:cstheme="minorHAnsi"/>
          <w:sz w:val="20"/>
          <w:szCs w:val="20"/>
        </w:rPr>
        <w:t>21.</w:t>
      </w:r>
      <w:r w:rsidR="00B6312E">
        <w:rPr>
          <w:rFonts w:asciiTheme="minorHAnsi" w:hAnsiTheme="minorHAnsi" w:cstheme="minorHAnsi"/>
          <w:sz w:val="20"/>
          <w:szCs w:val="20"/>
        </w:rPr>
        <w:t xml:space="preserve"> </w:t>
      </w:r>
      <w:r w:rsidRPr="00806E97">
        <w:rPr>
          <w:rFonts w:asciiTheme="minorHAnsi" w:hAnsiTheme="minorHAnsi" w:cstheme="minorHAnsi"/>
          <w:sz w:val="20"/>
          <w:szCs w:val="20"/>
        </w:rPr>
        <w:t xml:space="preserve">WHO Guideline: Recommendation for prevention and treatment of pre </w:t>
      </w:r>
      <w:proofErr w:type="spellStart"/>
      <w:r w:rsidRPr="00806E97">
        <w:rPr>
          <w:rFonts w:asciiTheme="minorHAnsi" w:hAnsiTheme="minorHAnsi" w:cstheme="minorHAnsi"/>
          <w:sz w:val="20"/>
          <w:szCs w:val="20"/>
        </w:rPr>
        <w:t>eclampsiaandeclampsia</w:t>
      </w:r>
      <w:proofErr w:type="spellEnd"/>
      <w:r w:rsidRPr="00806E97">
        <w:rPr>
          <w:rFonts w:asciiTheme="minorHAnsi" w:hAnsiTheme="minorHAnsi" w:cstheme="minorHAnsi"/>
          <w:sz w:val="20"/>
          <w:szCs w:val="20"/>
        </w:rPr>
        <w:t xml:space="preserve"> (PEE), 2011</w:t>
      </w:r>
    </w:p>
    <w:p w14:paraId="1B7C2BFC" w14:textId="77777777" w:rsidR="00450B70" w:rsidRDefault="00450B70" w:rsidP="00A47B84">
      <w:pPr>
        <w:ind w:left="-142" w:right="142"/>
        <w:jc w:val="both"/>
        <w:rPr>
          <w:rFonts w:asciiTheme="minorHAnsi" w:hAnsiTheme="minorHAnsi" w:cstheme="minorHAnsi"/>
          <w:sz w:val="20"/>
          <w:szCs w:val="20"/>
        </w:rPr>
      </w:pPr>
    </w:p>
    <w:p w14:paraId="05B0113B" w14:textId="77777777" w:rsidR="00450B70" w:rsidRPr="0009211A" w:rsidRDefault="00450B70" w:rsidP="00A47B84">
      <w:pPr>
        <w:ind w:left="-142" w:right="142"/>
        <w:jc w:val="both"/>
        <w:rPr>
          <w:rFonts w:asciiTheme="minorHAnsi" w:hAnsiTheme="minorHAnsi" w:cstheme="minorHAnsi"/>
          <w:i/>
          <w:sz w:val="18"/>
          <w:szCs w:val="18"/>
        </w:rPr>
      </w:pPr>
      <w:r w:rsidRPr="0009211A">
        <w:rPr>
          <w:rFonts w:asciiTheme="minorHAnsi" w:hAnsiTheme="minorHAnsi" w:cstheme="minorHAnsi"/>
          <w:i/>
          <w:sz w:val="18"/>
          <w:szCs w:val="18"/>
        </w:rPr>
        <w:t>Received: 20th October 2019</w:t>
      </w:r>
    </w:p>
    <w:p w14:paraId="4E91BE21" w14:textId="77777777" w:rsidR="00450B70" w:rsidRPr="0009211A" w:rsidRDefault="00450B70" w:rsidP="00A47B84">
      <w:pPr>
        <w:ind w:left="-142" w:right="142"/>
        <w:jc w:val="both"/>
        <w:rPr>
          <w:rFonts w:asciiTheme="minorHAnsi" w:hAnsiTheme="minorHAnsi" w:cstheme="minorHAnsi"/>
          <w:i/>
          <w:sz w:val="18"/>
          <w:szCs w:val="18"/>
        </w:rPr>
      </w:pPr>
      <w:r w:rsidRPr="0009211A">
        <w:rPr>
          <w:rFonts w:asciiTheme="minorHAnsi" w:hAnsiTheme="minorHAnsi" w:cstheme="minorHAnsi"/>
          <w:i/>
          <w:sz w:val="18"/>
          <w:szCs w:val="18"/>
        </w:rPr>
        <w:t>Accepted: 19th January 2020</w:t>
      </w:r>
    </w:p>
    <w:p w14:paraId="4837CC95" w14:textId="77777777" w:rsidR="00450B70" w:rsidRPr="0009211A" w:rsidRDefault="00450B70" w:rsidP="00A47B84">
      <w:pPr>
        <w:ind w:left="-142" w:right="142"/>
        <w:jc w:val="both"/>
        <w:rPr>
          <w:rFonts w:asciiTheme="minorHAnsi" w:hAnsiTheme="minorHAnsi" w:cstheme="minorHAnsi"/>
          <w:i/>
          <w:sz w:val="18"/>
          <w:szCs w:val="18"/>
        </w:rPr>
      </w:pPr>
      <w:r w:rsidRPr="0009211A">
        <w:rPr>
          <w:rFonts w:asciiTheme="minorHAnsi" w:hAnsiTheme="minorHAnsi" w:cstheme="minorHAnsi"/>
          <w:i/>
          <w:sz w:val="18"/>
          <w:szCs w:val="18"/>
        </w:rPr>
        <w:t>Published online: 1st July 2020</w:t>
      </w:r>
    </w:p>
    <w:p w14:paraId="1FB04CBE" w14:textId="77777777" w:rsidR="00450B70" w:rsidRPr="00E6085D" w:rsidRDefault="00450B70" w:rsidP="00A47B84">
      <w:pPr>
        <w:ind w:left="-142" w:right="142"/>
        <w:jc w:val="both"/>
        <w:rPr>
          <w:rFonts w:asciiTheme="minorHAnsi" w:hAnsiTheme="minorHAnsi" w:cstheme="minorHAnsi"/>
          <w:sz w:val="18"/>
          <w:szCs w:val="18"/>
        </w:rPr>
      </w:pPr>
      <w:r w:rsidRPr="0009211A">
        <w:rPr>
          <w:rFonts w:asciiTheme="minorHAnsi" w:hAnsiTheme="minorHAnsi" w:cstheme="minorHAnsi"/>
          <w:i/>
          <w:sz w:val="18"/>
          <w:szCs w:val="18"/>
        </w:rPr>
        <w:t xml:space="preserve">Citation: </w:t>
      </w:r>
      <w:proofErr w:type="spellStart"/>
      <w:r w:rsidRPr="00E6085D">
        <w:rPr>
          <w:rFonts w:asciiTheme="minorHAnsi" w:hAnsiTheme="minorHAnsi" w:cstheme="minorHAnsi"/>
          <w:sz w:val="18"/>
          <w:szCs w:val="18"/>
        </w:rPr>
        <w:t>Malalai</w:t>
      </w:r>
      <w:proofErr w:type="spellEnd"/>
      <w:r w:rsidRPr="00E6085D">
        <w:rPr>
          <w:rFonts w:asciiTheme="minorHAnsi" w:hAnsiTheme="minorHAnsi" w:cstheme="minorHAnsi"/>
          <w:sz w:val="18"/>
          <w:szCs w:val="18"/>
        </w:rPr>
        <w:t xml:space="preserve"> Jamshid </w:t>
      </w:r>
      <w:proofErr w:type="spellStart"/>
      <w:r w:rsidRPr="00E6085D">
        <w:rPr>
          <w:rFonts w:asciiTheme="minorHAnsi" w:hAnsiTheme="minorHAnsi" w:cstheme="minorHAnsi"/>
          <w:sz w:val="18"/>
          <w:szCs w:val="18"/>
        </w:rPr>
        <w:t>Nejaby</w:t>
      </w:r>
      <w:proofErr w:type="spellEnd"/>
      <w:r w:rsidRPr="00E6085D">
        <w:rPr>
          <w:rFonts w:asciiTheme="minorHAnsi" w:hAnsiTheme="minorHAnsi" w:cstheme="minorHAnsi"/>
          <w:sz w:val="18"/>
          <w:szCs w:val="18"/>
        </w:rPr>
        <w:t xml:space="preserve">. Pregnancy Induced Hypertension – in context of </w:t>
      </w:r>
      <w:proofErr w:type="spellStart"/>
      <w:r w:rsidRPr="00E6085D">
        <w:rPr>
          <w:rFonts w:asciiTheme="minorHAnsi" w:hAnsiTheme="minorHAnsi" w:cstheme="minorHAnsi"/>
          <w:sz w:val="18"/>
          <w:szCs w:val="18"/>
        </w:rPr>
        <w:t>Afganistan</w:t>
      </w:r>
      <w:proofErr w:type="spellEnd"/>
      <w:r w:rsidRPr="00E6085D">
        <w:rPr>
          <w:rFonts w:asciiTheme="minorHAnsi" w:hAnsiTheme="minorHAnsi" w:cstheme="minorHAnsi"/>
          <w:sz w:val="18"/>
          <w:szCs w:val="18"/>
        </w:rPr>
        <w:t xml:space="preserve">. J Indian </w:t>
      </w:r>
      <w:proofErr w:type="spellStart"/>
      <w:r w:rsidRPr="00E6085D">
        <w:rPr>
          <w:rFonts w:asciiTheme="minorHAnsi" w:hAnsiTheme="minorHAnsi" w:cstheme="minorHAnsi"/>
          <w:sz w:val="18"/>
          <w:szCs w:val="18"/>
        </w:rPr>
        <w:t>Acad</w:t>
      </w:r>
      <w:proofErr w:type="spellEnd"/>
      <w:r w:rsidRPr="00E6085D">
        <w:rPr>
          <w:rFonts w:asciiTheme="minorHAnsi" w:hAnsiTheme="minorHAnsi" w:cstheme="minorHAnsi"/>
          <w:sz w:val="18"/>
          <w:szCs w:val="18"/>
        </w:rPr>
        <w:t xml:space="preserve"> </w:t>
      </w:r>
      <w:proofErr w:type="spellStart"/>
      <w:r w:rsidRPr="00E6085D">
        <w:rPr>
          <w:rFonts w:asciiTheme="minorHAnsi" w:hAnsiTheme="minorHAnsi" w:cstheme="minorHAnsi"/>
          <w:sz w:val="18"/>
          <w:szCs w:val="18"/>
        </w:rPr>
        <w:t>Obstet</w:t>
      </w:r>
      <w:proofErr w:type="spellEnd"/>
      <w:r w:rsidRPr="00E6085D">
        <w:rPr>
          <w:rFonts w:asciiTheme="minorHAnsi" w:hAnsiTheme="minorHAnsi" w:cstheme="minorHAnsi"/>
          <w:sz w:val="18"/>
          <w:szCs w:val="18"/>
        </w:rPr>
        <w:t xml:space="preserve"> </w:t>
      </w:r>
      <w:proofErr w:type="spellStart"/>
      <w:r w:rsidRPr="00E6085D">
        <w:rPr>
          <w:rFonts w:asciiTheme="minorHAnsi" w:hAnsiTheme="minorHAnsi" w:cstheme="minorHAnsi"/>
          <w:sz w:val="18"/>
          <w:szCs w:val="18"/>
        </w:rPr>
        <w:t>Gynecol</w:t>
      </w:r>
      <w:proofErr w:type="spellEnd"/>
      <w:r w:rsidRPr="00E6085D">
        <w:rPr>
          <w:rFonts w:asciiTheme="minorHAnsi" w:hAnsiTheme="minorHAnsi" w:cstheme="minorHAnsi"/>
          <w:sz w:val="18"/>
          <w:szCs w:val="18"/>
        </w:rPr>
        <w:t xml:space="preserve"> 2020;2(1):</w:t>
      </w:r>
      <w:r w:rsidR="00B6312E" w:rsidRPr="00E6085D">
        <w:rPr>
          <w:rFonts w:asciiTheme="minorHAnsi" w:hAnsiTheme="minorHAnsi" w:cstheme="minorHAnsi"/>
          <w:sz w:val="18"/>
          <w:szCs w:val="18"/>
        </w:rPr>
        <w:t xml:space="preserve"> 2</w:t>
      </w:r>
      <w:r w:rsidR="005C7F79" w:rsidRPr="00E6085D">
        <w:rPr>
          <w:rFonts w:asciiTheme="minorHAnsi" w:hAnsiTheme="minorHAnsi" w:cstheme="minorHAnsi"/>
          <w:sz w:val="18"/>
          <w:szCs w:val="18"/>
        </w:rPr>
        <w:t>4</w:t>
      </w:r>
      <w:r w:rsidR="00B6312E" w:rsidRPr="00E6085D">
        <w:rPr>
          <w:rFonts w:asciiTheme="minorHAnsi" w:hAnsiTheme="minorHAnsi" w:cstheme="minorHAnsi"/>
          <w:sz w:val="18"/>
          <w:szCs w:val="18"/>
        </w:rPr>
        <w:t>-28</w:t>
      </w:r>
      <w:r w:rsidR="00E6085D" w:rsidRPr="00E6085D">
        <w:rPr>
          <w:rFonts w:asciiTheme="minorHAnsi" w:hAnsiTheme="minorHAnsi" w:cstheme="minorHAnsi"/>
          <w:sz w:val="18"/>
          <w:szCs w:val="18"/>
        </w:rPr>
        <w:t>.</w:t>
      </w:r>
    </w:p>
    <w:p w14:paraId="497CDBFB" w14:textId="77777777" w:rsidR="00450B70" w:rsidRDefault="00450B70" w:rsidP="00A47B84">
      <w:pPr>
        <w:ind w:left="-142" w:right="142"/>
        <w:jc w:val="both"/>
        <w:rPr>
          <w:rFonts w:asciiTheme="minorHAnsi" w:hAnsiTheme="minorHAnsi" w:cstheme="minorHAnsi"/>
          <w:i/>
          <w:sz w:val="18"/>
          <w:szCs w:val="18"/>
        </w:rPr>
      </w:pPr>
    </w:p>
    <w:tbl>
      <w:tblPr>
        <w:tblStyle w:val="TableGrid"/>
        <w:tblW w:w="0" w:type="auto"/>
        <w:tblLook w:val="04A0" w:firstRow="1" w:lastRow="0" w:firstColumn="1" w:lastColumn="0" w:noHBand="0" w:noVBand="1"/>
      </w:tblPr>
      <w:tblGrid>
        <w:gridCol w:w="4716"/>
      </w:tblGrid>
      <w:tr w:rsidR="00450B70" w14:paraId="5D429AD1" w14:textId="77777777" w:rsidTr="00450B70">
        <w:tc>
          <w:tcPr>
            <w:tcW w:w="4716" w:type="dxa"/>
          </w:tcPr>
          <w:p w14:paraId="5610068C" w14:textId="77777777" w:rsidR="00450B70" w:rsidRDefault="00B6312E" w:rsidP="00A47B84">
            <w:pPr>
              <w:ind w:left="142" w:right="142"/>
              <w:jc w:val="both"/>
              <w:rPr>
                <w:rFonts w:asciiTheme="minorHAnsi" w:hAnsiTheme="minorHAnsi" w:cs="Times New Roman"/>
                <w:sz w:val="20"/>
                <w:szCs w:val="20"/>
              </w:rPr>
            </w:pPr>
            <w:r>
              <w:rPr>
                <w:rFonts w:asciiTheme="minorHAnsi" w:hAnsiTheme="minorHAnsi" w:cs="Times New Roman"/>
                <w:sz w:val="20"/>
                <w:szCs w:val="20"/>
              </w:rPr>
              <w:t>Executive Board Membe</w:t>
            </w:r>
            <w:r w:rsidR="00E6085D">
              <w:rPr>
                <w:rFonts w:asciiTheme="minorHAnsi" w:hAnsiTheme="minorHAnsi" w:cs="Times New Roman"/>
                <w:sz w:val="20"/>
                <w:szCs w:val="20"/>
              </w:rPr>
              <w:t>r</w:t>
            </w:r>
            <w:r>
              <w:rPr>
                <w:rFonts w:asciiTheme="minorHAnsi" w:hAnsiTheme="minorHAnsi" w:cs="Times New Roman"/>
                <w:sz w:val="20"/>
                <w:szCs w:val="20"/>
              </w:rPr>
              <w:t xml:space="preserve">, </w:t>
            </w:r>
            <w:proofErr w:type="spellStart"/>
            <w:r>
              <w:rPr>
                <w:rFonts w:asciiTheme="minorHAnsi" w:hAnsiTheme="minorHAnsi" w:cs="Times New Roman"/>
                <w:sz w:val="20"/>
                <w:szCs w:val="20"/>
              </w:rPr>
              <w:t>Afgan</w:t>
            </w:r>
            <w:proofErr w:type="spellEnd"/>
            <w:r>
              <w:rPr>
                <w:rFonts w:asciiTheme="minorHAnsi" w:hAnsiTheme="minorHAnsi" w:cs="Times New Roman"/>
                <w:sz w:val="20"/>
                <w:szCs w:val="20"/>
              </w:rPr>
              <w:t xml:space="preserve"> Society of Obstetricians and </w:t>
            </w:r>
            <w:proofErr w:type="spellStart"/>
            <w:r>
              <w:rPr>
                <w:rFonts w:asciiTheme="minorHAnsi" w:hAnsiTheme="minorHAnsi" w:cs="Times New Roman"/>
                <w:sz w:val="20"/>
                <w:szCs w:val="20"/>
              </w:rPr>
              <w:t>Gynaecologists</w:t>
            </w:r>
            <w:proofErr w:type="spellEnd"/>
            <w:r>
              <w:rPr>
                <w:rFonts w:asciiTheme="minorHAnsi" w:hAnsiTheme="minorHAnsi" w:cs="Times New Roman"/>
                <w:sz w:val="20"/>
                <w:szCs w:val="20"/>
              </w:rPr>
              <w:t xml:space="preserve"> (ASOG), Afghanistan.</w:t>
            </w:r>
          </w:p>
          <w:p w14:paraId="3FD804F2" w14:textId="77777777" w:rsidR="00B6312E" w:rsidRPr="0009211A" w:rsidRDefault="00B6312E" w:rsidP="00A47B84">
            <w:pPr>
              <w:ind w:left="142" w:right="142"/>
              <w:jc w:val="both"/>
              <w:rPr>
                <w:rFonts w:asciiTheme="minorHAnsi" w:hAnsiTheme="minorHAnsi" w:cstheme="minorHAnsi"/>
                <w:sz w:val="20"/>
                <w:szCs w:val="20"/>
              </w:rPr>
            </w:pPr>
            <w:r w:rsidRPr="000D71E1">
              <w:rPr>
                <w:rFonts w:ascii="Wingdings" w:eastAsia="Wingdings" w:hAnsi="Wingdings" w:cs="Wingdings"/>
                <w:sz w:val="18"/>
                <w:szCs w:val="18"/>
              </w:rPr>
              <w:t></w:t>
            </w:r>
            <w:r>
              <w:rPr>
                <w:rFonts w:ascii="Wingdings" w:eastAsia="Wingdings" w:hAnsi="Wingdings" w:cs="Wingdings"/>
                <w:sz w:val="20"/>
                <w:szCs w:val="20"/>
              </w:rPr>
              <w:t></w:t>
            </w:r>
            <w:r w:rsidRPr="00B6312E">
              <w:rPr>
                <w:rFonts w:asciiTheme="minorHAnsi" w:eastAsia="Wingdings" w:hAnsiTheme="minorHAnsi" w:cstheme="minorHAnsi"/>
                <w:sz w:val="20"/>
                <w:szCs w:val="20"/>
              </w:rPr>
              <w:t xml:space="preserve">Email: </w:t>
            </w:r>
            <w:r>
              <w:rPr>
                <w:rFonts w:asciiTheme="minorHAnsi" w:eastAsia="Wingdings" w:hAnsiTheme="minorHAnsi" w:cstheme="minorHAnsi"/>
                <w:sz w:val="20"/>
                <w:szCs w:val="20"/>
              </w:rPr>
              <w:t>afsog.afg@gmail.com</w:t>
            </w:r>
          </w:p>
        </w:tc>
      </w:tr>
    </w:tbl>
    <w:p w14:paraId="5F3A3B23" w14:textId="77777777" w:rsidR="00450B70" w:rsidRPr="0009211A" w:rsidRDefault="00450B70" w:rsidP="00A47B84">
      <w:pPr>
        <w:ind w:left="-142" w:right="142"/>
        <w:jc w:val="both"/>
        <w:rPr>
          <w:rFonts w:asciiTheme="minorHAnsi" w:hAnsiTheme="minorHAnsi" w:cstheme="minorHAnsi"/>
          <w:i/>
          <w:sz w:val="18"/>
          <w:szCs w:val="18"/>
        </w:rPr>
      </w:pPr>
    </w:p>
    <w:p w14:paraId="57FB872E" w14:textId="77777777" w:rsidR="00450B70" w:rsidRDefault="00450B70" w:rsidP="00B51028">
      <w:pPr>
        <w:jc w:val="both"/>
        <w:rPr>
          <w:rFonts w:asciiTheme="minorHAnsi" w:hAnsiTheme="minorHAnsi" w:cstheme="minorHAnsi"/>
          <w:bCs/>
          <w:sz w:val="18"/>
          <w:szCs w:val="18"/>
        </w:rPr>
        <w:sectPr w:rsidR="00450B70" w:rsidSect="00A47B84">
          <w:type w:val="continuous"/>
          <w:pgSz w:w="11906" w:h="16838"/>
          <w:pgMar w:top="1440" w:right="566" w:bottom="1440" w:left="1276" w:header="708" w:footer="708" w:gutter="0"/>
          <w:pgNumType w:start="18"/>
          <w:cols w:num="2" w:space="424"/>
          <w:docGrid w:linePitch="360"/>
        </w:sectPr>
      </w:pPr>
    </w:p>
    <w:p w14:paraId="677DC4E7" w14:textId="77777777" w:rsidR="0088512C" w:rsidRDefault="0088512C" w:rsidP="00B51028">
      <w:pPr>
        <w:jc w:val="both"/>
        <w:rPr>
          <w:rFonts w:asciiTheme="minorHAnsi" w:hAnsiTheme="minorHAnsi" w:cstheme="minorHAnsi"/>
          <w:bCs/>
          <w:sz w:val="18"/>
          <w:szCs w:val="18"/>
        </w:rPr>
      </w:pPr>
    </w:p>
    <w:p w14:paraId="5EF7BFE9" w14:textId="77777777" w:rsidR="00A47B84" w:rsidRDefault="00A47B84" w:rsidP="00B51028">
      <w:pPr>
        <w:jc w:val="both"/>
        <w:rPr>
          <w:rFonts w:asciiTheme="minorHAnsi" w:hAnsiTheme="minorHAnsi" w:cstheme="minorHAnsi"/>
          <w:bCs/>
          <w:sz w:val="18"/>
          <w:szCs w:val="18"/>
        </w:rPr>
      </w:pPr>
    </w:p>
    <w:p w14:paraId="618A405C" w14:textId="77777777" w:rsidR="00A47B84" w:rsidRDefault="00A47B84" w:rsidP="00B51028">
      <w:pPr>
        <w:jc w:val="both"/>
        <w:rPr>
          <w:rFonts w:asciiTheme="minorHAnsi" w:hAnsiTheme="minorHAnsi" w:cstheme="minorHAnsi"/>
          <w:bCs/>
          <w:sz w:val="18"/>
          <w:szCs w:val="18"/>
        </w:rPr>
      </w:pPr>
    </w:p>
    <w:p w14:paraId="0FD3E6C9" w14:textId="77777777" w:rsidR="00B6312E" w:rsidRDefault="00B6312E" w:rsidP="00B51028">
      <w:pPr>
        <w:jc w:val="both"/>
        <w:rPr>
          <w:rFonts w:asciiTheme="minorHAnsi" w:hAnsiTheme="minorHAnsi" w:cstheme="minorHAnsi"/>
          <w:bCs/>
          <w:sz w:val="18"/>
          <w:szCs w:val="18"/>
        </w:rPr>
      </w:pPr>
    </w:p>
    <w:p w14:paraId="4F496CEF" w14:textId="77777777" w:rsidR="00B6312E" w:rsidRDefault="00B6312E" w:rsidP="00B51028">
      <w:pPr>
        <w:jc w:val="both"/>
        <w:rPr>
          <w:rFonts w:asciiTheme="minorHAnsi" w:hAnsiTheme="minorHAnsi" w:cstheme="minorHAnsi"/>
          <w:bCs/>
          <w:sz w:val="18"/>
          <w:szCs w:val="18"/>
        </w:rPr>
      </w:pPr>
    </w:p>
    <w:p w14:paraId="4EE4E457" w14:textId="77777777" w:rsidR="00B6312E" w:rsidRDefault="00B6312E" w:rsidP="00B51028">
      <w:pPr>
        <w:jc w:val="both"/>
        <w:rPr>
          <w:rFonts w:asciiTheme="minorHAnsi" w:hAnsiTheme="minorHAnsi" w:cstheme="minorHAnsi"/>
          <w:bCs/>
          <w:sz w:val="18"/>
          <w:szCs w:val="18"/>
        </w:rPr>
      </w:pPr>
    </w:p>
    <w:p w14:paraId="3E18BD70" w14:textId="77777777" w:rsidR="00A47B84" w:rsidRDefault="00A47B84" w:rsidP="00B51028">
      <w:pPr>
        <w:jc w:val="both"/>
        <w:rPr>
          <w:rFonts w:asciiTheme="minorHAnsi" w:hAnsiTheme="minorHAnsi" w:cstheme="minorHAnsi"/>
          <w:bCs/>
          <w:sz w:val="18"/>
          <w:szCs w:val="18"/>
        </w:rPr>
      </w:pPr>
    </w:p>
    <w:p w14:paraId="562857BD" w14:textId="77777777" w:rsidR="00A47B84" w:rsidRDefault="00A47B84" w:rsidP="00A47B84">
      <w:pPr>
        <w:tabs>
          <w:tab w:val="right" w:pos="9878"/>
        </w:tabs>
        <w:spacing w:after="93"/>
        <w:ind w:left="-142"/>
      </w:pPr>
      <w:r w:rsidRPr="00502028">
        <w:rPr>
          <w:b/>
          <w:bCs/>
          <w:i/>
          <w:sz w:val="28"/>
        </w:rPr>
        <w:t>Journal of</w:t>
      </w:r>
      <w:r w:rsidRPr="00502028">
        <w:rPr>
          <w:b/>
          <w:bCs/>
          <w:i/>
          <w:sz w:val="24"/>
        </w:rPr>
        <w:t xml:space="preserve"> </w:t>
      </w:r>
      <w:r w:rsidRPr="00502028">
        <w:rPr>
          <w:b/>
          <w:bCs/>
          <w:i/>
          <w:sz w:val="28"/>
        </w:rPr>
        <w:t>Indian Academy of Obstetrics and Gynaecology</w:t>
      </w:r>
      <w:r>
        <w:rPr>
          <w:sz w:val="24"/>
        </w:rPr>
        <w:tab/>
        <w:t>July 2020</w:t>
      </w:r>
    </w:p>
    <w:p w14:paraId="64BAD6A2" w14:textId="77777777" w:rsidR="00A47B84" w:rsidRDefault="00A47B84" w:rsidP="00A47B84">
      <w:pPr>
        <w:tabs>
          <w:tab w:val="left" w:pos="8439"/>
        </w:tabs>
        <w:spacing w:line="349" w:lineRule="exact"/>
        <w:ind w:left="120"/>
        <w:rPr>
          <w:sz w:val="24"/>
        </w:rPr>
      </w:pPr>
      <w:r>
        <w:rPr>
          <w:sz w:val="32"/>
        </w:rPr>
        <w:tab/>
      </w:r>
      <w:r>
        <w:rPr>
          <w:sz w:val="24"/>
        </w:rPr>
        <w:t>Vol. 2, Issue 1</w:t>
      </w:r>
    </w:p>
    <w:p w14:paraId="6EC8F10C" w14:textId="77777777" w:rsidR="00A47B84" w:rsidRDefault="00A47B84" w:rsidP="00A47B84">
      <w:pPr>
        <w:pStyle w:val="BodyText"/>
      </w:pPr>
    </w:p>
    <w:p w14:paraId="2DD43E4A" w14:textId="77777777" w:rsidR="00A47B84" w:rsidRDefault="00A47B84" w:rsidP="00A47B84">
      <w:pPr>
        <w:pStyle w:val="BodyText"/>
        <w:spacing w:before="3"/>
        <w:rPr>
          <w:sz w:val="18"/>
        </w:rPr>
      </w:pPr>
      <w:r>
        <w:rPr>
          <w:noProof/>
        </w:rPr>
        <mc:AlternateContent>
          <mc:Choice Requires="wps">
            <w:drawing>
              <wp:anchor distT="0" distB="0" distL="0" distR="0" simplePos="0" relativeHeight="251687936" behindDoc="1" locked="0" layoutInCell="1" allowOverlap="1" wp14:anchorId="067E2BC7" wp14:editId="316214B3">
                <wp:simplePos x="0" y="0"/>
                <wp:positionH relativeFrom="margin">
                  <wp:align>left</wp:align>
                </wp:positionH>
                <wp:positionV relativeFrom="paragraph">
                  <wp:posOffset>175260</wp:posOffset>
                </wp:positionV>
                <wp:extent cx="2535555" cy="353695"/>
                <wp:effectExtent l="0" t="0" r="17145" b="27305"/>
                <wp:wrapTopAndBottom/>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A6C9C07" w14:textId="77777777" w:rsidR="008934EE" w:rsidRDefault="008934EE" w:rsidP="00A47B84">
                            <w:pPr>
                              <w:spacing w:before="116"/>
                              <w:rPr>
                                <w:rFonts w:ascii="Times New Roman"/>
                                <w:b/>
                                <w:sz w:val="28"/>
                              </w:rPr>
                            </w:pPr>
                            <w:r>
                              <w:rPr>
                                <w:rFonts w:ascii="Times New Roman"/>
                                <w:b/>
                                <w:color w:val="231F20"/>
                                <w:w w:val="120"/>
                                <w:sz w:val="28"/>
                              </w:rPr>
                              <w:t xml:space="preserve">          Review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2BC7" id="Text Box 408" o:spid="_x0000_s1119" type="#_x0000_t202" style="position:absolute;margin-left:0;margin-top:13.8pt;width:199.65pt;height:27.85pt;z-index:-2516285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Ikd&#10;jwmEAgAACwUAAA4AAAAAAAAAAAAAAAAALgIAAGRycy9lMm9Eb2MueG1sUEsBAi0AFAAGAAgAAAAh&#10;AHa7iVzeAAAABgEAAA8AAAAAAAAAAAAAAAAA3gQAAGRycy9kb3ducmV2LnhtbFBLBQYAAAAABAAE&#10;APMAAADpBQAAAAA=&#10;" filled="f" strokecolor="#231f20" strokeweight=".5pt">
                <v:textbox inset="0,0,0,0">
                  <w:txbxContent>
                    <w:p w14:paraId="2A6C9C07" w14:textId="77777777" w:rsidR="008934EE" w:rsidRDefault="008934EE" w:rsidP="00A47B84">
                      <w:pPr>
                        <w:spacing w:before="116"/>
                        <w:rPr>
                          <w:rFonts w:ascii="Times New Roman"/>
                          <w:b/>
                          <w:sz w:val="28"/>
                        </w:rPr>
                      </w:pPr>
                      <w:r>
                        <w:rPr>
                          <w:rFonts w:ascii="Times New Roman"/>
                          <w:b/>
                          <w:color w:val="231F20"/>
                          <w:w w:val="120"/>
                          <w:sz w:val="28"/>
                        </w:rPr>
                        <w:t xml:space="preserve">          Review Article</w:t>
                      </w:r>
                    </w:p>
                  </w:txbxContent>
                </v:textbox>
                <w10:wrap type="topAndBottom" anchorx="margin"/>
              </v:shape>
            </w:pict>
          </mc:Fallback>
        </mc:AlternateContent>
      </w:r>
    </w:p>
    <w:p w14:paraId="42666A22" w14:textId="77777777" w:rsidR="00A47B84" w:rsidRDefault="00A47B84" w:rsidP="00A47B84">
      <w:pPr>
        <w:pStyle w:val="BodyText"/>
        <w:spacing w:before="9"/>
        <w:rPr>
          <w:rFonts w:ascii="Calibri" w:hAnsi="Calibri" w:cs="Calibri"/>
          <w:b/>
          <w:sz w:val="32"/>
          <w:szCs w:val="32"/>
        </w:rPr>
      </w:pPr>
    </w:p>
    <w:p w14:paraId="6E027E9A" w14:textId="77777777" w:rsidR="00A47B84" w:rsidRPr="00CA1F4C" w:rsidRDefault="00A47B84" w:rsidP="00A47B84">
      <w:pPr>
        <w:pStyle w:val="BodyText"/>
        <w:spacing w:before="9"/>
        <w:ind w:right="520"/>
        <w:rPr>
          <w:rFonts w:ascii="Calibri" w:hAnsi="Calibri" w:cs="Calibri"/>
          <w:b/>
          <w:caps/>
          <w:sz w:val="32"/>
          <w:szCs w:val="32"/>
        </w:rPr>
      </w:pPr>
      <w:r w:rsidRPr="000433C4">
        <w:rPr>
          <w:rFonts w:ascii="Calibri" w:hAnsi="Calibri" w:cs="Calibri"/>
          <w:b/>
          <w:caps/>
          <w:sz w:val="32"/>
          <w:szCs w:val="32"/>
        </w:rPr>
        <w:t>PREECLAMPSIA SCENARIO IN INDIA</w:t>
      </w:r>
    </w:p>
    <w:p w14:paraId="70BFDB7E" w14:textId="77777777" w:rsidR="00A47B84" w:rsidRDefault="00A47B84" w:rsidP="00A47B84">
      <w:pPr>
        <w:pStyle w:val="BodyText"/>
        <w:spacing w:before="9"/>
        <w:rPr>
          <w:rFonts w:ascii="Times New Roman"/>
          <w:b/>
          <w:sz w:val="36"/>
        </w:rPr>
      </w:pPr>
    </w:p>
    <w:p w14:paraId="0B54733A" w14:textId="77777777" w:rsidR="00A47B84" w:rsidRPr="003B662C" w:rsidRDefault="00A47B84" w:rsidP="00A47B84">
      <w:pPr>
        <w:pStyle w:val="Heading3"/>
        <w:spacing w:line="247" w:lineRule="auto"/>
        <w:ind w:right="1087" w:hanging="1"/>
        <w:rPr>
          <w:rFonts w:asciiTheme="minorHAnsi" w:hAnsiTheme="minorHAnsi" w:cstheme="minorHAnsi"/>
          <w:bCs w:val="0"/>
          <w:sz w:val="18"/>
        </w:rPr>
      </w:pPr>
      <w:r w:rsidRPr="000433C4">
        <w:rPr>
          <w:rFonts w:asciiTheme="minorHAnsi" w:hAnsiTheme="minorHAnsi" w:cstheme="minorHAnsi"/>
          <w:bCs w:val="0"/>
        </w:rPr>
        <w:t xml:space="preserve">Ruchika Garg, </w:t>
      </w:r>
      <w:proofErr w:type="spellStart"/>
      <w:r w:rsidRPr="000433C4">
        <w:rPr>
          <w:rFonts w:asciiTheme="minorHAnsi" w:hAnsiTheme="minorHAnsi" w:cstheme="minorHAnsi"/>
          <w:bCs w:val="0"/>
        </w:rPr>
        <w:t>Vishy</w:t>
      </w:r>
      <w:proofErr w:type="spellEnd"/>
      <w:r>
        <w:rPr>
          <w:rFonts w:asciiTheme="minorHAnsi" w:hAnsiTheme="minorHAnsi" w:cstheme="minorHAnsi"/>
          <w:bCs w:val="0"/>
        </w:rPr>
        <w:t xml:space="preserve"> </w:t>
      </w:r>
      <w:r w:rsidRPr="000433C4">
        <w:rPr>
          <w:rFonts w:asciiTheme="minorHAnsi" w:hAnsiTheme="minorHAnsi" w:cstheme="minorHAnsi"/>
          <w:bCs w:val="0"/>
        </w:rPr>
        <w:t>Agarwal</w:t>
      </w:r>
    </w:p>
    <w:p w14:paraId="41D534B0" w14:textId="77777777" w:rsidR="00A47B84" w:rsidRDefault="00A47B84" w:rsidP="00A47B84">
      <w:pPr>
        <w:pStyle w:val="BodyText"/>
        <w:spacing w:before="4"/>
        <w:rPr>
          <w:rFonts w:ascii="Wingdings" w:hAnsi="Wingdings"/>
          <w:sz w:val="43"/>
        </w:rPr>
      </w:pPr>
    </w:p>
    <w:p w14:paraId="2B531BC1" w14:textId="77777777" w:rsidR="00A47B84" w:rsidRDefault="00A47B84" w:rsidP="00A47B84">
      <w:pPr>
        <w:pStyle w:val="BodyText"/>
        <w:spacing w:before="4"/>
        <w:rPr>
          <w:rFonts w:ascii="Wingdings" w:hAnsi="Wingdings"/>
          <w:sz w:val="43"/>
        </w:rPr>
      </w:pPr>
    </w:p>
    <w:p w14:paraId="2E5C9075" w14:textId="77777777" w:rsidR="00A47B84" w:rsidRPr="003B662C" w:rsidRDefault="00A47B84" w:rsidP="00A47B84">
      <w:pPr>
        <w:pStyle w:val="Heading6"/>
        <w:rPr>
          <w:rFonts w:asciiTheme="minorHAnsi" w:hAnsiTheme="minorHAnsi" w:cstheme="minorHAnsi"/>
          <w:bCs w:val="0"/>
        </w:rPr>
      </w:pPr>
      <w:r w:rsidRPr="003B662C">
        <w:rPr>
          <w:rFonts w:asciiTheme="minorHAnsi" w:hAnsiTheme="minorHAnsi" w:cstheme="minorHAnsi"/>
          <w:bCs w:val="0"/>
        </w:rPr>
        <w:t>ABSTRACT</w:t>
      </w:r>
    </w:p>
    <w:p w14:paraId="301EAE13" w14:textId="77777777" w:rsidR="00A47B84" w:rsidRPr="000433C4" w:rsidRDefault="00A47B84" w:rsidP="00A47B84">
      <w:pPr>
        <w:pStyle w:val="BodyText"/>
        <w:spacing w:before="166" w:line="232" w:lineRule="auto"/>
        <w:ind w:left="851" w:right="1395"/>
        <w:jc w:val="both"/>
        <w:rPr>
          <w:rFonts w:asciiTheme="minorHAnsi" w:hAnsiTheme="minorHAnsi" w:cstheme="minorHAnsi"/>
          <w:color w:val="231F20"/>
          <w:w w:val="105"/>
        </w:rPr>
      </w:pPr>
      <w:r w:rsidRPr="000433C4">
        <w:rPr>
          <w:rFonts w:asciiTheme="minorHAnsi" w:hAnsiTheme="minorHAnsi" w:cstheme="minorHAnsi"/>
          <w:color w:val="231F20"/>
          <w:w w:val="105"/>
        </w:rPr>
        <w:t>In recent years, incidence of hypertension in pregnancy is increasing manifold. Termed as pregnancy induced hypertension (PIH), it is associated with generalized edema and proteinuria which is known as preeclampsia. It is one of the major reasons of maternal mortality and morbidity in India.</w:t>
      </w:r>
      <w:r>
        <w:rPr>
          <w:rFonts w:asciiTheme="minorHAnsi" w:hAnsiTheme="minorHAnsi" w:cstheme="minorHAnsi"/>
          <w:color w:val="231F20"/>
          <w:w w:val="105"/>
        </w:rPr>
        <w:t xml:space="preserve"> </w:t>
      </w:r>
      <w:r w:rsidRPr="000433C4">
        <w:rPr>
          <w:rFonts w:asciiTheme="minorHAnsi" w:hAnsiTheme="minorHAnsi" w:cstheme="minorHAnsi"/>
          <w:color w:val="231F20"/>
          <w:w w:val="105"/>
        </w:rPr>
        <w:t xml:space="preserve">Early diagnosis, proper management plays a vital role as this disease causes considerable morbidity and mortality in both the mother and fetus. The objective of our review article is to elaborate on treatment protocols and limitation on Indian scenario and give recent insights on the criteria’s used for taking clinical decisions at different levels of pregnancy care for patients with PIH &amp; preeclampsia. Our article also highlights the newer diagnostic procedures and treatment modalities for the management of the above conditions. </w:t>
      </w:r>
    </w:p>
    <w:p w14:paraId="2408D304" w14:textId="77777777" w:rsidR="00A47B84" w:rsidRPr="00E257CA" w:rsidRDefault="00A47B84" w:rsidP="00A47B84">
      <w:pPr>
        <w:pStyle w:val="BodyText"/>
        <w:spacing w:before="166" w:line="232" w:lineRule="auto"/>
        <w:ind w:left="851" w:right="1395"/>
        <w:jc w:val="both"/>
        <w:rPr>
          <w:rFonts w:asciiTheme="minorHAnsi" w:hAnsiTheme="minorHAnsi" w:cstheme="minorHAnsi"/>
          <w:color w:val="231F20"/>
          <w:w w:val="105"/>
        </w:rPr>
      </w:pPr>
      <w:r w:rsidRPr="000433C4">
        <w:rPr>
          <w:rFonts w:asciiTheme="minorHAnsi" w:hAnsiTheme="minorHAnsi" w:cstheme="minorHAnsi"/>
          <w:b/>
          <w:color w:val="231F20"/>
          <w:w w:val="105"/>
        </w:rPr>
        <w:t>Key words</w:t>
      </w:r>
      <w:r w:rsidRPr="000433C4">
        <w:rPr>
          <w:rFonts w:asciiTheme="minorHAnsi" w:hAnsiTheme="minorHAnsi" w:cstheme="minorHAnsi"/>
          <w:color w:val="231F20"/>
          <w:w w:val="105"/>
        </w:rPr>
        <w:t>: PIH, Hypertension, Preeclampsia, Risk factors</w:t>
      </w:r>
    </w:p>
    <w:p w14:paraId="0193F834" w14:textId="77777777" w:rsidR="00A47B84" w:rsidRDefault="00A47B84" w:rsidP="00A47B84"/>
    <w:p w14:paraId="24A59BC3" w14:textId="77777777" w:rsidR="00A47B84" w:rsidRDefault="00A47B84" w:rsidP="00A47B84"/>
    <w:p w14:paraId="00555C84" w14:textId="77777777" w:rsidR="00A47B84" w:rsidRDefault="00A47B84" w:rsidP="00A47B84"/>
    <w:p w14:paraId="65CAD64E" w14:textId="77777777" w:rsidR="00A47B84" w:rsidRDefault="00A47B84" w:rsidP="00A47B84"/>
    <w:p w14:paraId="318C6630" w14:textId="77777777" w:rsidR="00A47B84" w:rsidRDefault="00A47B84" w:rsidP="00A47B84">
      <w:pPr>
        <w:rPr>
          <w:rFonts w:asciiTheme="minorHAnsi" w:hAnsiTheme="minorHAnsi" w:cstheme="minorHAnsi"/>
          <w:b/>
          <w:sz w:val="24"/>
        </w:rPr>
        <w:sectPr w:rsidR="00A47B84" w:rsidSect="00A47B84">
          <w:footerReference w:type="even" r:id="rId91"/>
          <w:footerReference w:type="default" r:id="rId92"/>
          <w:type w:val="continuous"/>
          <w:pgSz w:w="11906" w:h="16838"/>
          <w:pgMar w:top="1440" w:right="566" w:bottom="1440" w:left="1276" w:header="708" w:footer="708" w:gutter="0"/>
          <w:pgNumType w:start="32"/>
          <w:cols w:space="708"/>
          <w:docGrid w:linePitch="360"/>
        </w:sectPr>
      </w:pPr>
    </w:p>
    <w:p w14:paraId="72390292" w14:textId="77777777" w:rsidR="00A47B84" w:rsidRDefault="00A47B84" w:rsidP="00A47B84">
      <w:pPr>
        <w:jc w:val="both"/>
        <w:rPr>
          <w:rFonts w:asciiTheme="minorHAnsi" w:hAnsiTheme="minorHAnsi" w:cstheme="minorHAnsi"/>
          <w:b/>
          <w:bCs/>
          <w:sz w:val="20"/>
          <w:szCs w:val="20"/>
        </w:rPr>
      </w:pPr>
      <w:r w:rsidRPr="003B662C">
        <w:rPr>
          <w:rFonts w:asciiTheme="minorHAnsi" w:hAnsiTheme="minorHAnsi" w:cstheme="minorHAnsi"/>
          <w:b/>
          <w:bCs/>
          <w:sz w:val="20"/>
          <w:szCs w:val="20"/>
        </w:rPr>
        <w:t>Introduction</w:t>
      </w:r>
      <w:r w:rsidRPr="003B662C">
        <w:rPr>
          <w:rFonts w:asciiTheme="minorHAnsi" w:hAnsiTheme="minorHAnsi" w:cstheme="minorHAnsi"/>
          <w:b/>
          <w:bCs/>
          <w:sz w:val="20"/>
          <w:szCs w:val="20"/>
        </w:rPr>
        <w:br/>
      </w:r>
    </w:p>
    <w:p w14:paraId="102491A7" w14:textId="77777777" w:rsidR="00A47B84" w:rsidRPr="000568DB" w:rsidRDefault="00A47B84" w:rsidP="00A47B84">
      <w:pPr>
        <w:jc w:val="both"/>
        <w:rPr>
          <w:rFonts w:asciiTheme="minorHAnsi" w:hAnsiTheme="minorHAnsi" w:cstheme="minorHAnsi"/>
          <w:bCs/>
          <w:sz w:val="20"/>
          <w:szCs w:val="20"/>
        </w:rPr>
      </w:pPr>
      <w:r w:rsidRPr="000568DB">
        <w:rPr>
          <w:rFonts w:asciiTheme="minorHAnsi" w:hAnsiTheme="minorHAnsi" w:cstheme="minorHAnsi"/>
          <w:bCs/>
          <w:sz w:val="20"/>
          <w:szCs w:val="20"/>
        </w:rPr>
        <w:t>Preeclampsia was formerly defined as a multisystemic disorder characterized by new onset of hypertension (i.e. systolic blood pressure (SBP) ≥ 140 mmHg and/or diastolic blood pressure (DBP) ≥ woman. Recently, the American College of Obstetricians and Gynecologists (2013) has stated that proteinuria is no longer required for the diagnosis of preeclampsia. Preeclampsia was formerly defined as a multisystemic disorder characterized by new onset of hypertension (i.e. systolic blood pressure (SBP) ≥ 140 mmHg and/or diastolic blood pressure (DBP) ≥ 90 mmHg) and proteinuria</w:t>
      </w:r>
    </w:p>
    <w:p w14:paraId="65F47BD2" w14:textId="77777777" w:rsidR="00A47B84" w:rsidRPr="000568DB" w:rsidRDefault="00A47B84" w:rsidP="00A47B84">
      <w:pPr>
        <w:jc w:val="both"/>
        <w:rPr>
          <w:rFonts w:asciiTheme="minorHAnsi" w:hAnsiTheme="minorHAnsi" w:cstheme="minorHAnsi"/>
          <w:bCs/>
          <w:sz w:val="20"/>
          <w:szCs w:val="20"/>
        </w:rPr>
      </w:pPr>
      <w:proofErr w:type="spellStart"/>
      <w:r w:rsidRPr="000568DB">
        <w:rPr>
          <w:rFonts w:asciiTheme="minorHAnsi" w:hAnsiTheme="minorHAnsi" w:cstheme="minorHAnsi"/>
          <w:bCs/>
          <w:sz w:val="20"/>
          <w:szCs w:val="20"/>
        </w:rPr>
        <w:t>Preclampsia</w:t>
      </w:r>
      <w:proofErr w:type="spellEnd"/>
      <w:r w:rsidRPr="000568DB">
        <w:rPr>
          <w:rFonts w:asciiTheme="minorHAnsi" w:hAnsiTheme="minorHAnsi" w:cstheme="minorHAnsi"/>
          <w:bCs/>
          <w:sz w:val="20"/>
          <w:szCs w:val="20"/>
        </w:rPr>
        <w:t xml:space="preserve"> occurs in 5-8% of pregnancies worldwide and is the second leading cause of direct maternal and fetal death. The prevalence of preeclampsia varies in different population and different ethnic groups </w:t>
      </w:r>
      <w:r w:rsidRPr="000568DB">
        <w:rPr>
          <w:rFonts w:asciiTheme="minorHAnsi" w:hAnsiTheme="minorHAnsi" w:cstheme="minorHAnsi"/>
          <w:bCs/>
          <w:sz w:val="20"/>
          <w:szCs w:val="20"/>
          <w:vertAlign w:val="superscript"/>
        </w:rPr>
        <w:t>[1]</w:t>
      </w:r>
      <w:r w:rsidRPr="000568DB">
        <w:rPr>
          <w:rFonts w:asciiTheme="minorHAnsi" w:hAnsiTheme="minorHAnsi" w:cstheme="minorHAnsi"/>
          <w:bCs/>
          <w:sz w:val="20"/>
          <w:szCs w:val="20"/>
        </w:rPr>
        <w:t>.</w:t>
      </w:r>
    </w:p>
    <w:p w14:paraId="6F3F246B" w14:textId="77777777" w:rsidR="00A47B84" w:rsidRPr="000568DB" w:rsidRDefault="00A47B84" w:rsidP="00A47B84">
      <w:pPr>
        <w:jc w:val="both"/>
        <w:rPr>
          <w:rFonts w:asciiTheme="minorHAnsi" w:hAnsiTheme="minorHAnsi" w:cstheme="minorHAnsi"/>
          <w:bCs/>
          <w:sz w:val="20"/>
          <w:szCs w:val="20"/>
        </w:rPr>
      </w:pPr>
      <w:r w:rsidRPr="000568DB">
        <w:rPr>
          <w:rFonts w:asciiTheme="minorHAnsi" w:hAnsiTheme="minorHAnsi" w:cstheme="minorHAnsi"/>
          <w:bCs/>
          <w:sz w:val="20"/>
          <w:szCs w:val="20"/>
        </w:rPr>
        <w:t xml:space="preserve"> In India the incidence of preeclampsia is reported to be 8 -10% of the pregnancies </w:t>
      </w:r>
      <w:r w:rsidRPr="000568DB">
        <w:rPr>
          <w:rFonts w:asciiTheme="minorHAnsi" w:hAnsiTheme="minorHAnsi" w:cstheme="minorHAnsi"/>
          <w:bCs/>
          <w:sz w:val="20"/>
          <w:szCs w:val="20"/>
          <w:vertAlign w:val="superscript"/>
        </w:rPr>
        <w:t>[2]</w:t>
      </w:r>
      <w:r w:rsidRPr="000568DB">
        <w:rPr>
          <w:rFonts w:asciiTheme="minorHAnsi" w:hAnsiTheme="minorHAnsi" w:cstheme="minorHAnsi"/>
          <w:bCs/>
          <w:sz w:val="20"/>
          <w:szCs w:val="20"/>
        </w:rPr>
        <w:t>.</w:t>
      </w:r>
    </w:p>
    <w:p w14:paraId="646503BF" w14:textId="77777777" w:rsidR="00A47B84" w:rsidRDefault="00A47B84" w:rsidP="00A47B84">
      <w:pPr>
        <w:jc w:val="both"/>
        <w:rPr>
          <w:rFonts w:asciiTheme="minorHAnsi" w:hAnsiTheme="minorHAnsi" w:cstheme="minorHAnsi"/>
          <w:bCs/>
          <w:sz w:val="20"/>
          <w:szCs w:val="20"/>
        </w:rPr>
      </w:pPr>
    </w:p>
    <w:p w14:paraId="124D9F5D" w14:textId="77777777" w:rsidR="00A47B84" w:rsidRDefault="00A47B84" w:rsidP="00A47B84">
      <w:pPr>
        <w:jc w:val="both"/>
        <w:rPr>
          <w:rFonts w:asciiTheme="minorHAnsi" w:hAnsiTheme="minorHAnsi" w:cstheme="minorHAnsi"/>
          <w:bCs/>
          <w:sz w:val="20"/>
          <w:szCs w:val="20"/>
        </w:rPr>
      </w:pPr>
    </w:p>
    <w:p w14:paraId="46E7789E" w14:textId="77777777" w:rsidR="00A47B84" w:rsidRDefault="00A47B84" w:rsidP="00A47B84">
      <w:pPr>
        <w:jc w:val="both"/>
        <w:rPr>
          <w:rFonts w:asciiTheme="minorHAnsi" w:hAnsiTheme="minorHAnsi" w:cstheme="minorHAnsi"/>
          <w:bCs/>
          <w:sz w:val="20"/>
          <w:szCs w:val="20"/>
        </w:rPr>
      </w:pPr>
      <w:r w:rsidRPr="000568DB">
        <w:rPr>
          <w:rFonts w:asciiTheme="minorHAnsi" w:hAnsiTheme="minorHAnsi" w:cstheme="minorHAnsi"/>
          <w:bCs/>
          <w:sz w:val="20"/>
          <w:szCs w:val="20"/>
        </w:rPr>
        <w:t>Prevalence of hypertensive disorder in pregnancy in different study</w:t>
      </w:r>
    </w:p>
    <w:p w14:paraId="390B2A54" w14:textId="77777777" w:rsidR="00A47B84" w:rsidRDefault="00A47B84" w:rsidP="00A47B84">
      <w:pPr>
        <w:jc w:val="both"/>
        <w:rPr>
          <w:rFonts w:asciiTheme="minorHAnsi" w:hAnsiTheme="minorHAnsi" w:cstheme="minorHAnsi"/>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1744"/>
      </w:tblGrid>
      <w:tr w:rsidR="00A47B84" w:rsidRPr="00D64861" w14:paraId="2731DDE1" w14:textId="77777777" w:rsidTr="00387418">
        <w:tc>
          <w:tcPr>
            <w:tcW w:w="2972" w:type="dxa"/>
          </w:tcPr>
          <w:p w14:paraId="7C63A5B0" w14:textId="77777777" w:rsidR="00A47B84" w:rsidRPr="00D64861" w:rsidRDefault="00A47B84" w:rsidP="00387418">
            <w:pPr>
              <w:jc w:val="both"/>
              <w:rPr>
                <w:rFonts w:asciiTheme="minorHAnsi" w:hAnsiTheme="minorHAnsi" w:cstheme="minorHAnsi"/>
                <w:bCs/>
                <w:sz w:val="20"/>
                <w:szCs w:val="20"/>
                <w:lang w:val="en-IN"/>
              </w:rPr>
            </w:pPr>
            <w:r w:rsidRPr="00D64861">
              <w:rPr>
                <w:rFonts w:asciiTheme="minorHAnsi" w:hAnsiTheme="minorHAnsi" w:cstheme="minorHAnsi"/>
                <w:bCs/>
                <w:sz w:val="20"/>
                <w:szCs w:val="20"/>
                <w:lang w:val="en-IN"/>
              </w:rPr>
              <w:t xml:space="preserve">         STUDY                                                           </w:t>
            </w:r>
          </w:p>
        </w:tc>
        <w:tc>
          <w:tcPr>
            <w:tcW w:w="1744" w:type="dxa"/>
          </w:tcPr>
          <w:p w14:paraId="15D85497" w14:textId="77777777" w:rsidR="00A47B84" w:rsidRPr="00D64861" w:rsidRDefault="00A47B84" w:rsidP="00387418">
            <w:pPr>
              <w:jc w:val="both"/>
              <w:rPr>
                <w:rFonts w:asciiTheme="minorHAnsi" w:hAnsiTheme="minorHAnsi" w:cstheme="minorHAnsi"/>
                <w:bCs/>
                <w:sz w:val="20"/>
                <w:szCs w:val="20"/>
                <w:lang w:val="en-IN"/>
              </w:rPr>
            </w:pPr>
            <w:r w:rsidRPr="00D64861">
              <w:rPr>
                <w:rFonts w:asciiTheme="minorHAnsi" w:hAnsiTheme="minorHAnsi" w:cstheme="minorHAnsi"/>
                <w:bCs/>
                <w:sz w:val="20"/>
                <w:szCs w:val="20"/>
                <w:lang w:val="en-IN"/>
              </w:rPr>
              <w:t xml:space="preserve"> PREVALENCE OF HTN DISORDER</w:t>
            </w:r>
          </w:p>
        </w:tc>
      </w:tr>
      <w:tr w:rsidR="00A47B84" w:rsidRPr="00D64861" w14:paraId="49470C44" w14:textId="77777777" w:rsidTr="00387418">
        <w:tc>
          <w:tcPr>
            <w:tcW w:w="2972" w:type="dxa"/>
          </w:tcPr>
          <w:p w14:paraId="3F19BCFB" w14:textId="77777777" w:rsidR="00A47B84" w:rsidRPr="00D64861" w:rsidRDefault="00A47B84" w:rsidP="00387418">
            <w:pPr>
              <w:jc w:val="both"/>
              <w:rPr>
                <w:rFonts w:asciiTheme="minorHAnsi" w:hAnsiTheme="minorHAnsi" w:cstheme="minorHAnsi"/>
                <w:bCs/>
                <w:sz w:val="20"/>
                <w:szCs w:val="20"/>
                <w:vertAlign w:val="superscript"/>
                <w:lang w:val="en-IN"/>
              </w:rPr>
            </w:pPr>
            <w:r w:rsidRPr="00D64861">
              <w:rPr>
                <w:rFonts w:asciiTheme="minorHAnsi" w:hAnsiTheme="minorHAnsi" w:cstheme="minorHAnsi"/>
                <w:bCs/>
                <w:sz w:val="20"/>
                <w:szCs w:val="20"/>
                <w:lang w:val="en-IN"/>
              </w:rPr>
              <w:t>Bharti Menta et al (2011-</w:t>
            </w:r>
            <w:proofErr w:type="gramStart"/>
            <w:r w:rsidRPr="00D64861">
              <w:rPr>
                <w:rFonts w:asciiTheme="minorHAnsi" w:hAnsiTheme="minorHAnsi" w:cstheme="minorHAnsi"/>
                <w:bCs/>
                <w:sz w:val="20"/>
                <w:szCs w:val="20"/>
                <w:lang w:val="en-IN"/>
              </w:rPr>
              <w:t>2012)[</w:t>
            </w:r>
            <w:proofErr w:type="gramEnd"/>
            <w:r w:rsidRPr="00D64861">
              <w:rPr>
                <w:rFonts w:asciiTheme="minorHAnsi" w:hAnsiTheme="minorHAnsi" w:cstheme="minorHAnsi"/>
                <w:bCs/>
                <w:sz w:val="20"/>
                <w:szCs w:val="20"/>
                <w:vertAlign w:val="superscript"/>
                <w:lang w:val="en-IN"/>
              </w:rPr>
              <w:t>3]</w:t>
            </w:r>
          </w:p>
        </w:tc>
        <w:tc>
          <w:tcPr>
            <w:tcW w:w="1744" w:type="dxa"/>
          </w:tcPr>
          <w:p w14:paraId="5973C485" w14:textId="77777777" w:rsidR="00A47B84" w:rsidRPr="00D64861" w:rsidRDefault="00A47B84" w:rsidP="00387418">
            <w:pPr>
              <w:jc w:val="both"/>
              <w:rPr>
                <w:rFonts w:asciiTheme="minorHAnsi" w:hAnsiTheme="minorHAnsi" w:cstheme="minorHAnsi"/>
                <w:bCs/>
                <w:sz w:val="20"/>
                <w:szCs w:val="20"/>
                <w:lang w:val="en-IN"/>
              </w:rPr>
            </w:pPr>
            <w:r w:rsidRPr="00D64861">
              <w:rPr>
                <w:rFonts w:asciiTheme="minorHAnsi" w:hAnsiTheme="minorHAnsi" w:cstheme="minorHAnsi"/>
                <w:bCs/>
                <w:sz w:val="20"/>
                <w:szCs w:val="20"/>
                <w:lang w:val="en-IN"/>
              </w:rPr>
              <w:t>6.9%</w:t>
            </w:r>
          </w:p>
        </w:tc>
      </w:tr>
      <w:tr w:rsidR="00A47B84" w:rsidRPr="00D64861" w14:paraId="339EC3FA" w14:textId="77777777" w:rsidTr="00387418">
        <w:tc>
          <w:tcPr>
            <w:tcW w:w="2972" w:type="dxa"/>
          </w:tcPr>
          <w:p w14:paraId="45AE6066" w14:textId="77777777" w:rsidR="00A47B84" w:rsidRPr="00D64861" w:rsidRDefault="00A47B84" w:rsidP="00387418">
            <w:pPr>
              <w:jc w:val="both"/>
              <w:rPr>
                <w:rFonts w:asciiTheme="minorHAnsi" w:hAnsiTheme="minorHAnsi" w:cstheme="minorHAnsi"/>
                <w:bCs/>
                <w:sz w:val="20"/>
                <w:szCs w:val="20"/>
                <w:vertAlign w:val="superscript"/>
                <w:lang w:val="en-IN"/>
              </w:rPr>
            </w:pPr>
            <w:r w:rsidRPr="00D64861">
              <w:rPr>
                <w:rFonts w:asciiTheme="minorHAnsi" w:hAnsiTheme="minorHAnsi" w:cstheme="minorHAnsi"/>
                <w:bCs/>
                <w:sz w:val="20"/>
                <w:szCs w:val="20"/>
                <w:lang w:val="en-IN"/>
              </w:rPr>
              <w:t>Sachdeva et al (</w:t>
            </w:r>
            <w:proofErr w:type="gramStart"/>
            <w:r w:rsidRPr="00D64861">
              <w:rPr>
                <w:rFonts w:asciiTheme="minorHAnsi" w:hAnsiTheme="minorHAnsi" w:cstheme="minorHAnsi"/>
                <w:bCs/>
                <w:sz w:val="20"/>
                <w:szCs w:val="20"/>
                <w:lang w:val="en-IN"/>
              </w:rPr>
              <w:t>2011)[</w:t>
            </w:r>
            <w:proofErr w:type="gramEnd"/>
            <w:r w:rsidRPr="00D64861">
              <w:rPr>
                <w:rFonts w:asciiTheme="minorHAnsi" w:hAnsiTheme="minorHAnsi" w:cstheme="minorHAnsi"/>
                <w:bCs/>
                <w:sz w:val="20"/>
                <w:szCs w:val="20"/>
                <w:vertAlign w:val="superscript"/>
                <w:lang w:val="en-IN"/>
              </w:rPr>
              <w:t>4]</w:t>
            </w:r>
          </w:p>
        </w:tc>
        <w:tc>
          <w:tcPr>
            <w:tcW w:w="1744" w:type="dxa"/>
          </w:tcPr>
          <w:p w14:paraId="4DB4FEC6" w14:textId="77777777" w:rsidR="00A47B84" w:rsidRPr="00D64861" w:rsidRDefault="00A47B84" w:rsidP="00387418">
            <w:pPr>
              <w:jc w:val="both"/>
              <w:rPr>
                <w:rFonts w:asciiTheme="minorHAnsi" w:hAnsiTheme="minorHAnsi" w:cstheme="minorHAnsi"/>
                <w:bCs/>
                <w:sz w:val="20"/>
                <w:szCs w:val="20"/>
                <w:lang w:val="en-IN"/>
              </w:rPr>
            </w:pPr>
            <w:r w:rsidRPr="00D64861">
              <w:rPr>
                <w:rFonts w:asciiTheme="minorHAnsi" w:hAnsiTheme="minorHAnsi" w:cstheme="minorHAnsi"/>
                <w:bCs/>
                <w:sz w:val="20"/>
                <w:szCs w:val="20"/>
                <w:lang w:val="en-IN"/>
              </w:rPr>
              <w:t xml:space="preserve"> 15%</w:t>
            </w:r>
          </w:p>
        </w:tc>
      </w:tr>
      <w:tr w:rsidR="00A47B84" w:rsidRPr="00D64861" w14:paraId="3FD7896F" w14:textId="77777777" w:rsidTr="00387418">
        <w:tc>
          <w:tcPr>
            <w:tcW w:w="2972" w:type="dxa"/>
          </w:tcPr>
          <w:p w14:paraId="6CD123B0" w14:textId="77777777" w:rsidR="00A47B84" w:rsidRPr="00D64861" w:rsidRDefault="00A47B84" w:rsidP="00387418">
            <w:pPr>
              <w:jc w:val="both"/>
              <w:rPr>
                <w:rFonts w:asciiTheme="minorHAnsi" w:hAnsiTheme="minorHAnsi" w:cstheme="minorHAnsi"/>
                <w:bCs/>
                <w:sz w:val="20"/>
                <w:szCs w:val="20"/>
                <w:vertAlign w:val="superscript"/>
                <w:lang w:val="en-IN"/>
              </w:rPr>
            </w:pPr>
            <w:r w:rsidRPr="00D64861">
              <w:rPr>
                <w:rFonts w:asciiTheme="minorHAnsi" w:hAnsiTheme="minorHAnsi" w:cstheme="minorHAnsi"/>
                <w:bCs/>
                <w:sz w:val="20"/>
                <w:szCs w:val="20"/>
                <w:lang w:val="en-IN"/>
              </w:rPr>
              <w:t>Nadkarni J et al (</w:t>
            </w:r>
            <w:proofErr w:type="gramStart"/>
            <w:r w:rsidRPr="00D64861">
              <w:rPr>
                <w:rFonts w:asciiTheme="minorHAnsi" w:hAnsiTheme="minorHAnsi" w:cstheme="minorHAnsi"/>
                <w:bCs/>
                <w:sz w:val="20"/>
                <w:szCs w:val="20"/>
                <w:lang w:val="en-IN"/>
              </w:rPr>
              <w:t>2001)[</w:t>
            </w:r>
            <w:proofErr w:type="gramEnd"/>
            <w:r w:rsidRPr="00D64861">
              <w:rPr>
                <w:rFonts w:asciiTheme="minorHAnsi" w:hAnsiTheme="minorHAnsi" w:cstheme="minorHAnsi"/>
                <w:bCs/>
                <w:sz w:val="20"/>
                <w:szCs w:val="20"/>
                <w:vertAlign w:val="superscript"/>
                <w:lang w:val="en-IN"/>
              </w:rPr>
              <w:t>5]</w:t>
            </w:r>
          </w:p>
        </w:tc>
        <w:tc>
          <w:tcPr>
            <w:tcW w:w="1744" w:type="dxa"/>
          </w:tcPr>
          <w:p w14:paraId="2E52F6EC" w14:textId="77777777" w:rsidR="00A47B84" w:rsidRPr="00D64861" w:rsidRDefault="00A47B84" w:rsidP="00387418">
            <w:pPr>
              <w:jc w:val="both"/>
              <w:rPr>
                <w:rFonts w:asciiTheme="minorHAnsi" w:hAnsiTheme="minorHAnsi" w:cstheme="minorHAnsi"/>
                <w:bCs/>
                <w:sz w:val="20"/>
                <w:szCs w:val="20"/>
                <w:lang w:val="en-IN"/>
              </w:rPr>
            </w:pPr>
            <w:r w:rsidRPr="00D64861">
              <w:rPr>
                <w:rFonts w:asciiTheme="minorHAnsi" w:hAnsiTheme="minorHAnsi" w:cstheme="minorHAnsi"/>
                <w:bCs/>
                <w:sz w:val="20"/>
                <w:szCs w:val="20"/>
                <w:lang w:val="en-IN"/>
              </w:rPr>
              <w:t xml:space="preserve"> 7.49%</w:t>
            </w:r>
          </w:p>
        </w:tc>
      </w:tr>
      <w:tr w:rsidR="00A47B84" w:rsidRPr="00D64861" w14:paraId="181C3EA0" w14:textId="77777777" w:rsidTr="00387418">
        <w:tc>
          <w:tcPr>
            <w:tcW w:w="2972" w:type="dxa"/>
          </w:tcPr>
          <w:p w14:paraId="4AC04F06" w14:textId="77777777" w:rsidR="00A47B84" w:rsidRPr="00D64861" w:rsidRDefault="00A47B84" w:rsidP="00387418">
            <w:pPr>
              <w:jc w:val="both"/>
              <w:rPr>
                <w:rFonts w:asciiTheme="minorHAnsi" w:hAnsiTheme="minorHAnsi" w:cstheme="minorHAnsi"/>
                <w:bCs/>
                <w:sz w:val="20"/>
                <w:szCs w:val="20"/>
                <w:vertAlign w:val="superscript"/>
                <w:lang w:val="en-IN"/>
              </w:rPr>
            </w:pPr>
            <w:r w:rsidRPr="00D64861">
              <w:rPr>
                <w:rFonts w:asciiTheme="minorHAnsi" w:hAnsiTheme="minorHAnsi" w:cstheme="minorHAnsi"/>
                <w:bCs/>
                <w:sz w:val="20"/>
                <w:szCs w:val="20"/>
                <w:lang w:val="en-IN"/>
              </w:rPr>
              <w:t>Mohan BS et al (</w:t>
            </w:r>
            <w:proofErr w:type="gramStart"/>
            <w:r w:rsidRPr="00D64861">
              <w:rPr>
                <w:rFonts w:asciiTheme="minorHAnsi" w:hAnsiTheme="minorHAnsi" w:cstheme="minorHAnsi"/>
                <w:bCs/>
                <w:sz w:val="20"/>
                <w:szCs w:val="20"/>
                <w:lang w:val="en-IN"/>
              </w:rPr>
              <w:t>2004)[</w:t>
            </w:r>
            <w:proofErr w:type="gramEnd"/>
            <w:r w:rsidRPr="00D64861">
              <w:rPr>
                <w:rFonts w:asciiTheme="minorHAnsi" w:hAnsiTheme="minorHAnsi" w:cstheme="minorHAnsi"/>
                <w:bCs/>
                <w:sz w:val="20"/>
                <w:szCs w:val="20"/>
                <w:vertAlign w:val="superscript"/>
                <w:lang w:val="en-IN"/>
              </w:rPr>
              <w:t>6]</w:t>
            </w:r>
          </w:p>
        </w:tc>
        <w:tc>
          <w:tcPr>
            <w:tcW w:w="1744" w:type="dxa"/>
          </w:tcPr>
          <w:p w14:paraId="4EA48201" w14:textId="77777777" w:rsidR="00A47B84" w:rsidRPr="00D64861" w:rsidRDefault="00A47B84" w:rsidP="00387418">
            <w:pPr>
              <w:jc w:val="both"/>
              <w:rPr>
                <w:rFonts w:asciiTheme="minorHAnsi" w:hAnsiTheme="minorHAnsi" w:cstheme="minorHAnsi"/>
                <w:bCs/>
                <w:sz w:val="20"/>
                <w:szCs w:val="20"/>
                <w:lang w:val="en-IN"/>
              </w:rPr>
            </w:pPr>
            <w:r w:rsidRPr="00D64861">
              <w:rPr>
                <w:rFonts w:asciiTheme="minorHAnsi" w:hAnsiTheme="minorHAnsi" w:cstheme="minorHAnsi"/>
                <w:bCs/>
                <w:sz w:val="20"/>
                <w:szCs w:val="20"/>
                <w:lang w:val="en-IN"/>
              </w:rPr>
              <w:t xml:space="preserve"> 15.5%</w:t>
            </w:r>
          </w:p>
        </w:tc>
      </w:tr>
      <w:tr w:rsidR="00A47B84" w:rsidRPr="00D64861" w14:paraId="07A57A95" w14:textId="77777777" w:rsidTr="00387418">
        <w:tc>
          <w:tcPr>
            <w:tcW w:w="2972" w:type="dxa"/>
          </w:tcPr>
          <w:p w14:paraId="0E9B46F0" w14:textId="77777777" w:rsidR="00A47B84" w:rsidRPr="00D64861" w:rsidRDefault="00A47B84" w:rsidP="00387418">
            <w:pPr>
              <w:jc w:val="both"/>
              <w:rPr>
                <w:rFonts w:asciiTheme="minorHAnsi" w:hAnsiTheme="minorHAnsi" w:cstheme="minorHAnsi"/>
                <w:bCs/>
                <w:sz w:val="20"/>
                <w:szCs w:val="20"/>
                <w:vertAlign w:val="superscript"/>
                <w:lang w:val="en-IN"/>
              </w:rPr>
            </w:pPr>
            <w:r w:rsidRPr="00D64861">
              <w:rPr>
                <w:rFonts w:asciiTheme="minorHAnsi" w:hAnsiTheme="minorHAnsi" w:cstheme="minorHAnsi"/>
                <w:bCs/>
                <w:sz w:val="20"/>
                <w:szCs w:val="20"/>
                <w:lang w:val="en-IN"/>
              </w:rPr>
              <w:t>Prakash J et al (</w:t>
            </w:r>
            <w:proofErr w:type="gramStart"/>
            <w:r w:rsidRPr="00D64861">
              <w:rPr>
                <w:rFonts w:asciiTheme="minorHAnsi" w:hAnsiTheme="minorHAnsi" w:cstheme="minorHAnsi"/>
                <w:bCs/>
                <w:sz w:val="20"/>
                <w:szCs w:val="20"/>
                <w:lang w:val="en-IN"/>
              </w:rPr>
              <w:t>2006)[</w:t>
            </w:r>
            <w:proofErr w:type="gramEnd"/>
            <w:r w:rsidRPr="00D64861">
              <w:rPr>
                <w:rFonts w:asciiTheme="minorHAnsi" w:hAnsiTheme="minorHAnsi" w:cstheme="minorHAnsi"/>
                <w:bCs/>
                <w:sz w:val="20"/>
                <w:szCs w:val="20"/>
                <w:vertAlign w:val="superscript"/>
                <w:lang w:val="en-IN"/>
              </w:rPr>
              <w:t>7]</w:t>
            </w:r>
          </w:p>
        </w:tc>
        <w:tc>
          <w:tcPr>
            <w:tcW w:w="1744" w:type="dxa"/>
          </w:tcPr>
          <w:p w14:paraId="75FD0B40" w14:textId="77777777" w:rsidR="00A47B84" w:rsidRPr="00D64861" w:rsidRDefault="00A47B84" w:rsidP="00387418">
            <w:pPr>
              <w:jc w:val="both"/>
              <w:rPr>
                <w:rFonts w:asciiTheme="minorHAnsi" w:hAnsiTheme="minorHAnsi" w:cstheme="minorHAnsi"/>
                <w:bCs/>
                <w:sz w:val="20"/>
                <w:szCs w:val="20"/>
                <w:lang w:val="en-IN"/>
              </w:rPr>
            </w:pPr>
            <w:r w:rsidRPr="00D64861">
              <w:rPr>
                <w:rFonts w:asciiTheme="minorHAnsi" w:hAnsiTheme="minorHAnsi" w:cstheme="minorHAnsi"/>
                <w:bCs/>
                <w:sz w:val="20"/>
                <w:szCs w:val="20"/>
                <w:lang w:val="en-IN"/>
              </w:rPr>
              <w:t>5.38%</w:t>
            </w:r>
          </w:p>
        </w:tc>
      </w:tr>
      <w:tr w:rsidR="00A47B84" w:rsidRPr="00D64861" w14:paraId="6EF1AA7A" w14:textId="77777777" w:rsidTr="00387418">
        <w:tc>
          <w:tcPr>
            <w:tcW w:w="2972" w:type="dxa"/>
          </w:tcPr>
          <w:p w14:paraId="725C61FE" w14:textId="77777777" w:rsidR="00A47B84" w:rsidRPr="00D64861" w:rsidRDefault="00A47B84" w:rsidP="00387418">
            <w:pPr>
              <w:jc w:val="both"/>
              <w:rPr>
                <w:rFonts w:asciiTheme="minorHAnsi" w:hAnsiTheme="minorHAnsi" w:cstheme="minorHAnsi"/>
                <w:bCs/>
                <w:sz w:val="20"/>
                <w:szCs w:val="20"/>
                <w:vertAlign w:val="superscript"/>
                <w:lang w:val="en-IN"/>
              </w:rPr>
            </w:pPr>
            <w:proofErr w:type="spellStart"/>
            <w:r w:rsidRPr="00D64861">
              <w:rPr>
                <w:rFonts w:asciiTheme="minorHAnsi" w:hAnsiTheme="minorHAnsi" w:cstheme="minorHAnsi"/>
                <w:bCs/>
                <w:sz w:val="20"/>
                <w:szCs w:val="20"/>
                <w:lang w:val="en-IN"/>
              </w:rPr>
              <w:t>Bangal</w:t>
            </w:r>
            <w:proofErr w:type="spellEnd"/>
            <w:r w:rsidRPr="00D64861">
              <w:rPr>
                <w:rFonts w:asciiTheme="minorHAnsi" w:hAnsiTheme="minorHAnsi" w:cstheme="minorHAnsi"/>
                <w:bCs/>
                <w:sz w:val="20"/>
                <w:szCs w:val="20"/>
                <w:lang w:val="en-IN"/>
              </w:rPr>
              <w:t xml:space="preserve"> VB et al (</w:t>
            </w:r>
            <w:proofErr w:type="gramStart"/>
            <w:r w:rsidRPr="00D64861">
              <w:rPr>
                <w:rFonts w:asciiTheme="minorHAnsi" w:hAnsiTheme="minorHAnsi" w:cstheme="minorHAnsi"/>
                <w:bCs/>
                <w:sz w:val="20"/>
                <w:szCs w:val="20"/>
                <w:lang w:val="en-IN"/>
              </w:rPr>
              <w:t>2011)[</w:t>
            </w:r>
            <w:proofErr w:type="gramEnd"/>
            <w:r w:rsidRPr="00D64861">
              <w:rPr>
                <w:rFonts w:asciiTheme="minorHAnsi" w:hAnsiTheme="minorHAnsi" w:cstheme="minorHAnsi"/>
                <w:bCs/>
                <w:sz w:val="20"/>
                <w:szCs w:val="20"/>
                <w:vertAlign w:val="superscript"/>
                <w:lang w:val="en-IN"/>
              </w:rPr>
              <w:t>8]</w:t>
            </w:r>
          </w:p>
        </w:tc>
        <w:tc>
          <w:tcPr>
            <w:tcW w:w="1744" w:type="dxa"/>
          </w:tcPr>
          <w:p w14:paraId="5D28527F" w14:textId="77777777" w:rsidR="00A47B84" w:rsidRPr="00D64861" w:rsidRDefault="00A47B84" w:rsidP="00387418">
            <w:pPr>
              <w:jc w:val="both"/>
              <w:rPr>
                <w:rFonts w:asciiTheme="minorHAnsi" w:hAnsiTheme="minorHAnsi" w:cstheme="minorHAnsi"/>
                <w:bCs/>
                <w:sz w:val="20"/>
                <w:szCs w:val="20"/>
                <w:lang w:val="en-IN"/>
              </w:rPr>
            </w:pPr>
            <w:r w:rsidRPr="00D64861">
              <w:rPr>
                <w:rFonts w:asciiTheme="minorHAnsi" w:hAnsiTheme="minorHAnsi" w:cstheme="minorHAnsi"/>
                <w:bCs/>
                <w:sz w:val="20"/>
                <w:szCs w:val="20"/>
                <w:lang w:val="en-IN"/>
              </w:rPr>
              <w:t>8.96%</w:t>
            </w:r>
          </w:p>
        </w:tc>
      </w:tr>
    </w:tbl>
    <w:p w14:paraId="4825EA14" w14:textId="77777777" w:rsidR="00A47B84" w:rsidRDefault="00A47B84" w:rsidP="00A47B84">
      <w:pPr>
        <w:jc w:val="both"/>
        <w:rPr>
          <w:rFonts w:asciiTheme="minorHAnsi" w:hAnsiTheme="minorHAnsi" w:cstheme="minorHAnsi"/>
          <w:bCs/>
          <w:sz w:val="20"/>
          <w:szCs w:val="20"/>
        </w:rPr>
      </w:pPr>
    </w:p>
    <w:p w14:paraId="7191E07F" w14:textId="77777777" w:rsidR="00A47B84" w:rsidRPr="00D64861" w:rsidRDefault="00A47B84" w:rsidP="00A47B84">
      <w:pPr>
        <w:jc w:val="both"/>
        <w:rPr>
          <w:rFonts w:asciiTheme="minorHAnsi" w:hAnsiTheme="minorHAnsi" w:cstheme="minorHAnsi"/>
          <w:bCs/>
          <w:sz w:val="20"/>
          <w:szCs w:val="20"/>
        </w:rPr>
      </w:pPr>
      <w:proofErr w:type="spellStart"/>
      <w:r w:rsidRPr="00D64861">
        <w:rPr>
          <w:rFonts w:asciiTheme="minorHAnsi" w:hAnsiTheme="minorHAnsi" w:cstheme="minorHAnsi"/>
          <w:bCs/>
          <w:sz w:val="20"/>
          <w:szCs w:val="20"/>
        </w:rPr>
        <w:t>Manjusha</w:t>
      </w:r>
      <w:proofErr w:type="spellEnd"/>
      <w:r w:rsidRPr="00D64861">
        <w:rPr>
          <w:rFonts w:asciiTheme="minorHAnsi" w:hAnsiTheme="minorHAnsi" w:cstheme="minorHAnsi"/>
          <w:bCs/>
          <w:sz w:val="20"/>
          <w:szCs w:val="20"/>
        </w:rPr>
        <w:t xml:space="preserve"> Sajith et al </w:t>
      </w:r>
      <w:r w:rsidRPr="00DF160F">
        <w:rPr>
          <w:rFonts w:asciiTheme="minorHAnsi" w:hAnsiTheme="minorHAnsi" w:cstheme="minorHAnsi"/>
          <w:bCs/>
          <w:sz w:val="20"/>
          <w:szCs w:val="20"/>
          <w:vertAlign w:val="superscript"/>
        </w:rPr>
        <w:t>[9]</w:t>
      </w:r>
      <w:r w:rsidRPr="00D64861">
        <w:rPr>
          <w:rFonts w:asciiTheme="minorHAnsi" w:hAnsiTheme="minorHAnsi" w:cstheme="minorHAnsi"/>
          <w:bCs/>
          <w:sz w:val="20"/>
          <w:szCs w:val="20"/>
        </w:rPr>
        <w:t xml:space="preserve"> had shown that the prevalence of preeclampsia is 5.4% in the study population and the prevalence of eclampsia is found to be 0.6% of pregnancies.</w:t>
      </w:r>
    </w:p>
    <w:p w14:paraId="045E632C"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 xml:space="preserve">In the study by </w:t>
      </w:r>
      <w:proofErr w:type="spellStart"/>
      <w:r w:rsidRPr="00D64861">
        <w:rPr>
          <w:rFonts w:asciiTheme="minorHAnsi" w:hAnsiTheme="minorHAnsi" w:cstheme="minorHAnsi"/>
          <w:bCs/>
          <w:sz w:val="20"/>
          <w:szCs w:val="20"/>
        </w:rPr>
        <w:t>Sutapa</w:t>
      </w:r>
      <w:proofErr w:type="spellEnd"/>
      <w:r w:rsidRPr="00D64861">
        <w:rPr>
          <w:rFonts w:asciiTheme="minorHAnsi" w:hAnsiTheme="minorHAnsi" w:cstheme="minorHAnsi"/>
          <w:bCs/>
          <w:sz w:val="20"/>
          <w:szCs w:val="20"/>
        </w:rPr>
        <w:t xml:space="preserve"> et al it was shown that the prevalence of preeclampsia was lowest in Haryana (33.3%) and highest in Tripura (87.5%). This potential difference can be explained on the basis that there was a very high rate of </w:t>
      </w:r>
      <w:r w:rsidRPr="00D64861">
        <w:rPr>
          <w:rFonts w:asciiTheme="minorHAnsi" w:hAnsiTheme="minorHAnsi" w:cstheme="minorHAnsi"/>
          <w:bCs/>
          <w:sz w:val="20"/>
          <w:szCs w:val="20"/>
        </w:rPr>
        <w:lastRenderedPageBreak/>
        <w:t>smoking and poor access to health care facilities in the</w:t>
      </w:r>
      <w:r>
        <w:rPr>
          <w:rFonts w:asciiTheme="minorHAnsi" w:hAnsiTheme="minorHAnsi" w:cstheme="minorHAnsi"/>
          <w:bCs/>
          <w:sz w:val="20"/>
          <w:szCs w:val="20"/>
        </w:rPr>
        <w:t xml:space="preserve"> </w:t>
      </w:r>
      <w:r w:rsidRPr="00D64861">
        <w:rPr>
          <w:rFonts w:asciiTheme="minorHAnsi" w:hAnsiTheme="minorHAnsi" w:cstheme="minorHAnsi"/>
          <w:bCs/>
          <w:sz w:val="20"/>
          <w:szCs w:val="20"/>
        </w:rPr>
        <w:t xml:space="preserve">rural areas as in Haryana. The other possible explanation of this difference is the climacteric difference and alteration in the vitamin D regulated calcium metabolism due to difference in sunlight exposure </w:t>
      </w:r>
      <w:r w:rsidRPr="00DF160F">
        <w:rPr>
          <w:rFonts w:asciiTheme="minorHAnsi" w:hAnsiTheme="minorHAnsi" w:cstheme="minorHAnsi"/>
          <w:bCs/>
          <w:sz w:val="20"/>
          <w:szCs w:val="20"/>
          <w:vertAlign w:val="superscript"/>
        </w:rPr>
        <w:t>[10,11]</w:t>
      </w:r>
    </w:p>
    <w:p w14:paraId="340F4C5A"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 xml:space="preserve"> Maternal mortality has decreased significantly across India with an estimated maternal mortality ratio (MMR) of 174 per 100,000 livebirths [139–217] in 2015, and an annual rate of reduction of 4.6% between 2000 and 201512.The major causes of maternal death and morbidity globally are hemorrhage, the hypertensive disorders of pregnancy, and sepsis </w:t>
      </w:r>
      <w:r w:rsidRPr="00DF160F">
        <w:rPr>
          <w:rFonts w:asciiTheme="minorHAnsi" w:hAnsiTheme="minorHAnsi" w:cstheme="minorHAnsi"/>
          <w:bCs/>
          <w:sz w:val="20"/>
          <w:szCs w:val="20"/>
          <w:vertAlign w:val="superscript"/>
        </w:rPr>
        <w:t>[13]</w:t>
      </w:r>
      <w:r w:rsidRPr="00D64861">
        <w:rPr>
          <w:rFonts w:asciiTheme="minorHAnsi" w:hAnsiTheme="minorHAnsi" w:cstheme="minorHAnsi"/>
          <w:bCs/>
          <w:sz w:val="20"/>
          <w:szCs w:val="20"/>
        </w:rPr>
        <w:t>.</w:t>
      </w:r>
    </w:p>
    <w:p w14:paraId="49F0E978"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The factors responsible for the maternal mortality due to preeclampsia in India are</w:t>
      </w:r>
    </w:p>
    <w:p w14:paraId="3A397317"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 xml:space="preserve">1 Lack of and/or poor prenatal care </w:t>
      </w:r>
    </w:p>
    <w:p w14:paraId="490112AB"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 xml:space="preserve">      -delay in early diagnosis</w:t>
      </w:r>
    </w:p>
    <w:p w14:paraId="493617BE"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 xml:space="preserve">      - progression to severe eclampsia</w:t>
      </w:r>
    </w:p>
    <w:p w14:paraId="3B39A3E6"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 xml:space="preserve">      - delay in treatment</w:t>
      </w:r>
    </w:p>
    <w:p w14:paraId="2D517A29"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2 Lack of access to hospital care</w:t>
      </w:r>
    </w:p>
    <w:p w14:paraId="29C834F0"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w:t>
      </w:r>
      <w:r w:rsidRPr="00D64861">
        <w:rPr>
          <w:rFonts w:asciiTheme="minorHAnsi" w:hAnsiTheme="minorHAnsi" w:cstheme="minorHAnsi"/>
          <w:bCs/>
          <w:sz w:val="20"/>
          <w:szCs w:val="20"/>
        </w:rPr>
        <w:tab/>
        <w:t>Lack of access to transportation to clinic</w:t>
      </w:r>
    </w:p>
    <w:p w14:paraId="00A39DF4"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w:t>
      </w:r>
      <w:r w:rsidRPr="00D64861">
        <w:rPr>
          <w:rFonts w:asciiTheme="minorHAnsi" w:hAnsiTheme="minorHAnsi" w:cstheme="minorHAnsi"/>
          <w:bCs/>
          <w:sz w:val="20"/>
          <w:szCs w:val="20"/>
        </w:rPr>
        <w:tab/>
        <w:t>Lack of transport from clinic to hospital</w:t>
      </w:r>
    </w:p>
    <w:p w14:paraId="1FEF470D"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w:t>
      </w:r>
      <w:r w:rsidRPr="00D64861">
        <w:rPr>
          <w:rFonts w:asciiTheme="minorHAnsi" w:hAnsiTheme="minorHAnsi" w:cstheme="minorHAnsi"/>
          <w:bCs/>
          <w:sz w:val="20"/>
          <w:szCs w:val="20"/>
        </w:rPr>
        <w:tab/>
        <w:t xml:space="preserve">Lack of transport from hospital to tertiary </w:t>
      </w:r>
      <w:proofErr w:type="spellStart"/>
      <w:r w:rsidRPr="00D64861">
        <w:rPr>
          <w:rFonts w:asciiTheme="minorHAnsi" w:hAnsiTheme="minorHAnsi" w:cstheme="minorHAnsi"/>
          <w:bCs/>
          <w:sz w:val="20"/>
          <w:szCs w:val="20"/>
        </w:rPr>
        <w:t>centre</w:t>
      </w:r>
      <w:proofErr w:type="spellEnd"/>
    </w:p>
    <w:p w14:paraId="3985740C"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w:t>
      </w:r>
      <w:r w:rsidRPr="00D64861">
        <w:rPr>
          <w:rFonts w:asciiTheme="minorHAnsi" w:hAnsiTheme="minorHAnsi" w:cstheme="minorHAnsi"/>
          <w:bCs/>
          <w:sz w:val="20"/>
          <w:szCs w:val="20"/>
        </w:rPr>
        <w:tab/>
        <w:t>3   Lack of well-trained staff and personnel</w:t>
      </w:r>
    </w:p>
    <w:p w14:paraId="4FC1C9C9"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w:t>
      </w:r>
      <w:r w:rsidRPr="00D64861">
        <w:rPr>
          <w:rFonts w:asciiTheme="minorHAnsi" w:hAnsiTheme="minorHAnsi" w:cstheme="minorHAnsi"/>
          <w:bCs/>
          <w:sz w:val="20"/>
          <w:szCs w:val="20"/>
        </w:rPr>
        <w:tab/>
        <w:t>4    Lack of proper resources</w:t>
      </w:r>
    </w:p>
    <w:p w14:paraId="586708DF"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w:t>
      </w:r>
      <w:r w:rsidRPr="00D64861">
        <w:rPr>
          <w:rFonts w:asciiTheme="minorHAnsi" w:hAnsiTheme="minorHAnsi" w:cstheme="minorHAnsi"/>
          <w:bCs/>
          <w:sz w:val="20"/>
          <w:szCs w:val="20"/>
        </w:rPr>
        <w:tab/>
        <w:t xml:space="preserve">                  Medicines</w:t>
      </w:r>
    </w:p>
    <w:p w14:paraId="03CC3F96"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w:t>
      </w:r>
      <w:r w:rsidRPr="00D64861">
        <w:rPr>
          <w:rFonts w:asciiTheme="minorHAnsi" w:hAnsiTheme="minorHAnsi" w:cstheme="minorHAnsi"/>
          <w:bCs/>
          <w:sz w:val="20"/>
          <w:szCs w:val="20"/>
        </w:rPr>
        <w:tab/>
        <w:t>Equipment’s</w:t>
      </w:r>
    </w:p>
    <w:p w14:paraId="4DB01889"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w:t>
      </w:r>
      <w:r w:rsidRPr="00D64861">
        <w:rPr>
          <w:rFonts w:asciiTheme="minorHAnsi" w:hAnsiTheme="minorHAnsi" w:cstheme="minorHAnsi"/>
          <w:bCs/>
          <w:sz w:val="20"/>
          <w:szCs w:val="20"/>
        </w:rPr>
        <w:tab/>
        <w:t xml:space="preserve">                  Intensive care unit  </w:t>
      </w:r>
    </w:p>
    <w:p w14:paraId="77AA1EB3"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 xml:space="preserve">The complications </w:t>
      </w:r>
      <w:proofErr w:type="gramStart"/>
      <w:r w:rsidRPr="00D64861">
        <w:rPr>
          <w:rFonts w:asciiTheme="minorHAnsi" w:hAnsiTheme="minorHAnsi" w:cstheme="minorHAnsi"/>
          <w:bCs/>
          <w:sz w:val="20"/>
          <w:szCs w:val="20"/>
        </w:rPr>
        <w:t>arises</w:t>
      </w:r>
      <w:proofErr w:type="gramEnd"/>
      <w:r w:rsidRPr="00D64861">
        <w:rPr>
          <w:rFonts w:asciiTheme="minorHAnsi" w:hAnsiTheme="minorHAnsi" w:cstheme="minorHAnsi"/>
          <w:bCs/>
          <w:sz w:val="20"/>
          <w:szCs w:val="20"/>
        </w:rPr>
        <w:t xml:space="preserve"> due to severe preeclampsia are the disseminated intravascular coagulation, renal failure, pulmonary </w:t>
      </w:r>
      <w:proofErr w:type="spellStart"/>
      <w:r w:rsidRPr="00D64861">
        <w:rPr>
          <w:rFonts w:asciiTheme="minorHAnsi" w:hAnsiTheme="minorHAnsi" w:cstheme="minorHAnsi"/>
          <w:bCs/>
          <w:sz w:val="20"/>
          <w:szCs w:val="20"/>
        </w:rPr>
        <w:t>oedema</w:t>
      </w:r>
      <w:proofErr w:type="spellEnd"/>
      <w:r w:rsidRPr="00D64861">
        <w:rPr>
          <w:rFonts w:asciiTheme="minorHAnsi" w:hAnsiTheme="minorHAnsi" w:cstheme="minorHAnsi"/>
          <w:bCs/>
          <w:sz w:val="20"/>
          <w:szCs w:val="20"/>
        </w:rPr>
        <w:t xml:space="preserve">, intracranial </w:t>
      </w:r>
      <w:proofErr w:type="spellStart"/>
      <w:r w:rsidRPr="00D64861">
        <w:rPr>
          <w:rFonts w:asciiTheme="minorHAnsi" w:hAnsiTheme="minorHAnsi" w:cstheme="minorHAnsi"/>
          <w:bCs/>
          <w:sz w:val="20"/>
          <w:szCs w:val="20"/>
        </w:rPr>
        <w:t>haemorrhage</w:t>
      </w:r>
      <w:proofErr w:type="spellEnd"/>
      <w:r w:rsidRPr="00D64861">
        <w:rPr>
          <w:rFonts w:asciiTheme="minorHAnsi" w:hAnsiTheme="minorHAnsi" w:cstheme="minorHAnsi"/>
          <w:bCs/>
          <w:sz w:val="20"/>
          <w:szCs w:val="20"/>
        </w:rPr>
        <w:t>.</w:t>
      </w:r>
    </w:p>
    <w:p w14:paraId="5468BE8C"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 xml:space="preserve">In 2010 the maternal mortality from eclampsia ranges from 2.2% 14 to 9% </w:t>
      </w:r>
      <w:r w:rsidRPr="00DF160F">
        <w:rPr>
          <w:rFonts w:asciiTheme="minorHAnsi" w:hAnsiTheme="minorHAnsi" w:cstheme="minorHAnsi"/>
          <w:bCs/>
          <w:sz w:val="20"/>
          <w:szCs w:val="20"/>
          <w:vertAlign w:val="superscript"/>
        </w:rPr>
        <w:t>[15]</w:t>
      </w:r>
    </w:p>
    <w:p w14:paraId="5162F513"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In developing countries, the factors responsible for conversion to eclampsia are</w:t>
      </w:r>
    </w:p>
    <w:p w14:paraId="5C60A92D"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NULLIPARITY - In all the studies nulliparous women predominated (79%) followed by second gravid (12.3%)</w:t>
      </w:r>
    </w:p>
    <w:p w14:paraId="034703EF"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AGE   - About 93.9% of women were from the age groups up to 19 years but maximum number of women were in the age group of 20 - 25 years because of the fact that maximum number of women conceive in this age group</w:t>
      </w:r>
    </w:p>
    <w:p w14:paraId="566EA078"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 xml:space="preserve">EDUCATIONAL STATUS- About majority of thee </w:t>
      </w:r>
      <w:proofErr w:type="spellStart"/>
      <w:r w:rsidRPr="00D64861">
        <w:rPr>
          <w:rFonts w:asciiTheme="minorHAnsi" w:hAnsiTheme="minorHAnsi" w:cstheme="minorHAnsi"/>
          <w:bCs/>
          <w:sz w:val="20"/>
          <w:szCs w:val="20"/>
        </w:rPr>
        <w:t>clamptic</w:t>
      </w:r>
      <w:proofErr w:type="spellEnd"/>
      <w:r w:rsidRPr="00D64861">
        <w:rPr>
          <w:rFonts w:asciiTheme="minorHAnsi" w:hAnsiTheme="minorHAnsi" w:cstheme="minorHAnsi"/>
          <w:bCs/>
          <w:sz w:val="20"/>
          <w:szCs w:val="20"/>
        </w:rPr>
        <w:t xml:space="preserve"> women are uneducated and hence illiteracy was the major risk factor for developing eclampsia.</w:t>
      </w:r>
    </w:p>
    <w:p w14:paraId="6D0F01B9" w14:textId="77777777" w:rsidR="00A47B84" w:rsidRPr="00D64861" w:rsidRDefault="00A47B84" w:rsidP="00A47B84">
      <w:pPr>
        <w:jc w:val="both"/>
        <w:rPr>
          <w:rFonts w:asciiTheme="minorHAnsi" w:hAnsiTheme="minorHAnsi" w:cstheme="minorHAnsi"/>
          <w:bCs/>
          <w:sz w:val="20"/>
          <w:szCs w:val="20"/>
        </w:rPr>
      </w:pPr>
      <w:r w:rsidRPr="00D64861">
        <w:rPr>
          <w:rFonts w:asciiTheme="minorHAnsi" w:hAnsiTheme="minorHAnsi" w:cstheme="minorHAnsi"/>
          <w:bCs/>
          <w:sz w:val="20"/>
          <w:szCs w:val="20"/>
        </w:rPr>
        <w:t>ANTENATAL CARE - Majority of women in India do not receive antenatal care which is responsible for developing eclampsia</w:t>
      </w:r>
    </w:p>
    <w:p w14:paraId="73C1F6C9" w14:textId="77777777" w:rsidR="00A47B84" w:rsidRDefault="00A47B84" w:rsidP="00A47B84">
      <w:pPr>
        <w:jc w:val="both"/>
        <w:rPr>
          <w:rFonts w:asciiTheme="minorHAnsi" w:hAnsiTheme="minorHAnsi" w:cstheme="minorHAnsi"/>
          <w:bCs/>
          <w:sz w:val="20"/>
          <w:szCs w:val="20"/>
          <w:vertAlign w:val="superscript"/>
        </w:rPr>
      </w:pPr>
      <w:r w:rsidRPr="00D64861">
        <w:rPr>
          <w:rFonts w:asciiTheme="minorHAnsi" w:hAnsiTheme="minorHAnsi" w:cstheme="minorHAnsi"/>
          <w:bCs/>
          <w:sz w:val="20"/>
          <w:szCs w:val="20"/>
        </w:rPr>
        <w:t xml:space="preserve">According to SRS 2010 - 2012 MMR of India is 178. Maternal Mortality ratio in India had shown an appreciable decline from 398/100000 live birth in the year 2001 - 2003 to 254/100000 live birth in the year 2004 – 2006 and 178 as per as 2013. </w:t>
      </w:r>
      <w:r w:rsidRPr="00DF160F">
        <w:rPr>
          <w:rFonts w:asciiTheme="minorHAnsi" w:hAnsiTheme="minorHAnsi" w:cstheme="minorHAnsi"/>
          <w:bCs/>
          <w:sz w:val="20"/>
          <w:szCs w:val="20"/>
          <w:vertAlign w:val="superscript"/>
        </w:rPr>
        <w:t>[16,17]</w:t>
      </w:r>
    </w:p>
    <w:p w14:paraId="73258277" w14:textId="77777777" w:rsidR="00A47B84" w:rsidRDefault="00A47B84" w:rsidP="00A47B84">
      <w:pPr>
        <w:jc w:val="both"/>
        <w:rPr>
          <w:rFonts w:asciiTheme="minorHAnsi" w:hAnsiTheme="minorHAnsi" w:cstheme="minorHAnsi"/>
          <w:bCs/>
          <w:sz w:val="20"/>
          <w:szCs w:val="20"/>
        </w:rPr>
      </w:pPr>
    </w:p>
    <w:p w14:paraId="010AFC68" w14:textId="77777777" w:rsidR="00A47B84" w:rsidRDefault="00A47B84" w:rsidP="00A47B84">
      <w:pPr>
        <w:jc w:val="both"/>
        <w:rPr>
          <w:rFonts w:asciiTheme="minorHAnsi" w:hAnsiTheme="minorHAnsi" w:cstheme="minorHAnsi"/>
          <w:bCs/>
          <w:sz w:val="20"/>
          <w:szCs w:val="20"/>
        </w:rPr>
      </w:pPr>
      <w:r w:rsidRPr="001B2041">
        <w:rPr>
          <w:rFonts w:asciiTheme="minorHAnsi" w:hAnsiTheme="minorHAnsi"/>
          <w:noProof/>
          <w:sz w:val="20"/>
          <w:szCs w:val="20"/>
          <w:vertAlign w:val="superscript"/>
        </w:rPr>
        <w:drawing>
          <wp:inline distT="0" distB="0" distL="0" distR="0" wp14:anchorId="1AC0D6FB" wp14:editId="73042300">
            <wp:extent cx="2923954" cy="2186609"/>
            <wp:effectExtent l="0" t="0" r="0" b="4445"/>
            <wp:docPr id="409" name="Picture 409" descr="C:\Users\Ankur\Pictures\maternal  mortality_files\images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ur\Pictures\maternal  mortality_files\images_002.png"/>
                    <pic:cNvPicPr>
                      <a:picLocks noChangeAspect="1" noChangeArrowheads="1"/>
                    </pic:cNvPicPr>
                  </pic:nvPicPr>
                  <pic:blipFill>
                    <a:blip r:embed="rId93"/>
                    <a:srcRect/>
                    <a:stretch>
                      <a:fillRect/>
                    </a:stretch>
                  </pic:blipFill>
                  <pic:spPr bwMode="auto">
                    <a:xfrm>
                      <a:off x="0" y="0"/>
                      <a:ext cx="2964513" cy="2216940"/>
                    </a:xfrm>
                    <a:prstGeom prst="rect">
                      <a:avLst/>
                    </a:prstGeom>
                    <a:noFill/>
                    <a:ln w="9525">
                      <a:noFill/>
                      <a:miter lim="800000"/>
                      <a:headEnd/>
                      <a:tailEnd/>
                    </a:ln>
                  </pic:spPr>
                </pic:pic>
              </a:graphicData>
            </a:graphic>
          </wp:inline>
        </w:drawing>
      </w:r>
    </w:p>
    <w:p w14:paraId="1D81C7EC" w14:textId="77777777" w:rsidR="00A47B84" w:rsidRDefault="00A47B84" w:rsidP="00A47B84">
      <w:pPr>
        <w:jc w:val="both"/>
        <w:rPr>
          <w:rFonts w:asciiTheme="minorHAnsi" w:hAnsiTheme="minorHAnsi" w:cstheme="minorHAnsi"/>
          <w:bCs/>
          <w:sz w:val="20"/>
          <w:szCs w:val="20"/>
        </w:rPr>
      </w:pPr>
    </w:p>
    <w:p w14:paraId="16DF6DAC" w14:textId="77777777" w:rsidR="00A47B84" w:rsidRPr="00DF160F" w:rsidRDefault="00A47B84" w:rsidP="00A47B84">
      <w:pPr>
        <w:jc w:val="both"/>
        <w:rPr>
          <w:rFonts w:asciiTheme="minorHAnsi" w:hAnsiTheme="minorHAnsi" w:cstheme="minorHAnsi"/>
          <w:bCs/>
          <w:sz w:val="20"/>
          <w:szCs w:val="20"/>
        </w:rPr>
      </w:pPr>
      <w:r w:rsidRPr="00DF160F">
        <w:rPr>
          <w:rFonts w:asciiTheme="minorHAnsi" w:hAnsiTheme="minorHAnsi" w:cstheme="minorHAnsi"/>
          <w:bCs/>
          <w:sz w:val="20"/>
          <w:szCs w:val="20"/>
        </w:rPr>
        <w:t xml:space="preserve">Ruchika Garg et al </w:t>
      </w:r>
      <w:r w:rsidRPr="00DF160F">
        <w:rPr>
          <w:rFonts w:asciiTheme="minorHAnsi" w:hAnsiTheme="minorHAnsi" w:cstheme="minorHAnsi"/>
          <w:bCs/>
          <w:sz w:val="20"/>
          <w:szCs w:val="20"/>
          <w:vertAlign w:val="superscript"/>
        </w:rPr>
        <w:t>[18]</w:t>
      </w:r>
      <w:r w:rsidRPr="00DF160F">
        <w:rPr>
          <w:rFonts w:asciiTheme="minorHAnsi" w:hAnsiTheme="minorHAnsi" w:cstheme="minorHAnsi"/>
          <w:bCs/>
          <w:sz w:val="20"/>
          <w:szCs w:val="20"/>
        </w:rPr>
        <w:t xml:space="preserve"> had studied the role of low dose magnesium sulphate in 78 cases of eclampsia which is one of the leading causes of maternal mortality and it was found that eclamptic convulsions were controlled in 94.87% of the cases with the low dose regimen.</w:t>
      </w:r>
    </w:p>
    <w:p w14:paraId="147F22A9" w14:textId="77777777" w:rsidR="00A47B84" w:rsidRPr="00DF160F" w:rsidRDefault="00A47B84" w:rsidP="00A47B84">
      <w:pPr>
        <w:jc w:val="both"/>
        <w:rPr>
          <w:rFonts w:asciiTheme="minorHAnsi" w:hAnsiTheme="minorHAnsi" w:cstheme="minorHAnsi"/>
          <w:bCs/>
          <w:sz w:val="20"/>
          <w:szCs w:val="20"/>
        </w:rPr>
      </w:pPr>
      <w:r w:rsidRPr="00DF160F">
        <w:rPr>
          <w:rFonts w:asciiTheme="minorHAnsi" w:hAnsiTheme="minorHAnsi" w:cstheme="minorHAnsi"/>
          <w:bCs/>
          <w:sz w:val="20"/>
          <w:szCs w:val="20"/>
        </w:rPr>
        <w:t xml:space="preserve">In the Indian public health system, primary health </w:t>
      </w:r>
      <w:proofErr w:type="spellStart"/>
      <w:r w:rsidRPr="00DF160F">
        <w:rPr>
          <w:rFonts w:asciiTheme="minorHAnsi" w:hAnsiTheme="minorHAnsi" w:cstheme="minorHAnsi"/>
          <w:bCs/>
          <w:sz w:val="20"/>
          <w:szCs w:val="20"/>
        </w:rPr>
        <w:t>centres</w:t>
      </w:r>
      <w:proofErr w:type="spellEnd"/>
      <w:r w:rsidRPr="00DF160F">
        <w:rPr>
          <w:rFonts w:asciiTheme="minorHAnsi" w:hAnsiTheme="minorHAnsi" w:cstheme="minorHAnsi"/>
          <w:bCs/>
          <w:sz w:val="20"/>
          <w:szCs w:val="20"/>
        </w:rPr>
        <w:t xml:space="preserve"> (PHC) serve as the first point of care. Each PHC is staffed by one doctor and three to five staff nurses, and each sub-</w:t>
      </w:r>
      <w:proofErr w:type="spellStart"/>
      <w:r w:rsidRPr="00DF160F">
        <w:rPr>
          <w:rFonts w:asciiTheme="minorHAnsi" w:hAnsiTheme="minorHAnsi" w:cstheme="minorHAnsi"/>
          <w:bCs/>
          <w:sz w:val="20"/>
          <w:szCs w:val="20"/>
        </w:rPr>
        <w:t>centre</w:t>
      </w:r>
      <w:proofErr w:type="spellEnd"/>
      <w:r w:rsidRPr="00DF160F">
        <w:rPr>
          <w:rFonts w:asciiTheme="minorHAnsi" w:hAnsiTheme="minorHAnsi" w:cstheme="minorHAnsi"/>
          <w:bCs/>
          <w:sz w:val="20"/>
          <w:szCs w:val="20"/>
        </w:rPr>
        <w:t xml:space="preserve"> is staffed by one auxiliary nurse midwife (ANM) </w:t>
      </w:r>
      <w:r w:rsidRPr="00DF160F">
        <w:rPr>
          <w:rFonts w:asciiTheme="minorHAnsi" w:hAnsiTheme="minorHAnsi" w:cstheme="minorHAnsi"/>
          <w:bCs/>
          <w:sz w:val="20"/>
          <w:szCs w:val="20"/>
          <w:vertAlign w:val="superscript"/>
        </w:rPr>
        <w:t>[19,20]</w:t>
      </w:r>
      <w:r w:rsidRPr="00DF160F">
        <w:rPr>
          <w:rFonts w:asciiTheme="minorHAnsi" w:hAnsiTheme="minorHAnsi" w:cstheme="minorHAnsi"/>
          <w:bCs/>
          <w:sz w:val="20"/>
          <w:szCs w:val="20"/>
        </w:rPr>
        <w:t xml:space="preserve">. ANMs provide health services including screening, management, and referral for pregnancy and new-born complications. Since 2005, the National Rural Health Mission (NRHM) has introduced innovative strategies to accelerate progress towards improving health outcomes. These strategies include mobilization efforts by frontline workers, namely the accredited social health activists (ASHA), and numerous of initiatives to increase institutional deliveries </w:t>
      </w:r>
      <w:r w:rsidRPr="00DF160F">
        <w:rPr>
          <w:rFonts w:asciiTheme="minorHAnsi" w:hAnsiTheme="minorHAnsi" w:cstheme="minorHAnsi"/>
          <w:bCs/>
          <w:sz w:val="20"/>
          <w:szCs w:val="20"/>
          <w:vertAlign w:val="superscript"/>
        </w:rPr>
        <w:t>[21]</w:t>
      </w:r>
      <w:r w:rsidRPr="00DF160F">
        <w:rPr>
          <w:rFonts w:asciiTheme="minorHAnsi" w:hAnsiTheme="minorHAnsi" w:cstheme="minorHAnsi"/>
          <w:bCs/>
          <w:sz w:val="20"/>
          <w:szCs w:val="20"/>
        </w:rPr>
        <w:t>.</w:t>
      </w:r>
    </w:p>
    <w:p w14:paraId="6C616DF1" w14:textId="77777777" w:rsidR="00A47B84" w:rsidRPr="00DF160F" w:rsidRDefault="00A47B84" w:rsidP="00A47B84">
      <w:pPr>
        <w:jc w:val="both"/>
        <w:rPr>
          <w:rFonts w:asciiTheme="minorHAnsi" w:hAnsiTheme="minorHAnsi" w:cstheme="minorHAnsi"/>
          <w:bCs/>
          <w:sz w:val="20"/>
          <w:szCs w:val="20"/>
        </w:rPr>
      </w:pPr>
      <w:r w:rsidRPr="00DF160F">
        <w:rPr>
          <w:rFonts w:asciiTheme="minorHAnsi" w:hAnsiTheme="minorHAnsi" w:cstheme="minorHAnsi"/>
          <w:bCs/>
          <w:sz w:val="20"/>
          <w:szCs w:val="20"/>
        </w:rPr>
        <w:t xml:space="preserve"> Staff nurses, ANMs and ASHAs explained that to identify pre-eclampsia, blood pressure must be measured; this is the only method of identification as symptoms cannot be used reliably to diagnose. In addition to hypertension, ANMs claimed that dizziness, swelling, visual disturbances, sweating and restlessness, were danger signs associated with pre-eclampsia. </w:t>
      </w:r>
    </w:p>
    <w:p w14:paraId="70C3B61D" w14:textId="77777777" w:rsidR="00A47B84" w:rsidRPr="00DF160F" w:rsidRDefault="00A47B84" w:rsidP="00A47B84">
      <w:pPr>
        <w:jc w:val="both"/>
        <w:rPr>
          <w:rFonts w:asciiTheme="minorHAnsi" w:hAnsiTheme="minorHAnsi" w:cstheme="minorHAnsi"/>
          <w:bCs/>
          <w:sz w:val="20"/>
          <w:szCs w:val="20"/>
        </w:rPr>
      </w:pPr>
      <w:r w:rsidRPr="00DF160F">
        <w:rPr>
          <w:rFonts w:asciiTheme="minorHAnsi" w:hAnsiTheme="minorHAnsi" w:cstheme="minorHAnsi"/>
          <w:bCs/>
          <w:sz w:val="20"/>
          <w:szCs w:val="20"/>
        </w:rPr>
        <w:t xml:space="preserve">They had also been given the knowledge regarding the signs of eclampsia, such as jerky movements, shaking of hands and legs, frothing from the mouth and rolling of the eyes. </w:t>
      </w:r>
    </w:p>
    <w:p w14:paraId="1F2E6D00" w14:textId="77777777" w:rsidR="00A47B84" w:rsidRPr="00DF160F" w:rsidRDefault="00A47B84" w:rsidP="00A47B84">
      <w:pPr>
        <w:jc w:val="both"/>
        <w:rPr>
          <w:rFonts w:asciiTheme="minorHAnsi" w:hAnsiTheme="minorHAnsi" w:cstheme="minorHAnsi"/>
          <w:bCs/>
          <w:sz w:val="20"/>
          <w:szCs w:val="20"/>
        </w:rPr>
      </w:pPr>
      <w:r w:rsidRPr="00DF160F">
        <w:rPr>
          <w:rFonts w:asciiTheme="minorHAnsi" w:hAnsiTheme="minorHAnsi" w:cstheme="minorHAnsi"/>
          <w:bCs/>
          <w:sz w:val="20"/>
          <w:szCs w:val="20"/>
        </w:rPr>
        <w:t>Staff nurses and ANMs were suggested regarding the regular blood pressure measurements in pregnancy. If hypertension was detected they advised as follows: rest, decrease salt intake, iron supplementation, and tetanus vaccination and the regular follow up.</w:t>
      </w:r>
    </w:p>
    <w:p w14:paraId="53185338" w14:textId="77777777" w:rsidR="00A47B84" w:rsidRPr="00DF160F" w:rsidRDefault="00A47B84" w:rsidP="00A47B84">
      <w:pPr>
        <w:jc w:val="both"/>
        <w:rPr>
          <w:rFonts w:asciiTheme="minorHAnsi" w:hAnsiTheme="minorHAnsi" w:cstheme="minorHAnsi"/>
          <w:bCs/>
          <w:sz w:val="20"/>
          <w:szCs w:val="20"/>
        </w:rPr>
      </w:pPr>
      <w:r w:rsidRPr="00DF160F">
        <w:rPr>
          <w:rFonts w:asciiTheme="minorHAnsi" w:hAnsiTheme="minorHAnsi" w:cstheme="minorHAnsi"/>
          <w:bCs/>
          <w:sz w:val="20"/>
          <w:szCs w:val="20"/>
        </w:rPr>
        <w:t xml:space="preserve"> In addition to these recommendations, staff nurses claimed to provide antihypertensive medication and, in some cases, MgSO4. ASHAs also stressed the importance of medical adherence and the avoidance of home treatment to the </w:t>
      </w:r>
      <w:proofErr w:type="spellStart"/>
      <w:r w:rsidRPr="00DF160F">
        <w:rPr>
          <w:rFonts w:asciiTheme="minorHAnsi" w:hAnsiTheme="minorHAnsi" w:cstheme="minorHAnsi"/>
          <w:bCs/>
          <w:sz w:val="20"/>
          <w:szCs w:val="20"/>
        </w:rPr>
        <w:t>preclamptic</w:t>
      </w:r>
      <w:proofErr w:type="spellEnd"/>
      <w:r w:rsidRPr="00DF160F">
        <w:rPr>
          <w:rFonts w:asciiTheme="minorHAnsi" w:hAnsiTheme="minorHAnsi" w:cstheme="minorHAnsi"/>
          <w:bCs/>
          <w:sz w:val="20"/>
          <w:szCs w:val="20"/>
        </w:rPr>
        <w:t xml:space="preserve"> women</w:t>
      </w:r>
    </w:p>
    <w:p w14:paraId="673D6A5A" w14:textId="77777777" w:rsidR="00A47B84" w:rsidRPr="00DF160F" w:rsidRDefault="00A47B84" w:rsidP="00A47B84">
      <w:pPr>
        <w:jc w:val="both"/>
        <w:rPr>
          <w:rFonts w:asciiTheme="minorHAnsi" w:hAnsiTheme="minorHAnsi" w:cstheme="minorHAnsi"/>
          <w:bCs/>
          <w:sz w:val="20"/>
          <w:szCs w:val="20"/>
        </w:rPr>
      </w:pPr>
      <w:r w:rsidRPr="00DF160F">
        <w:rPr>
          <w:rFonts w:asciiTheme="minorHAnsi" w:hAnsiTheme="minorHAnsi" w:cstheme="minorHAnsi"/>
          <w:bCs/>
          <w:sz w:val="20"/>
          <w:szCs w:val="20"/>
        </w:rPr>
        <w:t xml:space="preserve">ANMs stated that they administered antihypertensive agents when indicated; by far the most common antihypertensive in use was </w:t>
      </w:r>
      <w:proofErr w:type="spellStart"/>
      <w:r w:rsidRPr="00DF160F">
        <w:rPr>
          <w:rFonts w:asciiTheme="minorHAnsi" w:hAnsiTheme="minorHAnsi" w:cstheme="minorHAnsi"/>
          <w:bCs/>
          <w:sz w:val="20"/>
          <w:szCs w:val="20"/>
        </w:rPr>
        <w:t>nifidepine</w:t>
      </w:r>
      <w:proofErr w:type="spellEnd"/>
      <w:r w:rsidRPr="00DF160F">
        <w:rPr>
          <w:rFonts w:asciiTheme="minorHAnsi" w:hAnsiTheme="minorHAnsi" w:cstheme="minorHAnsi"/>
          <w:bCs/>
          <w:sz w:val="20"/>
          <w:szCs w:val="20"/>
        </w:rPr>
        <w:t xml:space="preserve">. It is important for skilled birth attendants to know about antihypertensive </w:t>
      </w:r>
      <w:r w:rsidRPr="00DF160F">
        <w:rPr>
          <w:rFonts w:asciiTheme="minorHAnsi" w:hAnsiTheme="minorHAnsi" w:cstheme="minorHAnsi"/>
          <w:bCs/>
          <w:sz w:val="20"/>
          <w:szCs w:val="20"/>
        </w:rPr>
        <w:lastRenderedPageBreak/>
        <w:t>drugs, their indications, contraindications, dosage and limitations for their use.</w:t>
      </w:r>
    </w:p>
    <w:p w14:paraId="3A25E4D3" w14:textId="77777777" w:rsidR="00A47B84" w:rsidRDefault="00A47B84" w:rsidP="00A47B84">
      <w:pPr>
        <w:jc w:val="both"/>
        <w:rPr>
          <w:rFonts w:asciiTheme="minorHAnsi" w:hAnsiTheme="minorHAnsi" w:cstheme="minorHAnsi"/>
          <w:bCs/>
          <w:sz w:val="20"/>
          <w:szCs w:val="20"/>
        </w:rPr>
      </w:pPr>
      <w:r w:rsidRPr="00DF160F">
        <w:rPr>
          <w:rFonts w:asciiTheme="minorHAnsi" w:hAnsiTheme="minorHAnsi" w:cstheme="minorHAnsi"/>
          <w:bCs/>
          <w:sz w:val="20"/>
          <w:szCs w:val="20"/>
        </w:rPr>
        <w:t>National guidelines authorize ANMs and nurses to administer MgSO4 to women suffering from eclampsia; however, the majority of ANMs claimed not to have administered MgSO4 themselves but they are quite familiar to the other anticonvulsive such as diazepam (</w:t>
      </w:r>
      <w:proofErr w:type="spellStart"/>
      <w:r w:rsidRPr="00DF160F">
        <w:rPr>
          <w:rFonts w:asciiTheme="minorHAnsi" w:hAnsiTheme="minorHAnsi" w:cstheme="minorHAnsi"/>
          <w:bCs/>
          <w:sz w:val="20"/>
          <w:szCs w:val="20"/>
        </w:rPr>
        <w:t>calmpose</w:t>
      </w:r>
      <w:proofErr w:type="spellEnd"/>
      <w:r w:rsidRPr="00DF160F">
        <w:rPr>
          <w:rFonts w:asciiTheme="minorHAnsi" w:hAnsiTheme="minorHAnsi" w:cstheme="minorHAnsi"/>
          <w:bCs/>
          <w:sz w:val="20"/>
          <w:szCs w:val="20"/>
        </w:rPr>
        <w:t>), and phenobarbitone.</w:t>
      </w:r>
    </w:p>
    <w:p w14:paraId="5AC83C3B" w14:textId="77777777" w:rsidR="00A47B84" w:rsidRDefault="00A47B84" w:rsidP="00A47B84">
      <w:pPr>
        <w:jc w:val="both"/>
        <w:rPr>
          <w:rFonts w:asciiTheme="minorHAnsi" w:hAnsiTheme="minorHAnsi" w:cstheme="minorHAnsi"/>
          <w:bCs/>
          <w:sz w:val="20"/>
          <w:szCs w:val="20"/>
        </w:rPr>
      </w:pPr>
    </w:p>
    <w:p w14:paraId="4EBB8B82"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
          <w:bCs/>
          <w:sz w:val="20"/>
          <w:szCs w:val="20"/>
        </w:rPr>
        <w:t>DISCUSSION</w:t>
      </w:r>
      <w:r w:rsidRPr="006C1A09">
        <w:rPr>
          <w:rFonts w:asciiTheme="minorHAnsi" w:hAnsiTheme="minorHAnsi" w:cstheme="minorHAnsi"/>
          <w:bCs/>
          <w:sz w:val="20"/>
          <w:szCs w:val="20"/>
        </w:rPr>
        <w:t>:</w:t>
      </w:r>
    </w:p>
    <w:p w14:paraId="0BE3DF88"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 xml:space="preserve">It has also been found that the identification of the preeclampsia depends mainly on the frequency of the antenatal care visit </w:t>
      </w:r>
      <w:r w:rsidRPr="006C1A09">
        <w:rPr>
          <w:rFonts w:asciiTheme="minorHAnsi" w:hAnsiTheme="minorHAnsi" w:cstheme="minorHAnsi"/>
          <w:bCs/>
          <w:sz w:val="20"/>
          <w:szCs w:val="20"/>
          <w:vertAlign w:val="superscript"/>
        </w:rPr>
        <w:t>[22]</w:t>
      </w:r>
      <w:r w:rsidRPr="006C1A09">
        <w:rPr>
          <w:rFonts w:asciiTheme="minorHAnsi" w:hAnsiTheme="minorHAnsi" w:cstheme="minorHAnsi"/>
          <w:bCs/>
          <w:sz w:val="20"/>
          <w:szCs w:val="20"/>
        </w:rPr>
        <w:t xml:space="preserve">. Due to the lack of the facilities of the antenatal care many patients of the preeclampsia are missed. In India there is marked difference between the urban and rural areas in accessing the antenatal care. There is only 62.4% of repeated antenatal visit of women in urban areas compared to only 27.7% in rural areas as a result of which many cases of preeclampsia are missed </w:t>
      </w:r>
      <w:r w:rsidRPr="006C1A09">
        <w:rPr>
          <w:rFonts w:asciiTheme="minorHAnsi" w:hAnsiTheme="minorHAnsi" w:cstheme="minorHAnsi"/>
          <w:bCs/>
          <w:sz w:val="20"/>
          <w:szCs w:val="20"/>
          <w:vertAlign w:val="superscript"/>
        </w:rPr>
        <w:t>[23]</w:t>
      </w:r>
      <w:r w:rsidRPr="006C1A09">
        <w:rPr>
          <w:rFonts w:asciiTheme="minorHAnsi" w:hAnsiTheme="minorHAnsi" w:cstheme="minorHAnsi"/>
          <w:bCs/>
          <w:sz w:val="20"/>
          <w:szCs w:val="20"/>
        </w:rPr>
        <w:t>.</w:t>
      </w:r>
    </w:p>
    <w:p w14:paraId="40032E10"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 xml:space="preserve">The CLIP (Community level intervention for preeclampsia) trials </w:t>
      </w:r>
      <w:r w:rsidRPr="006C1A09">
        <w:rPr>
          <w:rFonts w:asciiTheme="minorHAnsi" w:hAnsiTheme="minorHAnsi" w:cstheme="minorHAnsi"/>
          <w:bCs/>
          <w:sz w:val="20"/>
          <w:szCs w:val="20"/>
          <w:vertAlign w:val="superscript"/>
        </w:rPr>
        <w:t>[24]</w:t>
      </w:r>
      <w:r w:rsidRPr="006C1A09">
        <w:rPr>
          <w:rFonts w:asciiTheme="minorHAnsi" w:hAnsiTheme="minorHAnsi" w:cstheme="minorHAnsi"/>
          <w:bCs/>
          <w:sz w:val="20"/>
          <w:szCs w:val="20"/>
        </w:rPr>
        <w:t xml:space="preserve"> conducted in India aims to reduce maternal and neonatal mortality and morbidity by the use of an evidence-based package of care for the community-level identification and emergency management of women at risk of developing eclampsia or pre-eclampsia.</w:t>
      </w:r>
    </w:p>
    <w:p w14:paraId="550AE47E"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 xml:space="preserve">The CLIP Pilot Trial in India was officially launched on 8 February 2014 and was successfully completed in October 2014, with an overall acceptance rate for referral of 85% with a combined urgent (&lt;4 </w:t>
      </w:r>
      <w:proofErr w:type="spellStart"/>
      <w:r w:rsidRPr="006C1A09">
        <w:rPr>
          <w:rFonts w:asciiTheme="minorHAnsi" w:hAnsiTheme="minorHAnsi" w:cstheme="minorHAnsi"/>
          <w:bCs/>
          <w:sz w:val="20"/>
          <w:szCs w:val="20"/>
        </w:rPr>
        <w:t>hr</w:t>
      </w:r>
      <w:proofErr w:type="spellEnd"/>
      <w:r w:rsidRPr="006C1A09">
        <w:rPr>
          <w:rFonts w:asciiTheme="minorHAnsi" w:hAnsiTheme="minorHAnsi" w:cstheme="minorHAnsi"/>
          <w:bCs/>
          <w:sz w:val="20"/>
          <w:szCs w:val="20"/>
        </w:rPr>
        <w:t xml:space="preserve">) and non-urgent (&lt;24 </w:t>
      </w:r>
      <w:proofErr w:type="spellStart"/>
      <w:r w:rsidRPr="006C1A09">
        <w:rPr>
          <w:rFonts w:asciiTheme="minorHAnsi" w:hAnsiTheme="minorHAnsi" w:cstheme="minorHAnsi"/>
          <w:bCs/>
          <w:sz w:val="20"/>
          <w:szCs w:val="20"/>
        </w:rPr>
        <w:t>hr</w:t>
      </w:r>
      <w:proofErr w:type="spellEnd"/>
      <w:r w:rsidRPr="006C1A09">
        <w:rPr>
          <w:rFonts w:asciiTheme="minorHAnsi" w:hAnsiTheme="minorHAnsi" w:cstheme="minorHAnsi"/>
          <w:bCs/>
          <w:sz w:val="20"/>
          <w:szCs w:val="20"/>
        </w:rPr>
        <w:t xml:space="preserve">) referrals and the primary indication for referrals has been severe hypertension </w:t>
      </w:r>
      <w:r w:rsidRPr="006C1A09">
        <w:rPr>
          <w:rFonts w:asciiTheme="minorHAnsi" w:hAnsiTheme="minorHAnsi" w:cstheme="minorHAnsi"/>
          <w:bCs/>
          <w:sz w:val="20"/>
          <w:szCs w:val="20"/>
          <w:vertAlign w:val="superscript"/>
        </w:rPr>
        <w:t>[25]</w:t>
      </w:r>
      <w:r w:rsidRPr="006C1A09">
        <w:rPr>
          <w:rFonts w:asciiTheme="minorHAnsi" w:hAnsiTheme="minorHAnsi" w:cstheme="minorHAnsi"/>
          <w:bCs/>
          <w:sz w:val="20"/>
          <w:szCs w:val="20"/>
        </w:rPr>
        <w:t>.</w:t>
      </w:r>
    </w:p>
    <w:p w14:paraId="1DEC96F5" w14:textId="77777777" w:rsidR="00A47B84" w:rsidRPr="006C1A09" w:rsidRDefault="00A47B84" w:rsidP="00A47B84">
      <w:pPr>
        <w:jc w:val="both"/>
        <w:rPr>
          <w:rFonts w:asciiTheme="minorHAnsi" w:hAnsiTheme="minorHAnsi" w:cstheme="minorHAnsi"/>
          <w:bCs/>
          <w:sz w:val="20"/>
          <w:szCs w:val="20"/>
        </w:rPr>
      </w:pPr>
      <w:proofErr w:type="spellStart"/>
      <w:r w:rsidRPr="006C1A09">
        <w:rPr>
          <w:rFonts w:asciiTheme="minorHAnsi" w:hAnsiTheme="minorHAnsi" w:cstheme="minorHAnsi"/>
          <w:bCs/>
          <w:sz w:val="20"/>
          <w:szCs w:val="20"/>
        </w:rPr>
        <w:t>Jariwal</w:t>
      </w:r>
      <w:proofErr w:type="spellEnd"/>
      <w:r w:rsidRPr="006C1A09">
        <w:rPr>
          <w:rFonts w:asciiTheme="minorHAnsi" w:hAnsiTheme="minorHAnsi" w:cstheme="minorHAnsi"/>
          <w:bCs/>
          <w:sz w:val="20"/>
          <w:szCs w:val="20"/>
        </w:rPr>
        <w:t xml:space="preserve"> </w:t>
      </w:r>
      <w:r w:rsidRPr="006C1A09">
        <w:rPr>
          <w:rFonts w:asciiTheme="minorHAnsi" w:hAnsiTheme="minorHAnsi" w:cstheme="minorHAnsi"/>
          <w:bCs/>
          <w:sz w:val="20"/>
          <w:szCs w:val="20"/>
          <w:vertAlign w:val="superscript"/>
        </w:rPr>
        <w:t>[26]</w:t>
      </w:r>
      <w:r w:rsidRPr="006C1A09">
        <w:rPr>
          <w:rFonts w:asciiTheme="minorHAnsi" w:hAnsiTheme="minorHAnsi" w:cstheme="minorHAnsi"/>
          <w:bCs/>
          <w:sz w:val="20"/>
          <w:szCs w:val="20"/>
        </w:rPr>
        <w:t xml:space="preserve"> had designed a prevention protocol with new concept to describe the etiology and cause of preeclampsia in which 800 cases who have developed preeclampsia during any phase of pregnancy were selected and aim is to reduce the severity of disease process by early prediction and treatment. The results of the study had shown that Jariwala’s therapy is effective in mild to moderate cases of preeclampsia.</w:t>
      </w:r>
    </w:p>
    <w:p w14:paraId="1867FF09"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 xml:space="preserve">To this end, the Indian central government and other state governments should: </w:t>
      </w:r>
    </w:p>
    <w:p w14:paraId="68AFC16D"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w:t>
      </w:r>
      <w:r w:rsidRPr="006C1A09">
        <w:rPr>
          <w:rFonts w:asciiTheme="minorHAnsi" w:hAnsiTheme="minorHAnsi" w:cstheme="minorHAnsi"/>
          <w:bCs/>
          <w:sz w:val="20"/>
          <w:szCs w:val="20"/>
        </w:rPr>
        <w:tab/>
        <w:t xml:space="preserve">Require that all healthcare providers, public and private, "notify" (formally report) all pregnancy-related deaths. </w:t>
      </w:r>
    </w:p>
    <w:p w14:paraId="399C658A"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w:t>
      </w:r>
      <w:r w:rsidRPr="006C1A09">
        <w:rPr>
          <w:rFonts w:asciiTheme="minorHAnsi" w:hAnsiTheme="minorHAnsi" w:cstheme="minorHAnsi"/>
          <w:bCs/>
          <w:sz w:val="20"/>
          <w:szCs w:val="20"/>
        </w:rPr>
        <w:tab/>
        <w:t xml:space="preserve">Institutionalize under the NRHM a system of maternal deaths investigations. Investigations should identify systemic shortcomings and findings should be integrated into the planning and development of district and state-level plans. </w:t>
      </w:r>
    </w:p>
    <w:p w14:paraId="3FF02B09"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w:t>
      </w:r>
      <w:r w:rsidRPr="006C1A09">
        <w:rPr>
          <w:rFonts w:asciiTheme="minorHAnsi" w:hAnsiTheme="minorHAnsi" w:cstheme="minorHAnsi"/>
          <w:bCs/>
          <w:sz w:val="20"/>
          <w:szCs w:val="20"/>
        </w:rPr>
        <w:tab/>
        <w:t>Revise the JSY monitoring indicators through a participatory and transparent process, ensuring that they track adverse pregnancy outcomes</w:t>
      </w:r>
    </w:p>
    <w:p w14:paraId="7BAFD22E"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w:t>
      </w:r>
      <w:r w:rsidRPr="006C1A09">
        <w:rPr>
          <w:rFonts w:asciiTheme="minorHAnsi" w:hAnsiTheme="minorHAnsi" w:cstheme="minorHAnsi"/>
          <w:bCs/>
          <w:sz w:val="20"/>
          <w:szCs w:val="20"/>
        </w:rPr>
        <w:tab/>
        <w:t>Strengthening the antenatal care facilities so that it can help in early detection of cases of preeclampsia</w:t>
      </w:r>
    </w:p>
    <w:p w14:paraId="231F2DB7"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
          <w:bCs/>
          <w:sz w:val="20"/>
          <w:szCs w:val="20"/>
        </w:rPr>
        <w:t>CONCLUSION</w:t>
      </w:r>
      <w:r w:rsidRPr="006C1A09">
        <w:rPr>
          <w:rFonts w:asciiTheme="minorHAnsi" w:hAnsiTheme="minorHAnsi" w:cstheme="minorHAnsi"/>
          <w:bCs/>
          <w:sz w:val="20"/>
          <w:szCs w:val="20"/>
        </w:rPr>
        <w:t>:</w:t>
      </w:r>
    </w:p>
    <w:p w14:paraId="7E299AD2"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 xml:space="preserve">Thus, it was concluded that preeclampsia is one of the major threats in the maternal morbidity and mortality globally. </w:t>
      </w:r>
      <w:r w:rsidRPr="006C1A09">
        <w:rPr>
          <w:rFonts w:asciiTheme="minorHAnsi" w:hAnsiTheme="minorHAnsi" w:cstheme="minorHAnsi"/>
          <w:bCs/>
          <w:sz w:val="20"/>
          <w:szCs w:val="20"/>
        </w:rPr>
        <w:t>Despite of the proper knowledge of the pathophysiology and etiology of the preeclampsia its   management remains the challenge. One of the greatest change persuading preeclampsia scenarios is an early identification of it by strengthening the antenatal care facilities. This approach had increased the chances to diagnose the case which are often missed and also to save the lives of both the fetus and the mother</w:t>
      </w:r>
    </w:p>
    <w:p w14:paraId="1D256639" w14:textId="77777777" w:rsidR="00A47B84" w:rsidRDefault="00A47B84" w:rsidP="00A47B84">
      <w:pPr>
        <w:jc w:val="both"/>
        <w:rPr>
          <w:rFonts w:asciiTheme="minorHAnsi" w:hAnsiTheme="minorHAnsi" w:cstheme="minorHAnsi"/>
          <w:b/>
          <w:bCs/>
          <w:sz w:val="20"/>
          <w:szCs w:val="20"/>
        </w:rPr>
      </w:pPr>
    </w:p>
    <w:p w14:paraId="3ECF5CF8" w14:textId="77777777" w:rsidR="00A47B84" w:rsidRPr="006C1A09" w:rsidRDefault="00A47B84" w:rsidP="00A47B84">
      <w:pPr>
        <w:jc w:val="both"/>
        <w:rPr>
          <w:rFonts w:asciiTheme="minorHAnsi" w:hAnsiTheme="minorHAnsi" w:cstheme="minorHAnsi"/>
          <w:b/>
          <w:bCs/>
          <w:sz w:val="20"/>
          <w:szCs w:val="20"/>
        </w:rPr>
      </w:pPr>
      <w:r w:rsidRPr="006C1A09">
        <w:rPr>
          <w:rFonts w:asciiTheme="minorHAnsi" w:hAnsiTheme="minorHAnsi" w:cstheme="minorHAnsi"/>
          <w:b/>
          <w:bCs/>
          <w:sz w:val="20"/>
          <w:szCs w:val="20"/>
        </w:rPr>
        <w:t>REFRENCES</w:t>
      </w:r>
    </w:p>
    <w:p w14:paraId="342E5BC7"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1.</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Roberts JM, Lain KY: Recent insights into the pathogenesis of preeclampsia. Placenta 2002,</w:t>
      </w:r>
      <w:r>
        <w:rPr>
          <w:rFonts w:asciiTheme="minorHAnsi" w:hAnsiTheme="minorHAnsi" w:cstheme="minorHAnsi"/>
          <w:bCs/>
          <w:sz w:val="20"/>
          <w:szCs w:val="20"/>
        </w:rPr>
        <w:t xml:space="preserve"> </w:t>
      </w:r>
      <w:r w:rsidRPr="006C1A09">
        <w:rPr>
          <w:rFonts w:asciiTheme="minorHAnsi" w:hAnsiTheme="minorHAnsi" w:cstheme="minorHAnsi"/>
          <w:bCs/>
          <w:sz w:val="20"/>
          <w:szCs w:val="20"/>
        </w:rPr>
        <w:t>23: 359 – 72</w:t>
      </w:r>
    </w:p>
    <w:p w14:paraId="7183B848"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2.</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 xml:space="preserve">Al </w:t>
      </w:r>
      <w:proofErr w:type="spellStart"/>
      <w:r w:rsidRPr="006C1A09">
        <w:rPr>
          <w:rFonts w:asciiTheme="minorHAnsi" w:hAnsiTheme="minorHAnsi" w:cstheme="minorHAnsi"/>
          <w:bCs/>
          <w:sz w:val="20"/>
          <w:szCs w:val="20"/>
        </w:rPr>
        <w:t>Ghamdi</w:t>
      </w:r>
      <w:proofErr w:type="spellEnd"/>
      <w:r w:rsidRPr="006C1A09">
        <w:rPr>
          <w:rFonts w:asciiTheme="minorHAnsi" w:hAnsiTheme="minorHAnsi" w:cstheme="minorHAnsi"/>
          <w:bCs/>
          <w:sz w:val="20"/>
          <w:szCs w:val="20"/>
        </w:rPr>
        <w:t xml:space="preserve"> Saeed MG, Al Harbi AS, Khalil A. Hypertensive disorder of pregnancy: prevalence, classification and adverse outcomes in northwestern Saudi Arabia. Annals of Saudi Medicine Journal 1999; 19:557-60</w:t>
      </w:r>
    </w:p>
    <w:p w14:paraId="65419DF0"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3.</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Mehta</w:t>
      </w:r>
      <w:r w:rsidR="002B20D0">
        <w:rPr>
          <w:rFonts w:asciiTheme="minorHAnsi" w:hAnsiTheme="minorHAnsi" w:cstheme="minorHAnsi"/>
          <w:bCs/>
          <w:sz w:val="20"/>
          <w:szCs w:val="20"/>
        </w:rPr>
        <w:t xml:space="preserve"> B</w:t>
      </w:r>
      <w:r w:rsidRPr="006C1A09">
        <w:rPr>
          <w:rFonts w:asciiTheme="minorHAnsi" w:hAnsiTheme="minorHAnsi" w:cstheme="minorHAnsi"/>
          <w:bCs/>
          <w:sz w:val="20"/>
          <w:szCs w:val="20"/>
        </w:rPr>
        <w:t>, Kumar</w:t>
      </w:r>
      <w:r w:rsidR="002B20D0">
        <w:rPr>
          <w:rFonts w:asciiTheme="minorHAnsi" w:hAnsiTheme="minorHAnsi" w:cstheme="minorHAnsi"/>
          <w:bCs/>
          <w:sz w:val="20"/>
          <w:szCs w:val="20"/>
        </w:rPr>
        <w:t xml:space="preserve"> V</w:t>
      </w:r>
      <w:r w:rsidRPr="006C1A09">
        <w:rPr>
          <w:rFonts w:asciiTheme="minorHAnsi" w:hAnsiTheme="minorHAnsi" w:cstheme="minorHAnsi"/>
          <w:bCs/>
          <w:sz w:val="20"/>
          <w:szCs w:val="20"/>
        </w:rPr>
        <w:t>, Chawla</w:t>
      </w:r>
      <w:r w:rsidR="002B20D0">
        <w:rPr>
          <w:rFonts w:asciiTheme="minorHAnsi" w:hAnsiTheme="minorHAnsi" w:cstheme="minorHAnsi"/>
          <w:bCs/>
          <w:sz w:val="20"/>
          <w:szCs w:val="20"/>
        </w:rPr>
        <w:t xml:space="preserve"> S, </w:t>
      </w:r>
      <w:proofErr w:type="spellStart"/>
      <w:r w:rsidR="002B20D0">
        <w:rPr>
          <w:rFonts w:asciiTheme="minorHAnsi" w:hAnsiTheme="minorHAnsi" w:cstheme="minorHAnsi"/>
          <w:bCs/>
          <w:sz w:val="20"/>
          <w:szCs w:val="20"/>
        </w:rPr>
        <w:t>Mahopatra</w:t>
      </w:r>
      <w:proofErr w:type="spellEnd"/>
      <w:r w:rsidR="002B20D0">
        <w:rPr>
          <w:rFonts w:asciiTheme="minorHAnsi" w:hAnsiTheme="minorHAnsi" w:cstheme="minorHAnsi"/>
          <w:bCs/>
          <w:sz w:val="20"/>
          <w:szCs w:val="20"/>
        </w:rPr>
        <w:t xml:space="preserve"> D. </w:t>
      </w:r>
      <w:r w:rsidRPr="006C1A09">
        <w:rPr>
          <w:rFonts w:asciiTheme="minorHAnsi" w:hAnsiTheme="minorHAnsi" w:cstheme="minorHAnsi"/>
          <w:bCs/>
          <w:sz w:val="20"/>
          <w:szCs w:val="20"/>
        </w:rPr>
        <w:t xml:space="preserve"> Hypertension in pregnancy: A community-based study</w:t>
      </w:r>
      <w:r w:rsidR="002B20D0">
        <w:rPr>
          <w:rFonts w:asciiTheme="minorHAnsi" w:hAnsiTheme="minorHAnsi" w:cstheme="minorHAnsi"/>
          <w:bCs/>
          <w:sz w:val="20"/>
          <w:szCs w:val="20"/>
        </w:rPr>
        <w:t>.</w:t>
      </w:r>
      <w:r w:rsidRPr="006C1A09">
        <w:rPr>
          <w:rFonts w:asciiTheme="minorHAnsi" w:hAnsiTheme="minorHAnsi" w:cstheme="minorHAnsi"/>
          <w:bCs/>
          <w:sz w:val="20"/>
          <w:szCs w:val="20"/>
        </w:rPr>
        <w:t xml:space="preserve"> Indian J Community Med </w:t>
      </w:r>
      <w:r w:rsidR="002B20D0">
        <w:rPr>
          <w:rFonts w:asciiTheme="minorHAnsi" w:hAnsiTheme="minorHAnsi" w:cstheme="minorHAnsi"/>
          <w:bCs/>
          <w:sz w:val="20"/>
          <w:szCs w:val="20"/>
        </w:rPr>
        <w:t>2015;</w:t>
      </w:r>
      <w:r w:rsidRPr="006C1A09">
        <w:rPr>
          <w:rFonts w:asciiTheme="minorHAnsi" w:hAnsiTheme="minorHAnsi" w:cstheme="minorHAnsi"/>
          <w:bCs/>
          <w:sz w:val="20"/>
          <w:szCs w:val="20"/>
        </w:rPr>
        <w:t xml:space="preserve"> 40(4)</w:t>
      </w:r>
      <w:r w:rsidR="002B20D0">
        <w:rPr>
          <w:rFonts w:asciiTheme="minorHAnsi" w:hAnsiTheme="minorHAnsi" w:cstheme="minorHAnsi"/>
          <w:bCs/>
          <w:sz w:val="20"/>
          <w:szCs w:val="20"/>
        </w:rPr>
        <w:t>: 273-78</w:t>
      </w:r>
    </w:p>
    <w:p w14:paraId="2154DCBA"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4.</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Sachdeva PD, Patel BG, Bhatt MV. A study of incidence and management of pregnancy induced hypertension in central Gujarat, India. Int J Univ Pharm Life Sci. 2011; 1:61–70.</w:t>
      </w:r>
    </w:p>
    <w:p w14:paraId="4FA48B8F"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5.</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 xml:space="preserve">Nadkarni J, </w:t>
      </w:r>
      <w:proofErr w:type="spellStart"/>
      <w:r w:rsidRPr="006C1A09">
        <w:rPr>
          <w:rFonts w:asciiTheme="minorHAnsi" w:hAnsiTheme="minorHAnsi" w:cstheme="minorHAnsi"/>
          <w:bCs/>
          <w:sz w:val="20"/>
          <w:szCs w:val="20"/>
        </w:rPr>
        <w:t>Bahl</w:t>
      </w:r>
      <w:proofErr w:type="spellEnd"/>
      <w:r w:rsidRPr="006C1A09">
        <w:rPr>
          <w:rFonts w:asciiTheme="minorHAnsi" w:hAnsiTheme="minorHAnsi" w:cstheme="minorHAnsi"/>
          <w:bCs/>
          <w:sz w:val="20"/>
          <w:szCs w:val="20"/>
        </w:rPr>
        <w:t xml:space="preserve"> J, Parekh P. Perinatal outcome in pregnancy associated hypertension. Indian </w:t>
      </w:r>
      <w:proofErr w:type="spellStart"/>
      <w:r w:rsidRPr="006C1A09">
        <w:rPr>
          <w:rFonts w:asciiTheme="minorHAnsi" w:hAnsiTheme="minorHAnsi" w:cstheme="minorHAnsi"/>
          <w:bCs/>
          <w:sz w:val="20"/>
          <w:szCs w:val="20"/>
        </w:rPr>
        <w:t>Pediatr</w:t>
      </w:r>
      <w:proofErr w:type="spellEnd"/>
      <w:r w:rsidRPr="006C1A09">
        <w:rPr>
          <w:rFonts w:asciiTheme="minorHAnsi" w:hAnsiTheme="minorHAnsi" w:cstheme="minorHAnsi"/>
          <w:bCs/>
          <w:sz w:val="20"/>
          <w:szCs w:val="20"/>
        </w:rPr>
        <w:t>. 2001; 38:174–8</w:t>
      </w:r>
    </w:p>
    <w:p w14:paraId="768ACB6E"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6.</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 xml:space="preserve">Mohan BS. Pregnancy induced hypertension and prior trophoblastic exposure. J </w:t>
      </w:r>
      <w:proofErr w:type="spellStart"/>
      <w:r w:rsidRPr="006C1A09">
        <w:rPr>
          <w:rFonts w:asciiTheme="minorHAnsi" w:hAnsiTheme="minorHAnsi" w:cstheme="minorHAnsi"/>
          <w:bCs/>
          <w:sz w:val="20"/>
          <w:szCs w:val="20"/>
        </w:rPr>
        <w:t>Obstet</w:t>
      </w:r>
      <w:proofErr w:type="spellEnd"/>
      <w:r w:rsidR="000F5A9A">
        <w:rPr>
          <w:rFonts w:asciiTheme="minorHAnsi" w:hAnsiTheme="minorHAnsi" w:cstheme="minorHAnsi"/>
          <w:bCs/>
          <w:sz w:val="20"/>
          <w:szCs w:val="20"/>
        </w:rPr>
        <w:t xml:space="preserve"> </w:t>
      </w:r>
      <w:proofErr w:type="spellStart"/>
      <w:r w:rsidRPr="006C1A09">
        <w:rPr>
          <w:rFonts w:asciiTheme="minorHAnsi" w:hAnsiTheme="minorHAnsi" w:cstheme="minorHAnsi"/>
          <w:bCs/>
          <w:sz w:val="20"/>
          <w:szCs w:val="20"/>
        </w:rPr>
        <w:t>Gynecol</w:t>
      </w:r>
      <w:proofErr w:type="spellEnd"/>
      <w:r w:rsidRPr="006C1A09">
        <w:rPr>
          <w:rFonts w:asciiTheme="minorHAnsi" w:hAnsiTheme="minorHAnsi" w:cstheme="minorHAnsi"/>
          <w:bCs/>
          <w:sz w:val="20"/>
          <w:szCs w:val="20"/>
        </w:rPr>
        <w:t xml:space="preserve"> Ind. 2004;54: 568–70.</w:t>
      </w:r>
    </w:p>
    <w:p w14:paraId="45AB3D09"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7.</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Prakash J, Pandey LK, Singh AK, Kar B. Hypertension in pregnancy: Hospital based study. J Assoc Physicians India. 2006; 54:273–8.</w:t>
      </w:r>
    </w:p>
    <w:p w14:paraId="555168B2"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8.</w:t>
      </w:r>
      <w:r w:rsidR="00C00B24">
        <w:rPr>
          <w:rFonts w:asciiTheme="minorHAnsi" w:hAnsiTheme="minorHAnsi" w:cstheme="minorHAnsi"/>
          <w:bCs/>
          <w:sz w:val="20"/>
          <w:szCs w:val="20"/>
        </w:rPr>
        <w:t xml:space="preserve"> </w:t>
      </w:r>
      <w:proofErr w:type="spellStart"/>
      <w:r w:rsidRPr="006C1A09">
        <w:rPr>
          <w:rFonts w:asciiTheme="minorHAnsi" w:hAnsiTheme="minorHAnsi" w:cstheme="minorHAnsi"/>
          <w:bCs/>
          <w:sz w:val="20"/>
          <w:szCs w:val="20"/>
        </w:rPr>
        <w:t>Bangal</w:t>
      </w:r>
      <w:proofErr w:type="spellEnd"/>
      <w:r w:rsidRPr="006C1A09">
        <w:rPr>
          <w:rFonts w:asciiTheme="minorHAnsi" w:hAnsiTheme="minorHAnsi" w:cstheme="minorHAnsi"/>
          <w:bCs/>
          <w:sz w:val="20"/>
          <w:szCs w:val="20"/>
        </w:rPr>
        <w:t xml:space="preserve"> VB, </w:t>
      </w:r>
      <w:proofErr w:type="spellStart"/>
      <w:r w:rsidRPr="006C1A09">
        <w:rPr>
          <w:rFonts w:asciiTheme="minorHAnsi" w:hAnsiTheme="minorHAnsi" w:cstheme="minorHAnsi"/>
          <w:bCs/>
          <w:sz w:val="20"/>
          <w:szCs w:val="20"/>
        </w:rPr>
        <w:t>Giri</w:t>
      </w:r>
      <w:proofErr w:type="spellEnd"/>
      <w:r w:rsidRPr="006C1A09">
        <w:rPr>
          <w:rFonts w:asciiTheme="minorHAnsi" w:hAnsiTheme="minorHAnsi" w:cstheme="minorHAnsi"/>
          <w:bCs/>
          <w:sz w:val="20"/>
          <w:szCs w:val="20"/>
        </w:rPr>
        <w:t xml:space="preserve"> PA, Mahajan AS. Maternal and </w:t>
      </w:r>
      <w:proofErr w:type="spellStart"/>
      <w:r w:rsidRPr="006C1A09">
        <w:rPr>
          <w:rFonts w:asciiTheme="minorHAnsi" w:hAnsiTheme="minorHAnsi" w:cstheme="minorHAnsi"/>
          <w:bCs/>
          <w:sz w:val="20"/>
          <w:szCs w:val="20"/>
        </w:rPr>
        <w:t>foetal</w:t>
      </w:r>
      <w:proofErr w:type="spellEnd"/>
      <w:r w:rsidRPr="006C1A09">
        <w:rPr>
          <w:rFonts w:asciiTheme="minorHAnsi" w:hAnsiTheme="minorHAnsi" w:cstheme="minorHAnsi"/>
          <w:bCs/>
          <w:sz w:val="20"/>
          <w:szCs w:val="20"/>
        </w:rPr>
        <w:t xml:space="preserve"> outcome in pregnancy induced hypertension: A study from rural tertiary care teaching hospital in India. Int J Biomed Res. 2011; 2:595–9.</w:t>
      </w:r>
    </w:p>
    <w:p w14:paraId="2F2A5A1E"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9.</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Sajith</w:t>
      </w:r>
      <w:r w:rsidR="000F5A9A">
        <w:rPr>
          <w:rFonts w:asciiTheme="minorHAnsi" w:hAnsiTheme="minorHAnsi" w:cstheme="minorHAnsi"/>
          <w:bCs/>
          <w:sz w:val="20"/>
          <w:szCs w:val="20"/>
        </w:rPr>
        <w:t xml:space="preserve"> M</w:t>
      </w:r>
      <w:r w:rsidRPr="006C1A09">
        <w:rPr>
          <w:rFonts w:asciiTheme="minorHAnsi" w:hAnsiTheme="minorHAnsi" w:cstheme="minorHAnsi"/>
          <w:bCs/>
          <w:sz w:val="20"/>
          <w:szCs w:val="20"/>
        </w:rPr>
        <w:t xml:space="preserve">, </w:t>
      </w:r>
      <w:proofErr w:type="spellStart"/>
      <w:r w:rsidRPr="006C1A09">
        <w:rPr>
          <w:rFonts w:asciiTheme="minorHAnsi" w:hAnsiTheme="minorHAnsi" w:cstheme="minorHAnsi"/>
          <w:bCs/>
          <w:sz w:val="20"/>
          <w:szCs w:val="20"/>
        </w:rPr>
        <w:t>Nimbargi</w:t>
      </w:r>
      <w:proofErr w:type="spellEnd"/>
      <w:r w:rsidR="000F5A9A">
        <w:rPr>
          <w:rFonts w:asciiTheme="minorHAnsi" w:hAnsiTheme="minorHAnsi" w:cstheme="minorHAnsi"/>
          <w:bCs/>
          <w:sz w:val="20"/>
          <w:szCs w:val="20"/>
        </w:rPr>
        <w:t xml:space="preserve"> V</w:t>
      </w:r>
      <w:r w:rsidRPr="006C1A09">
        <w:rPr>
          <w:rFonts w:asciiTheme="minorHAnsi" w:hAnsiTheme="minorHAnsi" w:cstheme="minorHAnsi"/>
          <w:bCs/>
          <w:sz w:val="20"/>
          <w:szCs w:val="20"/>
        </w:rPr>
        <w:t xml:space="preserve">, Modi </w:t>
      </w:r>
      <w:r w:rsidR="000F5A9A">
        <w:rPr>
          <w:rFonts w:asciiTheme="minorHAnsi" w:hAnsiTheme="minorHAnsi" w:cstheme="minorHAnsi"/>
          <w:bCs/>
          <w:sz w:val="20"/>
          <w:szCs w:val="20"/>
        </w:rPr>
        <w:t>A</w:t>
      </w:r>
      <w:r w:rsidR="006013D9">
        <w:rPr>
          <w:rFonts w:asciiTheme="minorHAnsi" w:hAnsiTheme="minorHAnsi" w:cstheme="minorHAnsi"/>
          <w:bCs/>
          <w:sz w:val="20"/>
          <w:szCs w:val="20"/>
        </w:rPr>
        <w:t xml:space="preserve">, </w:t>
      </w:r>
      <w:proofErr w:type="spellStart"/>
      <w:r w:rsidR="006013D9">
        <w:rPr>
          <w:rFonts w:asciiTheme="minorHAnsi" w:hAnsiTheme="minorHAnsi" w:cstheme="minorHAnsi"/>
          <w:bCs/>
          <w:sz w:val="20"/>
          <w:szCs w:val="20"/>
        </w:rPr>
        <w:t>Sumariya</w:t>
      </w:r>
      <w:proofErr w:type="spellEnd"/>
      <w:r w:rsidR="006013D9">
        <w:rPr>
          <w:rFonts w:asciiTheme="minorHAnsi" w:hAnsiTheme="minorHAnsi" w:cstheme="minorHAnsi"/>
          <w:bCs/>
          <w:sz w:val="20"/>
          <w:szCs w:val="20"/>
        </w:rPr>
        <w:t xml:space="preserve"> R, </w:t>
      </w:r>
      <w:proofErr w:type="spellStart"/>
      <w:r w:rsidR="006013D9">
        <w:rPr>
          <w:rFonts w:asciiTheme="minorHAnsi" w:hAnsiTheme="minorHAnsi" w:cstheme="minorHAnsi"/>
          <w:bCs/>
          <w:sz w:val="20"/>
          <w:szCs w:val="20"/>
        </w:rPr>
        <w:t>Pawar</w:t>
      </w:r>
      <w:proofErr w:type="spellEnd"/>
      <w:r w:rsidR="006013D9">
        <w:rPr>
          <w:rFonts w:asciiTheme="minorHAnsi" w:hAnsiTheme="minorHAnsi" w:cstheme="minorHAnsi"/>
          <w:bCs/>
          <w:sz w:val="20"/>
          <w:szCs w:val="20"/>
        </w:rPr>
        <w:t xml:space="preserve"> A.</w:t>
      </w:r>
      <w:r w:rsidR="000F5A9A">
        <w:rPr>
          <w:rFonts w:asciiTheme="minorHAnsi" w:hAnsiTheme="minorHAnsi" w:cstheme="minorHAnsi"/>
          <w:bCs/>
          <w:sz w:val="20"/>
          <w:szCs w:val="20"/>
        </w:rPr>
        <w:t xml:space="preserve"> </w:t>
      </w:r>
      <w:r w:rsidRPr="006C1A09">
        <w:rPr>
          <w:rFonts w:asciiTheme="minorHAnsi" w:hAnsiTheme="minorHAnsi" w:cstheme="minorHAnsi"/>
          <w:bCs/>
          <w:sz w:val="20"/>
          <w:szCs w:val="20"/>
        </w:rPr>
        <w:t xml:space="preserve">Incidence of pregnancy induced hypertension and prescription pattern of antihypertensive drug in pregnancy </w:t>
      </w:r>
      <w:r w:rsidR="006013D9">
        <w:rPr>
          <w:rFonts w:asciiTheme="minorHAnsi" w:hAnsiTheme="minorHAnsi" w:cstheme="minorHAnsi"/>
          <w:bCs/>
          <w:sz w:val="20"/>
          <w:szCs w:val="20"/>
        </w:rPr>
        <w:t xml:space="preserve">Int J Pharma Sci Res 2014; </w:t>
      </w:r>
      <w:r w:rsidRPr="006C1A09">
        <w:rPr>
          <w:rFonts w:asciiTheme="minorHAnsi" w:hAnsiTheme="minorHAnsi" w:cstheme="minorHAnsi"/>
          <w:bCs/>
          <w:sz w:val="20"/>
          <w:szCs w:val="20"/>
        </w:rPr>
        <w:t>5</w:t>
      </w:r>
      <w:r w:rsidR="006013D9">
        <w:rPr>
          <w:rFonts w:asciiTheme="minorHAnsi" w:hAnsiTheme="minorHAnsi" w:cstheme="minorHAnsi"/>
          <w:bCs/>
          <w:sz w:val="20"/>
          <w:szCs w:val="20"/>
        </w:rPr>
        <w:t>(4): 163-70.</w:t>
      </w:r>
    </w:p>
    <w:p w14:paraId="06D0087E"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10.</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 xml:space="preserve">Rudra CB, Williams MA: Monthly variation in preeclampsia prevalence Washington State, 1987 – 2001: J </w:t>
      </w:r>
      <w:proofErr w:type="spellStart"/>
      <w:r w:rsidRPr="006C1A09">
        <w:rPr>
          <w:rFonts w:asciiTheme="minorHAnsi" w:hAnsiTheme="minorHAnsi" w:cstheme="minorHAnsi"/>
          <w:bCs/>
          <w:sz w:val="20"/>
          <w:szCs w:val="20"/>
        </w:rPr>
        <w:t>Matern</w:t>
      </w:r>
      <w:proofErr w:type="spellEnd"/>
      <w:r w:rsidRPr="006C1A09">
        <w:rPr>
          <w:rFonts w:asciiTheme="minorHAnsi" w:hAnsiTheme="minorHAnsi" w:cstheme="minorHAnsi"/>
          <w:bCs/>
          <w:sz w:val="20"/>
          <w:szCs w:val="20"/>
        </w:rPr>
        <w:t xml:space="preserve"> Fetal Neonatal Med 2005</w:t>
      </w:r>
      <w:r w:rsidR="000F5A9A">
        <w:rPr>
          <w:rFonts w:asciiTheme="minorHAnsi" w:hAnsiTheme="minorHAnsi" w:cstheme="minorHAnsi"/>
          <w:bCs/>
          <w:sz w:val="20"/>
          <w:szCs w:val="20"/>
        </w:rPr>
        <w:t>;</w:t>
      </w:r>
      <w:r w:rsidRPr="006C1A09">
        <w:rPr>
          <w:rFonts w:asciiTheme="minorHAnsi" w:hAnsiTheme="minorHAnsi" w:cstheme="minorHAnsi"/>
          <w:bCs/>
          <w:sz w:val="20"/>
          <w:szCs w:val="20"/>
        </w:rPr>
        <w:t xml:space="preserve"> 18:</w:t>
      </w:r>
      <w:r w:rsidR="000F5A9A">
        <w:rPr>
          <w:rFonts w:asciiTheme="minorHAnsi" w:hAnsiTheme="minorHAnsi" w:cstheme="minorHAnsi"/>
          <w:bCs/>
          <w:sz w:val="20"/>
          <w:szCs w:val="20"/>
        </w:rPr>
        <w:t xml:space="preserve"> </w:t>
      </w:r>
      <w:r w:rsidRPr="006C1A09">
        <w:rPr>
          <w:rFonts w:asciiTheme="minorHAnsi" w:hAnsiTheme="minorHAnsi" w:cstheme="minorHAnsi"/>
          <w:bCs/>
          <w:sz w:val="20"/>
          <w:szCs w:val="20"/>
        </w:rPr>
        <w:t>319 – 21</w:t>
      </w:r>
    </w:p>
    <w:p w14:paraId="75E28A35" w14:textId="77777777" w:rsidR="00A47B84" w:rsidRPr="006C1A09" w:rsidRDefault="00A47B84" w:rsidP="00A47B84">
      <w:pPr>
        <w:jc w:val="both"/>
        <w:rPr>
          <w:rFonts w:asciiTheme="minorHAnsi" w:hAnsiTheme="minorHAnsi" w:cstheme="minorHAnsi"/>
          <w:bCs/>
          <w:sz w:val="20"/>
          <w:szCs w:val="20"/>
        </w:rPr>
      </w:pPr>
    </w:p>
    <w:p w14:paraId="0EDD1B8D"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11.</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 xml:space="preserve">Cassell KA, O Connell CM, </w:t>
      </w:r>
      <w:proofErr w:type="spellStart"/>
      <w:r w:rsidRPr="006C1A09">
        <w:rPr>
          <w:rFonts w:asciiTheme="minorHAnsi" w:hAnsiTheme="minorHAnsi" w:cstheme="minorHAnsi"/>
          <w:bCs/>
          <w:sz w:val="20"/>
          <w:szCs w:val="20"/>
        </w:rPr>
        <w:t>Baskett</w:t>
      </w:r>
      <w:proofErr w:type="spellEnd"/>
      <w:r w:rsidRPr="006C1A09">
        <w:rPr>
          <w:rFonts w:asciiTheme="minorHAnsi" w:hAnsiTheme="minorHAnsi" w:cstheme="minorHAnsi"/>
          <w:bCs/>
          <w:sz w:val="20"/>
          <w:szCs w:val="20"/>
        </w:rPr>
        <w:t xml:space="preserve"> TF:  The origins and outcomes of triplets and quadruplets pregnancies in Nova Scotia 1980 to 2001 Am J Perinatal 2004, 21: 439-45</w:t>
      </w:r>
    </w:p>
    <w:p w14:paraId="5376B348"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12.</w:t>
      </w:r>
      <w:r>
        <w:rPr>
          <w:rFonts w:asciiTheme="minorHAnsi" w:hAnsiTheme="minorHAnsi" w:cstheme="minorHAnsi"/>
          <w:bCs/>
          <w:sz w:val="20"/>
          <w:szCs w:val="20"/>
        </w:rPr>
        <w:t xml:space="preserve"> </w:t>
      </w:r>
      <w:r w:rsidRPr="006C1A09">
        <w:rPr>
          <w:rFonts w:asciiTheme="minorHAnsi" w:hAnsiTheme="minorHAnsi" w:cstheme="minorHAnsi"/>
          <w:bCs/>
          <w:sz w:val="20"/>
          <w:szCs w:val="20"/>
        </w:rPr>
        <w:t>Alkema L, Chou D, Hogan D, Zhang S, Moller A, Gemmill A, et al. Global, regional, and national levels and trends in maternal mortality between 1990 and 2015, with scenario-based projections to 2030: a systematic analysis by the UN Maternal Mortality Estimation Inter-Agency Group. Lancet. 2016;387(10017):462–74.</w:t>
      </w:r>
    </w:p>
    <w:p w14:paraId="0BC8C0CE"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13.</w:t>
      </w:r>
      <w:r w:rsidR="00C00B24">
        <w:rPr>
          <w:rFonts w:asciiTheme="minorHAnsi" w:hAnsiTheme="minorHAnsi" w:cstheme="minorHAnsi"/>
          <w:bCs/>
          <w:sz w:val="20"/>
          <w:szCs w:val="20"/>
        </w:rPr>
        <w:t xml:space="preserve"> </w:t>
      </w:r>
      <w:proofErr w:type="spellStart"/>
      <w:r w:rsidRPr="006C1A09">
        <w:rPr>
          <w:rFonts w:asciiTheme="minorHAnsi" w:hAnsiTheme="minorHAnsi" w:cstheme="minorHAnsi"/>
          <w:bCs/>
          <w:sz w:val="20"/>
          <w:szCs w:val="20"/>
        </w:rPr>
        <w:t>Abalos</w:t>
      </w:r>
      <w:proofErr w:type="spellEnd"/>
      <w:r w:rsidRPr="006C1A09">
        <w:rPr>
          <w:rFonts w:asciiTheme="minorHAnsi" w:hAnsiTheme="minorHAnsi" w:cstheme="minorHAnsi"/>
          <w:bCs/>
          <w:sz w:val="20"/>
          <w:szCs w:val="20"/>
        </w:rPr>
        <w:t xml:space="preserve"> E, Cuesta C, </w:t>
      </w:r>
      <w:proofErr w:type="spellStart"/>
      <w:r w:rsidRPr="006C1A09">
        <w:rPr>
          <w:rFonts w:asciiTheme="minorHAnsi" w:hAnsiTheme="minorHAnsi" w:cstheme="minorHAnsi"/>
          <w:bCs/>
          <w:sz w:val="20"/>
          <w:szCs w:val="20"/>
        </w:rPr>
        <w:t>Carroli</w:t>
      </w:r>
      <w:proofErr w:type="spellEnd"/>
      <w:r w:rsidRPr="006C1A09">
        <w:rPr>
          <w:rFonts w:asciiTheme="minorHAnsi" w:hAnsiTheme="minorHAnsi" w:cstheme="minorHAnsi"/>
          <w:bCs/>
          <w:sz w:val="20"/>
          <w:szCs w:val="20"/>
        </w:rPr>
        <w:t xml:space="preserve"> G, Qureshi Z, Widmer M, Vogel J, et al. Pre‐eclampsia, eclampsia and adverse maternal and perinatal outcomes: a secondary analysis of the World Health Organization </w:t>
      </w:r>
      <w:proofErr w:type="spellStart"/>
      <w:r w:rsidRPr="006C1A09">
        <w:rPr>
          <w:rFonts w:asciiTheme="minorHAnsi" w:hAnsiTheme="minorHAnsi" w:cstheme="minorHAnsi"/>
          <w:bCs/>
          <w:sz w:val="20"/>
          <w:szCs w:val="20"/>
        </w:rPr>
        <w:t>Multicountry</w:t>
      </w:r>
      <w:proofErr w:type="spellEnd"/>
      <w:r w:rsidRPr="006C1A09">
        <w:rPr>
          <w:rFonts w:asciiTheme="minorHAnsi" w:hAnsiTheme="minorHAnsi" w:cstheme="minorHAnsi"/>
          <w:bCs/>
          <w:sz w:val="20"/>
          <w:szCs w:val="20"/>
        </w:rPr>
        <w:t xml:space="preserve"> Survey on </w:t>
      </w:r>
      <w:r w:rsidRPr="006C1A09">
        <w:rPr>
          <w:rFonts w:asciiTheme="minorHAnsi" w:hAnsiTheme="minorHAnsi" w:cstheme="minorHAnsi"/>
          <w:bCs/>
          <w:sz w:val="20"/>
          <w:szCs w:val="20"/>
        </w:rPr>
        <w:lastRenderedPageBreak/>
        <w:t>Maternal and Newborn Health. BJOG 2014; 121(s1):14–24.</w:t>
      </w:r>
    </w:p>
    <w:p w14:paraId="2F9944AD"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14.</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 xml:space="preserve"> Vaidya PR, Shroff CP, Patkar VD. Pathological changes in eclampsia J </w:t>
      </w:r>
      <w:proofErr w:type="spellStart"/>
      <w:r w:rsidRPr="006C1A09">
        <w:rPr>
          <w:rFonts w:asciiTheme="minorHAnsi" w:hAnsiTheme="minorHAnsi" w:cstheme="minorHAnsi"/>
          <w:bCs/>
          <w:sz w:val="20"/>
          <w:szCs w:val="20"/>
        </w:rPr>
        <w:t>Obstet</w:t>
      </w:r>
      <w:proofErr w:type="spellEnd"/>
      <w:r w:rsidR="006013D9">
        <w:rPr>
          <w:rFonts w:asciiTheme="minorHAnsi" w:hAnsiTheme="minorHAnsi" w:cstheme="minorHAnsi"/>
          <w:bCs/>
          <w:sz w:val="20"/>
          <w:szCs w:val="20"/>
        </w:rPr>
        <w:t xml:space="preserve"> </w:t>
      </w:r>
      <w:proofErr w:type="spellStart"/>
      <w:r w:rsidRPr="006C1A09">
        <w:rPr>
          <w:rFonts w:asciiTheme="minorHAnsi" w:hAnsiTheme="minorHAnsi" w:cstheme="minorHAnsi"/>
          <w:bCs/>
          <w:sz w:val="20"/>
          <w:szCs w:val="20"/>
        </w:rPr>
        <w:t>Gynecol</w:t>
      </w:r>
      <w:proofErr w:type="spellEnd"/>
      <w:r w:rsidRPr="006C1A09">
        <w:rPr>
          <w:rFonts w:asciiTheme="minorHAnsi" w:hAnsiTheme="minorHAnsi" w:cstheme="minorHAnsi"/>
          <w:bCs/>
          <w:sz w:val="20"/>
          <w:szCs w:val="20"/>
        </w:rPr>
        <w:t xml:space="preserve"> India 1982; 32:</w:t>
      </w:r>
      <w:r w:rsidR="006013D9">
        <w:rPr>
          <w:rFonts w:asciiTheme="minorHAnsi" w:hAnsiTheme="minorHAnsi" w:cstheme="minorHAnsi"/>
          <w:bCs/>
          <w:sz w:val="20"/>
          <w:szCs w:val="20"/>
        </w:rPr>
        <w:t xml:space="preserve"> </w:t>
      </w:r>
      <w:r w:rsidRPr="006C1A09">
        <w:rPr>
          <w:rFonts w:asciiTheme="minorHAnsi" w:hAnsiTheme="minorHAnsi" w:cstheme="minorHAnsi"/>
          <w:bCs/>
          <w:sz w:val="20"/>
          <w:szCs w:val="20"/>
        </w:rPr>
        <w:t>325-29</w:t>
      </w:r>
    </w:p>
    <w:p w14:paraId="25EC7046"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15.</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 xml:space="preserve">Bhattacharjee PK, </w:t>
      </w:r>
      <w:proofErr w:type="spellStart"/>
      <w:r w:rsidRPr="006C1A09">
        <w:rPr>
          <w:rFonts w:asciiTheme="minorHAnsi" w:hAnsiTheme="minorHAnsi" w:cstheme="minorHAnsi"/>
          <w:bCs/>
          <w:sz w:val="20"/>
          <w:szCs w:val="20"/>
        </w:rPr>
        <w:t>Pukayastha</w:t>
      </w:r>
      <w:proofErr w:type="spellEnd"/>
      <w:r w:rsidRPr="006C1A09">
        <w:rPr>
          <w:rFonts w:asciiTheme="minorHAnsi" w:hAnsiTheme="minorHAnsi" w:cstheme="minorHAnsi"/>
          <w:bCs/>
          <w:sz w:val="20"/>
          <w:szCs w:val="20"/>
        </w:rPr>
        <w:t xml:space="preserve"> S et al. </w:t>
      </w:r>
      <w:proofErr w:type="spellStart"/>
      <w:r w:rsidRPr="006C1A09">
        <w:rPr>
          <w:rFonts w:asciiTheme="minorHAnsi" w:hAnsiTheme="minorHAnsi" w:cstheme="minorHAnsi"/>
          <w:bCs/>
          <w:sz w:val="20"/>
          <w:szCs w:val="20"/>
        </w:rPr>
        <w:t>Caeserean</w:t>
      </w:r>
      <w:proofErr w:type="spellEnd"/>
      <w:r w:rsidRPr="006C1A09">
        <w:rPr>
          <w:rFonts w:asciiTheme="minorHAnsi" w:hAnsiTheme="minorHAnsi" w:cstheme="minorHAnsi"/>
          <w:bCs/>
          <w:sz w:val="20"/>
          <w:szCs w:val="20"/>
        </w:rPr>
        <w:t xml:space="preserve"> section in eclampsia still </w:t>
      </w:r>
      <w:proofErr w:type="spellStart"/>
      <w:r w:rsidRPr="006C1A09">
        <w:rPr>
          <w:rFonts w:asciiTheme="minorHAnsi" w:hAnsiTheme="minorHAnsi" w:cstheme="minorHAnsi"/>
          <w:bCs/>
          <w:sz w:val="20"/>
          <w:szCs w:val="20"/>
        </w:rPr>
        <w:t>indilemma</w:t>
      </w:r>
      <w:proofErr w:type="spellEnd"/>
      <w:r w:rsidRPr="006C1A09">
        <w:rPr>
          <w:rFonts w:asciiTheme="minorHAnsi" w:hAnsiTheme="minorHAnsi" w:cstheme="minorHAnsi"/>
          <w:bCs/>
          <w:sz w:val="20"/>
          <w:szCs w:val="20"/>
        </w:rPr>
        <w:t xml:space="preserve"> J </w:t>
      </w:r>
      <w:proofErr w:type="spellStart"/>
      <w:r w:rsidRPr="006C1A09">
        <w:rPr>
          <w:rFonts w:asciiTheme="minorHAnsi" w:hAnsiTheme="minorHAnsi" w:cstheme="minorHAnsi"/>
          <w:bCs/>
          <w:sz w:val="20"/>
          <w:szCs w:val="20"/>
        </w:rPr>
        <w:t>Obstet</w:t>
      </w:r>
      <w:proofErr w:type="spellEnd"/>
      <w:r w:rsidRPr="006C1A09">
        <w:rPr>
          <w:rFonts w:asciiTheme="minorHAnsi" w:hAnsiTheme="minorHAnsi" w:cstheme="minorHAnsi"/>
          <w:bCs/>
          <w:sz w:val="20"/>
          <w:szCs w:val="20"/>
        </w:rPr>
        <w:t xml:space="preserve"> </w:t>
      </w:r>
      <w:proofErr w:type="spellStart"/>
      <w:r w:rsidRPr="006C1A09">
        <w:rPr>
          <w:rFonts w:asciiTheme="minorHAnsi" w:hAnsiTheme="minorHAnsi" w:cstheme="minorHAnsi"/>
          <w:bCs/>
          <w:sz w:val="20"/>
          <w:szCs w:val="20"/>
        </w:rPr>
        <w:t>Gynecol</w:t>
      </w:r>
      <w:proofErr w:type="spellEnd"/>
      <w:r w:rsidRPr="006C1A09">
        <w:rPr>
          <w:rFonts w:asciiTheme="minorHAnsi" w:hAnsiTheme="minorHAnsi" w:cstheme="minorHAnsi"/>
          <w:bCs/>
          <w:sz w:val="20"/>
          <w:szCs w:val="20"/>
        </w:rPr>
        <w:t xml:space="preserve"> India 1992;</w:t>
      </w:r>
      <w:r w:rsidR="006013D9">
        <w:rPr>
          <w:rFonts w:asciiTheme="minorHAnsi" w:hAnsiTheme="minorHAnsi" w:cstheme="minorHAnsi"/>
          <w:bCs/>
          <w:sz w:val="20"/>
          <w:szCs w:val="20"/>
        </w:rPr>
        <w:t xml:space="preserve"> </w:t>
      </w:r>
      <w:r w:rsidRPr="006C1A09">
        <w:rPr>
          <w:rFonts w:asciiTheme="minorHAnsi" w:hAnsiTheme="minorHAnsi" w:cstheme="minorHAnsi"/>
          <w:bCs/>
          <w:sz w:val="20"/>
          <w:szCs w:val="20"/>
        </w:rPr>
        <w:t>42 (3):</w:t>
      </w:r>
      <w:r w:rsidR="006013D9">
        <w:rPr>
          <w:rFonts w:asciiTheme="minorHAnsi" w:hAnsiTheme="minorHAnsi" w:cstheme="minorHAnsi"/>
          <w:bCs/>
          <w:sz w:val="20"/>
          <w:szCs w:val="20"/>
        </w:rPr>
        <w:t xml:space="preserve"> </w:t>
      </w:r>
      <w:r w:rsidRPr="006C1A09">
        <w:rPr>
          <w:rFonts w:asciiTheme="minorHAnsi" w:hAnsiTheme="minorHAnsi" w:cstheme="minorHAnsi"/>
          <w:bCs/>
          <w:sz w:val="20"/>
          <w:szCs w:val="20"/>
        </w:rPr>
        <w:t>343 – 8</w:t>
      </w:r>
    </w:p>
    <w:p w14:paraId="7A9BF595"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16.</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Maternal mortality and child   mortality and total fertility rates. Sample Registration System Office of RGI 2007.</w:t>
      </w:r>
    </w:p>
    <w:p w14:paraId="4C295242"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17.</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Maternal mortality and child   mortality and total fertility rates. Sample Registration System Office of RGI 2013.</w:t>
      </w:r>
    </w:p>
    <w:p w14:paraId="68459500"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18.</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 xml:space="preserve">Garg R, Agarwal N, Kumari SS, Agarwal P. Low – dose Magnesium Sulphate Regime for Eclampsia in India J South Asian Feder </w:t>
      </w:r>
      <w:proofErr w:type="spellStart"/>
      <w:r w:rsidRPr="006C1A09">
        <w:rPr>
          <w:rFonts w:asciiTheme="minorHAnsi" w:hAnsiTheme="minorHAnsi" w:cstheme="minorHAnsi"/>
          <w:bCs/>
          <w:sz w:val="20"/>
          <w:szCs w:val="20"/>
        </w:rPr>
        <w:t>Obst</w:t>
      </w:r>
      <w:proofErr w:type="spellEnd"/>
      <w:r w:rsidRPr="006C1A09">
        <w:rPr>
          <w:rFonts w:asciiTheme="minorHAnsi" w:hAnsiTheme="minorHAnsi" w:cstheme="minorHAnsi"/>
          <w:bCs/>
          <w:sz w:val="20"/>
          <w:szCs w:val="20"/>
        </w:rPr>
        <w:t xml:space="preserve"> Gynae 2017; 9(1):5 - 8</w:t>
      </w:r>
    </w:p>
    <w:p w14:paraId="507217D6"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19.</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 xml:space="preserve">Directorate General of Health Services: Indian Public Health Standards (IPHS) for Primary Health Centre revised guidelines. In: Ministry of Health and Family Welfare. New Delhi Government of India; 2010. </w:t>
      </w:r>
    </w:p>
    <w:p w14:paraId="440949BA"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20.</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 xml:space="preserve">Directorate General of Health Services: Indian Public Health Standards (IPHS) for Sub Centre revised guidelines. In: Ministry of Health and Family Welfare. New Delhi Government of India; 2010. </w:t>
      </w:r>
    </w:p>
    <w:p w14:paraId="335E4E5F"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21.</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National Rural Health Mission Frame work for implementation</w:t>
      </w:r>
    </w:p>
    <w:p w14:paraId="43F15845"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22.</w:t>
      </w:r>
      <w:r w:rsidR="00C00B24">
        <w:rPr>
          <w:rFonts w:asciiTheme="minorHAnsi" w:hAnsiTheme="minorHAnsi" w:cstheme="minorHAnsi"/>
          <w:bCs/>
          <w:sz w:val="20"/>
          <w:szCs w:val="20"/>
        </w:rPr>
        <w:t xml:space="preserve"> </w:t>
      </w:r>
      <w:proofErr w:type="spellStart"/>
      <w:r w:rsidRPr="006C1A09">
        <w:rPr>
          <w:rFonts w:asciiTheme="minorHAnsi" w:hAnsiTheme="minorHAnsi" w:cstheme="minorHAnsi"/>
          <w:bCs/>
          <w:sz w:val="20"/>
          <w:szCs w:val="20"/>
        </w:rPr>
        <w:t>AbdouZahar</w:t>
      </w:r>
      <w:proofErr w:type="spellEnd"/>
      <w:r w:rsidRPr="006C1A09">
        <w:rPr>
          <w:rFonts w:asciiTheme="minorHAnsi" w:hAnsiTheme="minorHAnsi" w:cstheme="minorHAnsi"/>
          <w:bCs/>
          <w:sz w:val="20"/>
          <w:szCs w:val="20"/>
        </w:rPr>
        <w:t xml:space="preserve">, </w:t>
      </w:r>
      <w:proofErr w:type="spellStart"/>
      <w:r w:rsidRPr="006C1A09">
        <w:rPr>
          <w:rFonts w:asciiTheme="minorHAnsi" w:hAnsiTheme="minorHAnsi" w:cstheme="minorHAnsi"/>
          <w:bCs/>
          <w:sz w:val="20"/>
          <w:szCs w:val="20"/>
        </w:rPr>
        <w:t>Wardla</w:t>
      </w:r>
      <w:proofErr w:type="spellEnd"/>
      <w:r w:rsidRPr="006C1A09">
        <w:rPr>
          <w:rFonts w:asciiTheme="minorHAnsi" w:hAnsiTheme="minorHAnsi" w:cstheme="minorHAnsi"/>
          <w:bCs/>
          <w:sz w:val="20"/>
          <w:szCs w:val="20"/>
        </w:rPr>
        <w:t xml:space="preserve"> WT: Antenatal care in developing countries, promises, achievements and missed </w:t>
      </w:r>
      <w:proofErr w:type="spellStart"/>
      <w:r w:rsidRPr="006C1A09">
        <w:rPr>
          <w:rFonts w:asciiTheme="minorHAnsi" w:hAnsiTheme="minorHAnsi" w:cstheme="minorHAnsi"/>
          <w:bCs/>
          <w:sz w:val="20"/>
          <w:szCs w:val="20"/>
        </w:rPr>
        <w:t>oppurtunities</w:t>
      </w:r>
      <w:proofErr w:type="spellEnd"/>
      <w:r w:rsidRPr="006C1A09">
        <w:rPr>
          <w:rFonts w:asciiTheme="minorHAnsi" w:hAnsiTheme="minorHAnsi" w:cstheme="minorHAnsi"/>
          <w:bCs/>
          <w:sz w:val="20"/>
          <w:szCs w:val="20"/>
        </w:rPr>
        <w:t xml:space="preserve">: an analysis of trends levels and differential, 1990 – 2001 Bulletin of World Health </w:t>
      </w:r>
      <w:proofErr w:type="spellStart"/>
      <w:r w:rsidRPr="006C1A09">
        <w:rPr>
          <w:rFonts w:asciiTheme="minorHAnsi" w:hAnsiTheme="minorHAnsi" w:cstheme="minorHAnsi"/>
          <w:bCs/>
          <w:sz w:val="20"/>
          <w:szCs w:val="20"/>
        </w:rPr>
        <w:t>Organisation</w:t>
      </w:r>
      <w:proofErr w:type="spellEnd"/>
      <w:r w:rsidRPr="006C1A09">
        <w:rPr>
          <w:rFonts w:asciiTheme="minorHAnsi" w:hAnsiTheme="minorHAnsi" w:cstheme="minorHAnsi"/>
          <w:bCs/>
          <w:sz w:val="20"/>
          <w:szCs w:val="20"/>
        </w:rPr>
        <w:t xml:space="preserve"> 2003; 67:13 -25</w:t>
      </w:r>
    </w:p>
    <w:p w14:paraId="1CD42D07"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23.</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International Institute for Population Sciences: National Family Health Survey (NFHS -3) 2005 – 06 India: Vol 1 Mumbai, 2007</w:t>
      </w:r>
    </w:p>
    <w:p w14:paraId="12D036D8"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24.</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World Health Organization SEARO Region: Improving Maternal, Newborn and Child Health in the South-East Asia Region.2005</w:t>
      </w:r>
    </w:p>
    <w:p w14:paraId="58D4B304" w14:textId="77777777" w:rsidR="00A47B84" w:rsidRPr="006C1A09"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25.</w:t>
      </w:r>
      <w:r w:rsidR="00C00B24">
        <w:rPr>
          <w:rFonts w:asciiTheme="minorHAnsi" w:hAnsiTheme="minorHAnsi" w:cstheme="minorHAnsi"/>
          <w:bCs/>
          <w:sz w:val="20"/>
          <w:szCs w:val="20"/>
        </w:rPr>
        <w:t xml:space="preserve"> </w:t>
      </w:r>
      <w:r w:rsidRPr="006C1A09">
        <w:rPr>
          <w:rFonts w:asciiTheme="minorHAnsi" w:hAnsiTheme="minorHAnsi" w:cstheme="minorHAnsi"/>
          <w:bCs/>
          <w:sz w:val="20"/>
          <w:szCs w:val="20"/>
        </w:rPr>
        <w:t xml:space="preserve">Payne B, von </w:t>
      </w:r>
      <w:proofErr w:type="spellStart"/>
      <w:r w:rsidRPr="006C1A09">
        <w:rPr>
          <w:rFonts w:asciiTheme="minorHAnsi" w:hAnsiTheme="minorHAnsi" w:cstheme="minorHAnsi"/>
          <w:bCs/>
          <w:sz w:val="20"/>
          <w:szCs w:val="20"/>
        </w:rPr>
        <w:t>Dadelszen</w:t>
      </w:r>
      <w:proofErr w:type="spellEnd"/>
      <w:r w:rsidRPr="006C1A09">
        <w:rPr>
          <w:rFonts w:asciiTheme="minorHAnsi" w:hAnsiTheme="minorHAnsi" w:cstheme="minorHAnsi"/>
          <w:bCs/>
          <w:sz w:val="20"/>
          <w:szCs w:val="20"/>
        </w:rPr>
        <w:t xml:space="preserve"> P, </w:t>
      </w:r>
      <w:proofErr w:type="spellStart"/>
      <w:r w:rsidRPr="006C1A09">
        <w:rPr>
          <w:rFonts w:asciiTheme="minorHAnsi" w:hAnsiTheme="minorHAnsi" w:cstheme="minorHAnsi"/>
          <w:bCs/>
          <w:sz w:val="20"/>
          <w:szCs w:val="20"/>
        </w:rPr>
        <w:t>Bhutta</w:t>
      </w:r>
      <w:proofErr w:type="spellEnd"/>
      <w:r w:rsidRPr="006C1A09">
        <w:rPr>
          <w:rFonts w:asciiTheme="minorHAnsi" w:hAnsiTheme="minorHAnsi" w:cstheme="minorHAnsi"/>
          <w:bCs/>
          <w:sz w:val="20"/>
          <w:szCs w:val="20"/>
        </w:rPr>
        <w:t xml:space="preserve"> Z, Magee L, </w:t>
      </w:r>
      <w:proofErr w:type="spellStart"/>
      <w:r w:rsidRPr="006C1A09">
        <w:rPr>
          <w:rFonts w:asciiTheme="minorHAnsi" w:hAnsiTheme="minorHAnsi" w:cstheme="minorHAnsi"/>
          <w:bCs/>
          <w:sz w:val="20"/>
          <w:szCs w:val="20"/>
        </w:rPr>
        <w:t>Adetoro</w:t>
      </w:r>
      <w:proofErr w:type="spellEnd"/>
      <w:r w:rsidRPr="006C1A09">
        <w:rPr>
          <w:rFonts w:asciiTheme="minorHAnsi" w:hAnsiTheme="minorHAnsi" w:cstheme="minorHAnsi"/>
          <w:bCs/>
          <w:sz w:val="20"/>
          <w:szCs w:val="20"/>
        </w:rPr>
        <w:t xml:space="preserve"> O, </w:t>
      </w:r>
      <w:proofErr w:type="spellStart"/>
      <w:r w:rsidRPr="006C1A09">
        <w:rPr>
          <w:rFonts w:asciiTheme="minorHAnsi" w:hAnsiTheme="minorHAnsi" w:cstheme="minorHAnsi"/>
          <w:bCs/>
          <w:sz w:val="20"/>
          <w:szCs w:val="20"/>
        </w:rPr>
        <w:t>Sotunsa</w:t>
      </w:r>
      <w:proofErr w:type="spellEnd"/>
      <w:r w:rsidRPr="006C1A09">
        <w:rPr>
          <w:rFonts w:asciiTheme="minorHAnsi" w:hAnsiTheme="minorHAnsi" w:cstheme="minorHAnsi"/>
          <w:bCs/>
          <w:sz w:val="20"/>
          <w:szCs w:val="20"/>
        </w:rPr>
        <w:t xml:space="preserve"> J, et al. Protocol 13PRT/9313: The Community Level Interventions for Pre-eclampsia (CLIP) Trials: four prospective cluster randomized controlled trials comparing a package of interventions directed towards improving maternal and perinatal outcomes related to pre-eclampsia with current standards of care (NCT01911494). Lancet. Expecting submission date January, 2018</w:t>
      </w:r>
    </w:p>
    <w:p w14:paraId="72E48348" w14:textId="77777777" w:rsidR="00A47B84" w:rsidRDefault="00A47B84" w:rsidP="00A47B84">
      <w:pPr>
        <w:jc w:val="both"/>
        <w:rPr>
          <w:rFonts w:asciiTheme="minorHAnsi" w:hAnsiTheme="minorHAnsi" w:cstheme="minorHAnsi"/>
          <w:bCs/>
          <w:sz w:val="20"/>
          <w:szCs w:val="20"/>
        </w:rPr>
      </w:pPr>
      <w:r w:rsidRPr="006C1A09">
        <w:rPr>
          <w:rFonts w:asciiTheme="minorHAnsi" w:hAnsiTheme="minorHAnsi" w:cstheme="minorHAnsi"/>
          <w:bCs/>
          <w:sz w:val="20"/>
          <w:szCs w:val="20"/>
        </w:rPr>
        <w:t>26.</w:t>
      </w:r>
      <w:r w:rsidR="00C00B24">
        <w:rPr>
          <w:rFonts w:asciiTheme="minorHAnsi" w:hAnsiTheme="minorHAnsi" w:cstheme="minorHAnsi"/>
          <w:bCs/>
          <w:sz w:val="20"/>
          <w:szCs w:val="20"/>
        </w:rPr>
        <w:t xml:space="preserve"> </w:t>
      </w:r>
      <w:proofErr w:type="spellStart"/>
      <w:r w:rsidRPr="006C1A09">
        <w:rPr>
          <w:rFonts w:asciiTheme="minorHAnsi" w:hAnsiTheme="minorHAnsi" w:cstheme="minorHAnsi"/>
          <w:bCs/>
          <w:sz w:val="20"/>
          <w:szCs w:val="20"/>
        </w:rPr>
        <w:t>Jariwal</w:t>
      </w:r>
      <w:proofErr w:type="spellEnd"/>
      <w:r w:rsidRPr="006C1A09">
        <w:rPr>
          <w:rFonts w:asciiTheme="minorHAnsi" w:hAnsiTheme="minorHAnsi" w:cstheme="minorHAnsi"/>
          <w:bCs/>
          <w:sz w:val="20"/>
          <w:szCs w:val="20"/>
        </w:rPr>
        <w:t xml:space="preserve"> MC. Indian Scenario of Preeclampsia and its consequences &amp; early prophylaxis</w:t>
      </w:r>
      <w:r w:rsidR="006013D9">
        <w:rPr>
          <w:rFonts w:asciiTheme="minorHAnsi" w:hAnsiTheme="minorHAnsi" w:cstheme="minorHAnsi"/>
          <w:bCs/>
          <w:sz w:val="20"/>
          <w:szCs w:val="20"/>
        </w:rPr>
        <w:t xml:space="preserve">. Pregnancy </w:t>
      </w:r>
      <w:proofErr w:type="spellStart"/>
      <w:r w:rsidR="006013D9">
        <w:rPr>
          <w:rFonts w:asciiTheme="minorHAnsi" w:hAnsiTheme="minorHAnsi" w:cstheme="minorHAnsi"/>
          <w:bCs/>
          <w:sz w:val="20"/>
          <w:szCs w:val="20"/>
        </w:rPr>
        <w:t>Hypertens</w:t>
      </w:r>
      <w:proofErr w:type="spellEnd"/>
      <w:r w:rsidRPr="006C1A09">
        <w:rPr>
          <w:rFonts w:asciiTheme="minorHAnsi" w:hAnsiTheme="minorHAnsi" w:cstheme="minorHAnsi"/>
          <w:bCs/>
          <w:sz w:val="20"/>
          <w:szCs w:val="20"/>
        </w:rPr>
        <w:t xml:space="preserve"> 2012; 2(3): 333</w:t>
      </w:r>
      <w:r w:rsidR="00570AF3">
        <w:rPr>
          <w:rFonts w:asciiTheme="minorHAnsi" w:hAnsiTheme="minorHAnsi" w:cstheme="minorHAnsi"/>
          <w:bCs/>
          <w:sz w:val="20"/>
          <w:szCs w:val="20"/>
        </w:rPr>
        <w:t>.</w:t>
      </w:r>
    </w:p>
    <w:p w14:paraId="438D5166" w14:textId="77777777" w:rsidR="00A47B84" w:rsidRDefault="00A47B84" w:rsidP="00A47B84">
      <w:pPr>
        <w:jc w:val="both"/>
        <w:rPr>
          <w:rFonts w:asciiTheme="minorHAnsi" w:hAnsiTheme="minorHAnsi" w:cstheme="minorHAnsi"/>
          <w:bCs/>
          <w:sz w:val="20"/>
          <w:szCs w:val="20"/>
        </w:rPr>
      </w:pPr>
    </w:p>
    <w:p w14:paraId="1F7893CB" w14:textId="77777777" w:rsidR="00A47B84" w:rsidRPr="00167687" w:rsidRDefault="00A47B84" w:rsidP="00A47B84">
      <w:pPr>
        <w:spacing w:after="3" w:line="249" w:lineRule="auto"/>
        <w:ind w:left="6"/>
        <w:rPr>
          <w:rFonts w:asciiTheme="minorHAnsi" w:hAnsiTheme="minorHAnsi" w:cstheme="minorHAnsi"/>
          <w:sz w:val="18"/>
          <w:szCs w:val="18"/>
        </w:rPr>
      </w:pPr>
      <w:r w:rsidRPr="00167687">
        <w:rPr>
          <w:rFonts w:asciiTheme="minorHAnsi" w:hAnsiTheme="minorHAnsi" w:cstheme="minorHAnsi"/>
          <w:i/>
          <w:sz w:val="18"/>
          <w:szCs w:val="18"/>
        </w:rPr>
        <w:t>Received:</w:t>
      </w:r>
      <w:r w:rsidRPr="00167687">
        <w:rPr>
          <w:rFonts w:asciiTheme="minorHAnsi" w:hAnsiTheme="minorHAnsi" w:cstheme="minorHAnsi"/>
          <w:sz w:val="18"/>
          <w:szCs w:val="18"/>
        </w:rPr>
        <w:t xml:space="preserve"> 26th December 2019</w:t>
      </w:r>
    </w:p>
    <w:p w14:paraId="6FCA8F23" w14:textId="77777777" w:rsidR="00A47B84" w:rsidRPr="00167687" w:rsidRDefault="00A47B84" w:rsidP="00A47B84">
      <w:pPr>
        <w:spacing w:after="3" w:line="249" w:lineRule="auto"/>
        <w:ind w:left="6"/>
        <w:rPr>
          <w:rFonts w:asciiTheme="minorHAnsi" w:hAnsiTheme="minorHAnsi" w:cstheme="minorHAnsi"/>
          <w:sz w:val="18"/>
          <w:szCs w:val="18"/>
        </w:rPr>
      </w:pPr>
      <w:r w:rsidRPr="00167687">
        <w:rPr>
          <w:rFonts w:asciiTheme="minorHAnsi" w:hAnsiTheme="minorHAnsi" w:cstheme="minorHAnsi"/>
          <w:i/>
          <w:sz w:val="18"/>
          <w:szCs w:val="18"/>
        </w:rPr>
        <w:t>Accepted:</w:t>
      </w:r>
      <w:r w:rsidRPr="00167687">
        <w:rPr>
          <w:rFonts w:asciiTheme="minorHAnsi" w:hAnsiTheme="minorHAnsi" w:cstheme="minorHAnsi"/>
          <w:sz w:val="18"/>
          <w:szCs w:val="18"/>
        </w:rPr>
        <w:t xml:space="preserve"> 1st March 2020</w:t>
      </w:r>
    </w:p>
    <w:p w14:paraId="48E21AFD" w14:textId="77777777" w:rsidR="00A47B84" w:rsidRPr="00167687" w:rsidRDefault="00A47B84" w:rsidP="00A47B84">
      <w:pPr>
        <w:spacing w:after="4" w:line="254" w:lineRule="auto"/>
        <w:ind w:left="9" w:hanging="10"/>
        <w:rPr>
          <w:rFonts w:asciiTheme="minorHAnsi" w:hAnsiTheme="minorHAnsi" w:cstheme="minorHAnsi"/>
          <w:sz w:val="18"/>
          <w:szCs w:val="18"/>
        </w:rPr>
      </w:pPr>
      <w:r w:rsidRPr="00167687">
        <w:rPr>
          <w:rFonts w:asciiTheme="minorHAnsi" w:hAnsiTheme="minorHAnsi" w:cstheme="minorHAnsi"/>
          <w:i/>
          <w:sz w:val="18"/>
          <w:szCs w:val="18"/>
        </w:rPr>
        <w:t>Published online:</w:t>
      </w:r>
      <w:r w:rsidRPr="00167687">
        <w:rPr>
          <w:rFonts w:asciiTheme="minorHAnsi" w:hAnsiTheme="minorHAnsi" w:cstheme="minorHAnsi"/>
          <w:sz w:val="18"/>
          <w:szCs w:val="18"/>
        </w:rPr>
        <w:t xml:space="preserve"> 1</w:t>
      </w:r>
      <w:r w:rsidRPr="00167687">
        <w:rPr>
          <w:rFonts w:asciiTheme="minorHAnsi" w:hAnsiTheme="minorHAnsi" w:cstheme="minorHAnsi"/>
          <w:sz w:val="18"/>
          <w:szCs w:val="18"/>
          <w:vertAlign w:val="superscript"/>
        </w:rPr>
        <w:t>st</w:t>
      </w:r>
      <w:r w:rsidRPr="00167687">
        <w:rPr>
          <w:rFonts w:asciiTheme="minorHAnsi" w:hAnsiTheme="minorHAnsi" w:cstheme="minorHAnsi"/>
          <w:sz w:val="18"/>
          <w:szCs w:val="18"/>
        </w:rPr>
        <w:t xml:space="preserve"> July 2020</w:t>
      </w:r>
    </w:p>
    <w:p w14:paraId="25323DB2" w14:textId="77777777" w:rsidR="00A47B84" w:rsidRDefault="00A47B84" w:rsidP="00A47B84">
      <w:pPr>
        <w:jc w:val="both"/>
        <w:rPr>
          <w:rFonts w:asciiTheme="minorHAnsi" w:hAnsiTheme="minorHAnsi" w:cstheme="minorHAnsi"/>
          <w:sz w:val="18"/>
          <w:szCs w:val="18"/>
        </w:rPr>
      </w:pPr>
      <w:r w:rsidRPr="00167687">
        <w:rPr>
          <w:rFonts w:asciiTheme="minorHAnsi" w:hAnsiTheme="minorHAnsi" w:cstheme="minorHAnsi"/>
          <w:i/>
          <w:sz w:val="18"/>
          <w:szCs w:val="18"/>
        </w:rPr>
        <w:t>Citation:</w:t>
      </w:r>
      <w:r w:rsidRPr="00167687">
        <w:rPr>
          <w:rFonts w:asciiTheme="minorHAnsi" w:hAnsiTheme="minorHAnsi" w:cstheme="minorHAnsi"/>
          <w:sz w:val="18"/>
          <w:szCs w:val="18"/>
        </w:rPr>
        <w:t xml:space="preserve">  Garg R, Agarwal V. Preeclampsia scenario in India. J Indian </w:t>
      </w:r>
      <w:proofErr w:type="spellStart"/>
      <w:r w:rsidRPr="00167687">
        <w:rPr>
          <w:rFonts w:asciiTheme="minorHAnsi" w:hAnsiTheme="minorHAnsi" w:cstheme="minorHAnsi"/>
          <w:sz w:val="18"/>
          <w:szCs w:val="18"/>
        </w:rPr>
        <w:t>Acad</w:t>
      </w:r>
      <w:proofErr w:type="spellEnd"/>
      <w:r w:rsidRPr="00167687">
        <w:rPr>
          <w:rFonts w:asciiTheme="minorHAnsi" w:hAnsiTheme="minorHAnsi" w:cstheme="minorHAnsi"/>
          <w:sz w:val="18"/>
          <w:szCs w:val="18"/>
        </w:rPr>
        <w:t xml:space="preserve"> </w:t>
      </w:r>
      <w:proofErr w:type="spellStart"/>
      <w:r w:rsidRPr="00167687">
        <w:rPr>
          <w:rFonts w:asciiTheme="minorHAnsi" w:hAnsiTheme="minorHAnsi" w:cstheme="minorHAnsi"/>
          <w:sz w:val="18"/>
          <w:szCs w:val="18"/>
        </w:rPr>
        <w:t>Obstet</w:t>
      </w:r>
      <w:proofErr w:type="spellEnd"/>
      <w:r w:rsidRPr="00167687">
        <w:rPr>
          <w:rFonts w:asciiTheme="minorHAnsi" w:hAnsiTheme="minorHAnsi" w:cstheme="minorHAnsi"/>
          <w:sz w:val="18"/>
          <w:szCs w:val="18"/>
        </w:rPr>
        <w:t xml:space="preserve"> </w:t>
      </w:r>
      <w:proofErr w:type="spellStart"/>
      <w:r w:rsidRPr="00167687">
        <w:rPr>
          <w:rFonts w:asciiTheme="minorHAnsi" w:hAnsiTheme="minorHAnsi" w:cstheme="minorHAnsi"/>
          <w:sz w:val="18"/>
          <w:szCs w:val="18"/>
        </w:rPr>
        <w:t>Gynecol</w:t>
      </w:r>
      <w:proofErr w:type="spellEnd"/>
      <w:r w:rsidRPr="00167687">
        <w:rPr>
          <w:rFonts w:asciiTheme="minorHAnsi" w:hAnsiTheme="minorHAnsi" w:cstheme="minorHAnsi"/>
          <w:sz w:val="18"/>
          <w:szCs w:val="18"/>
        </w:rPr>
        <w:t xml:space="preserve"> 2020;2(1):</w:t>
      </w:r>
      <w:r w:rsidR="002B20D0">
        <w:rPr>
          <w:rFonts w:asciiTheme="minorHAnsi" w:hAnsiTheme="minorHAnsi" w:cstheme="minorHAnsi"/>
          <w:sz w:val="18"/>
          <w:szCs w:val="18"/>
        </w:rPr>
        <w:t xml:space="preserve"> 29-32</w:t>
      </w:r>
      <w:r w:rsidR="009A3639">
        <w:rPr>
          <w:rFonts w:asciiTheme="minorHAnsi" w:hAnsiTheme="minorHAnsi" w:cstheme="minorHAnsi"/>
          <w:sz w:val="18"/>
          <w:szCs w:val="18"/>
        </w:rPr>
        <w:t>.</w:t>
      </w:r>
    </w:p>
    <w:p w14:paraId="13758AB7" w14:textId="77777777" w:rsidR="00A47B84" w:rsidRDefault="00A47B84" w:rsidP="00A47B84">
      <w:pPr>
        <w:jc w:val="both"/>
        <w:rPr>
          <w:rFonts w:asciiTheme="minorHAnsi" w:hAnsiTheme="minorHAnsi" w:cstheme="minorHAnsi"/>
          <w:sz w:val="18"/>
          <w:szCs w:val="18"/>
        </w:rPr>
      </w:pPr>
    </w:p>
    <w:tbl>
      <w:tblPr>
        <w:tblStyle w:val="TableGrid"/>
        <w:tblW w:w="0" w:type="auto"/>
        <w:tblLook w:val="04A0" w:firstRow="1" w:lastRow="0" w:firstColumn="1" w:lastColumn="0" w:noHBand="0" w:noVBand="1"/>
      </w:tblPr>
      <w:tblGrid>
        <w:gridCol w:w="4716"/>
      </w:tblGrid>
      <w:tr w:rsidR="00A47B84" w14:paraId="088B9D91" w14:textId="77777777" w:rsidTr="00387418">
        <w:tc>
          <w:tcPr>
            <w:tcW w:w="4716" w:type="dxa"/>
          </w:tcPr>
          <w:p w14:paraId="1F575909" w14:textId="77777777" w:rsidR="00A47B84" w:rsidRPr="00167687" w:rsidRDefault="00A47B84" w:rsidP="00387418">
            <w:pPr>
              <w:pStyle w:val="Header"/>
              <w:rPr>
                <w:rFonts w:asciiTheme="minorHAnsi" w:hAnsiTheme="minorHAnsi" w:cstheme="minorHAnsi"/>
                <w:sz w:val="20"/>
                <w:szCs w:val="20"/>
              </w:rPr>
            </w:pPr>
            <w:r w:rsidRPr="00167687">
              <w:rPr>
                <w:rFonts w:asciiTheme="minorHAnsi" w:hAnsiTheme="minorHAnsi" w:cstheme="minorHAnsi"/>
                <w:sz w:val="20"/>
                <w:szCs w:val="20"/>
              </w:rPr>
              <w:t>Dept of Obstetrics &amp; Gynaecology, Sarojini Naidu Medical College, Agra, UP</w:t>
            </w:r>
          </w:p>
          <w:p w14:paraId="74FF7DD7" w14:textId="77777777" w:rsidR="00A47B84" w:rsidRDefault="00A47B84" w:rsidP="00387418">
            <w:pPr>
              <w:jc w:val="both"/>
              <w:rPr>
                <w:rFonts w:asciiTheme="minorHAnsi" w:hAnsiTheme="minorHAnsi" w:cstheme="minorHAnsi"/>
                <w:bCs/>
                <w:sz w:val="18"/>
                <w:szCs w:val="18"/>
              </w:rPr>
            </w:pPr>
            <w:r w:rsidRPr="00167687">
              <w:rPr>
                <w:rFonts w:ascii="Wingdings" w:eastAsia="Wingdings" w:hAnsi="Wingdings" w:cs="Wingdings"/>
                <w:sz w:val="16"/>
                <w:szCs w:val="16"/>
              </w:rPr>
              <w:t></w:t>
            </w:r>
            <w:r>
              <w:rPr>
                <w:rFonts w:ascii="Wingdings" w:eastAsia="Wingdings" w:hAnsi="Wingdings" w:cs="Wingdings"/>
                <w:sz w:val="16"/>
                <w:szCs w:val="16"/>
              </w:rPr>
              <w:t></w:t>
            </w:r>
            <w:r w:rsidR="00570AF3">
              <w:rPr>
                <w:rFonts w:asciiTheme="minorHAnsi" w:hAnsiTheme="minorHAnsi" w:cstheme="minorHAnsi"/>
                <w:sz w:val="16"/>
                <w:szCs w:val="16"/>
              </w:rPr>
              <w:t>E</w:t>
            </w:r>
            <w:r w:rsidRPr="00167687">
              <w:rPr>
                <w:rFonts w:asciiTheme="minorHAnsi" w:hAnsiTheme="minorHAnsi" w:cstheme="minorHAnsi"/>
                <w:sz w:val="20"/>
                <w:szCs w:val="20"/>
              </w:rPr>
              <w:t>mail: ruchikagargagra@gmail.com</w:t>
            </w:r>
          </w:p>
        </w:tc>
      </w:tr>
    </w:tbl>
    <w:p w14:paraId="6F286BE9" w14:textId="77777777" w:rsidR="00A47B84" w:rsidRPr="00167687" w:rsidRDefault="00A47B84" w:rsidP="00A47B84">
      <w:pPr>
        <w:jc w:val="both"/>
        <w:rPr>
          <w:rFonts w:asciiTheme="minorHAnsi" w:hAnsiTheme="minorHAnsi" w:cstheme="minorHAnsi"/>
          <w:bCs/>
          <w:sz w:val="18"/>
          <w:szCs w:val="18"/>
        </w:rPr>
      </w:pPr>
    </w:p>
    <w:p w14:paraId="7CC0B83C" w14:textId="77777777" w:rsidR="00A47B84" w:rsidRDefault="00A47B84" w:rsidP="00B51028">
      <w:pPr>
        <w:jc w:val="both"/>
        <w:rPr>
          <w:rFonts w:asciiTheme="minorHAnsi" w:hAnsiTheme="minorHAnsi" w:cstheme="minorHAnsi"/>
          <w:bCs/>
          <w:sz w:val="18"/>
          <w:szCs w:val="18"/>
        </w:rPr>
        <w:sectPr w:rsidR="00A47B84" w:rsidSect="00A47B84">
          <w:type w:val="continuous"/>
          <w:pgSz w:w="11906" w:h="16838"/>
          <w:pgMar w:top="1440" w:right="566" w:bottom="1440" w:left="1276" w:header="708" w:footer="708" w:gutter="0"/>
          <w:pgNumType w:start="18"/>
          <w:cols w:num="2" w:space="424"/>
          <w:docGrid w:linePitch="360"/>
        </w:sectPr>
      </w:pPr>
    </w:p>
    <w:p w14:paraId="0868D9E6" w14:textId="77777777" w:rsidR="00A47B84" w:rsidRDefault="00A47B84" w:rsidP="00B51028">
      <w:pPr>
        <w:jc w:val="both"/>
        <w:rPr>
          <w:rFonts w:asciiTheme="minorHAnsi" w:hAnsiTheme="minorHAnsi" w:cstheme="minorHAnsi"/>
          <w:bCs/>
          <w:sz w:val="18"/>
          <w:szCs w:val="18"/>
        </w:rPr>
      </w:pPr>
    </w:p>
    <w:p w14:paraId="397C0906" w14:textId="77777777" w:rsidR="003B17CE" w:rsidRDefault="003B17CE" w:rsidP="00B51028">
      <w:pPr>
        <w:jc w:val="both"/>
        <w:rPr>
          <w:rFonts w:asciiTheme="minorHAnsi" w:hAnsiTheme="minorHAnsi" w:cstheme="minorHAnsi"/>
          <w:bCs/>
          <w:sz w:val="18"/>
          <w:szCs w:val="18"/>
        </w:rPr>
      </w:pPr>
    </w:p>
    <w:p w14:paraId="6672F50F" w14:textId="77777777" w:rsidR="003B17CE" w:rsidRDefault="003B17CE" w:rsidP="00B51028">
      <w:pPr>
        <w:jc w:val="both"/>
        <w:rPr>
          <w:rFonts w:asciiTheme="minorHAnsi" w:hAnsiTheme="minorHAnsi" w:cstheme="minorHAnsi"/>
          <w:bCs/>
          <w:sz w:val="18"/>
          <w:szCs w:val="18"/>
        </w:rPr>
      </w:pPr>
    </w:p>
    <w:p w14:paraId="63301E08" w14:textId="77777777" w:rsidR="003B17CE" w:rsidRDefault="003B17CE" w:rsidP="00B51028">
      <w:pPr>
        <w:jc w:val="both"/>
        <w:rPr>
          <w:rFonts w:asciiTheme="minorHAnsi" w:hAnsiTheme="minorHAnsi" w:cstheme="minorHAnsi"/>
          <w:bCs/>
          <w:sz w:val="18"/>
          <w:szCs w:val="18"/>
        </w:rPr>
      </w:pPr>
    </w:p>
    <w:p w14:paraId="47FD1417" w14:textId="77777777" w:rsidR="003B17CE" w:rsidRDefault="003B17CE" w:rsidP="00B51028">
      <w:pPr>
        <w:jc w:val="both"/>
        <w:rPr>
          <w:rFonts w:asciiTheme="minorHAnsi" w:hAnsiTheme="minorHAnsi" w:cstheme="minorHAnsi"/>
          <w:bCs/>
          <w:sz w:val="18"/>
          <w:szCs w:val="18"/>
        </w:rPr>
      </w:pPr>
    </w:p>
    <w:p w14:paraId="52F88182" w14:textId="77777777" w:rsidR="003B17CE" w:rsidRDefault="003B17CE" w:rsidP="00B51028">
      <w:pPr>
        <w:jc w:val="both"/>
        <w:rPr>
          <w:rFonts w:asciiTheme="minorHAnsi" w:hAnsiTheme="minorHAnsi" w:cstheme="minorHAnsi"/>
          <w:bCs/>
          <w:sz w:val="18"/>
          <w:szCs w:val="18"/>
        </w:rPr>
      </w:pPr>
    </w:p>
    <w:p w14:paraId="228D3930" w14:textId="77777777" w:rsidR="003B17CE" w:rsidRDefault="003B17CE" w:rsidP="00B51028">
      <w:pPr>
        <w:jc w:val="both"/>
        <w:rPr>
          <w:rFonts w:asciiTheme="minorHAnsi" w:hAnsiTheme="minorHAnsi" w:cstheme="minorHAnsi"/>
          <w:bCs/>
          <w:sz w:val="18"/>
          <w:szCs w:val="18"/>
        </w:rPr>
      </w:pPr>
    </w:p>
    <w:p w14:paraId="1ED79B90" w14:textId="77777777" w:rsidR="003B17CE" w:rsidRDefault="003B17CE" w:rsidP="00B51028">
      <w:pPr>
        <w:jc w:val="both"/>
        <w:rPr>
          <w:rFonts w:asciiTheme="minorHAnsi" w:hAnsiTheme="minorHAnsi" w:cstheme="minorHAnsi"/>
          <w:bCs/>
          <w:sz w:val="18"/>
          <w:szCs w:val="18"/>
        </w:rPr>
      </w:pPr>
    </w:p>
    <w:p w14:paraId="5077B4D5" w14:textId="77777777" w:rsidR="003B17CE" w:rsidRDefault="003B17CE" w:rsidP="00B51028">
      <w:pPr>
        <w:jc w:val="both"/>
        <w:rPr>
          <w:rFonts w:asciiTheme="minorHAnsi" w:hAnsiTheme="minorHAnsi" w:cstheme="minorHAnsi"/>
          <w:bCs/>
          <w:sz w:val="18"/>
          <w:szCs w:val="18"/>
        </w:rPr>
      </w:pPr>
    </w:p>
    <w:p w14:paraId="1B614133" w14:textId="77777777" w:rsidR="003B17CE" w:rsidRDefault="003B17CE" w:rsidP="00B51028">
      <w:pPr>
        <w:jc w:val="both"/>
        <w:rPr>
          <w:rFonts w:asciiTheme="minorHAnsi" w:hAnsiTheme="minorHAnsi" w:cstheme="minorHAnsi"/>
          <w:bCs/>
          <w:sz w:val="18"/>
          <w:szCs w:val="18"/>
        </w:rPr>
      </w:pPr>
    </w:p>
    <w:p w14:paraId="7D0EF1A1" w14:textId="77777777" w:rsidR="003B17CE" w:rsidRDefault="003B17CE" w:rsidP="00B51028">
      <w:pPr>
        <w:jc w:val="both"/>
        <w:rPr>
          <w:rFonts w:asciiTheme="minorHAnsi" w:hAnsiTheme="minorHAnsi" w:cstheme="minorHAnsi"/>
          <w:bCs/>
          <w:sz w:val="18"/>
          <w:szCs w:val="18"/>
        </w:rPr>
      </w:pPr>
    </w:p>
    <w:p w14:paraId="41589EDB" w14:textId="77777777" w:rsidR="003B17CE" w:rsidRDefault="003B17CE" w:rsidP="00B51028">
      <w:pPr>
        <w:jc w:val="both"/>
        <w:rPr>
          <w:rFonts w:asciiTheme="minorHAnsi" w:hAnsiTheme="minorHAnsi" w:cstheme="minorHAnsi"/>
          <w:bCs/>
          <w:sz w:val="18"/>
          <w:szCs w:val="18"/>
        </w:rPr>
      </w:pPr>
    </w:p>
    <w:p w14:paraId="7FD30AA7" w14:textId="77777777" w:rsidR="003B17CE" w:rsidRDefault="003B17CE" w:rsidP="00B51028">
      <w:pPr>
        <w:jc w:val="both"/>
        <w:rPr>
          <w:rFonts w:asciiTheme="minorHAnsi" w:hAnsiTheme="minorHAnsi" w:cstheme="minorHAnsi"/>
          <w:bCs/>
          <w:sz w:val="18"/>
          <w:szCs w:val="18"/>
        </w:rPr>
      </w:pPr>
    </w:p>
    <w:p w14:paraId="5E4C935D" w14:textId="77777777" w:rsidR="003B17CE" w:rsidRDefault="003B17CE" w:rsidP="00B51028">
      <w:pPr>
        <w:jc w:val="both"/>
        <w:rPr>
          <w:rFonts w:asciiTheme="minorHAnsi" w:hAnsiTheme="minorHAnsi" w:cstheme="minorHAnsi"/>
          <w:bCs/>
          <w:sz w:val="18"/>
          <w:szCs w:val="18"/>
        </w:rPr>
      </w:pPr>
    </w:p>
    <w:p w14:paraId="3ABE49CD" w14:textId="77777777" w:rsidR="003B17CE" w:rsidRDefault="003B17CE" w:rsidP="00B51028">
      <w:pPr>
        <w:jc w:val="both"/>
        <w:rPr>
          <w:rFonts w:asciiTheme="minorHAnsi" w:hAnsiTheme="minorHAnsi" w:cstheme="minorHAnsi"/>
          <w:bCs/>
          <w:sz w:val="18"/>
          <w:szCs w:val="18"/>
        </w:rPr>
      </w:pPr>
    </w:p>
    <w:p w14:paraId="31221058" w14:textId="77777777" w:rsidR="003B17CE" w:rsidRDefault="003B17CE" w:rsidP="00B51028">
      <w:pPr>
        <w:jc w:val="both"/>
        <w:rPr>
          <w:rFonts w:asciiTheme="minorHAnsi" w:hAnsiTheme="minorHAnsi" w:cstheme="minorHAnsi"/>
          <w:bCs/>
          <w:sz w:val="18"/>
          <w:szCs w:val="18"/>
        </w:rPr>
      </w:pPr>
    </w:p>
    <w:p w14:paraId="02D9D5C4" w14:textId="77777777" w:rsidR="003B17CE" w:rsidRDefault="003B17CE" w:rsidP="00B51028">
      <w:pPr>
        <w:jc w:val="both"/>
        <w:rPr>
          <w:rFonts w:asciiTheme="minorHAnsi" w:hAnsiTheme="minorHAnsi" w:cstheme="minorHAnsi"/>
          <w:bCs/>
          <w:sz w:val="18"/>
          <w:szCs w:val="18"/>
        </w:rPr>
      </w:pPr>
    </w:p>
    <w:p w14:paraId="79EA72DA" w14:textId="77777777" w:rsidR="003B17CE" w:rsidRDefault="003B17CE" w:rsidP="00B51028">
      <w:pPr>
        <w:jc w:val="both"/>
        <w:rPr>
          <w:rFonts w:asciiTheme="minorHAnsi" w:hAnsiTheme="minorHAnsi" w:cstheme="minorHAnsi"/>
          <w:bCs/>
          <w:sz w:val="18"/>
          <w:szCs w:val="18"/>
        </w:rPr>
      </w:pPr>
    </w:p>
    <w:p w14:paraId="32450D4F" w14:textId="77777777" w:rsidR="003B17CE" w:rsidRDefault="003B17CE" w:rsidP="00B51028">
      <w:pPr>
        <w:jc w:val="both"/>
        <w:rPr>
          <w:rFonts w:asciiTheme="minorHAnsi" w:hAnsiTheme="minorHAnsi" w:cstheme="minorHAnsi"/>
          <w:bCs/>
          <w:sz w:val="18"/>
          <w:szCs w:val="18"/>
        </w:rPr>
      </w:pPr>
    </w:p>
    <w:p w14:paraId="1E1C60B3" w14:textId="77777777" w:rsidR="003B17CE" w:rsidRDefault="003B17CE" w:rsidP="00B51028">
      <w:pPr>
        <w:jc w:val="both"/>
        <w:rPr>
          <w:rFonts w:asciiTheme="minorHAnsi" w:hAnsiTheme="minorHAnsi" w:cstheme="minorHAnsi"/>
          <w:bCs/>
          <w:sz w:val="18"/>
          <w:szCs w:val="18"/>
        </w:rPr>
      </w:pPr>
    </w:p>
    <w:p w14:paraId="41B67411" w14:textId="77777777" w:rsidR="003B17CE" w:rsidRDefault="003B17CE" w:rsidP="00B51028">
      <w:pPr>
        <w:jc w:val="both"/>
        <w:rPr>
          <w:rFonts w:asciiTheme="minorHAnsi" w:hAnsiTheme="minorHAnsi" w:cstheme="minorHAnsi"/>
          <w:bCs/>
          <w:sz w:val="18"/>
          <w:szCs w:val="18"/>
        </w:rPr>
      </w:pPr>
    </w:p>
    <w:p w14:paraId="0F8F7D21" w14:textId="77777777" w:rsidR="003B17CE" w:rsidRDefault="003B17CE" w:rsidP="00B51028">
      <w:pPr>
        <w:jc w:val="both"/>
        <w:rPr>
          <w:rFonts w:asciiTheme="minorHAnsi" w:hAnsiTheme="minorHAnsi" w:cstheme="minorHAnsi"/>
          <w:bCs/>
          <w:sz w:val="18"/>
          <w:szCs w:val="18"/>
        </w:rPr>
      </w:pPr>
    </w:p>
    <w:p w14:paraId="0EC0235F" w14:textId="77777777" w:rsidR="003B17CE" w:rsidRDefault="003B17CE" w:rsidP="00B51028">
      <w:pPr>
        <w:jc w:val="both"/>
        <w:rPr>
          <w:rFonts w:asciiTheme="minorHAnsi" w:hAnsiTheme="minorHAnsi" w:cstheme="minorHAnsi"/>
          <w:bCs/>
          <w:sz w:val="18"/>
          <w:szCs w:val="18"/>
        </w:rPr>
      </w:pPr>
    </w:p>
    <w:p w14:paraId="7C19B8D1" w14:textId="77777777" w:rsidR="003B17CE" w:rsidRDefault="003B17CE" w:rsidP="00B51028">
      <w:pPr>
        <w:jc w:val="both"/>
        <w:rPr>
          <w:rFonts w:asciiTheme="minorHAnsi" w:hAnsiTheme="minorHAnsi" w:cstheme="minorHAnsi"/>
          <w:bCs/>
          <w:sz w:val="18"/>
          <w:szCs w:val="18"/>
        </w:rPr>
      </w:pPr>
    </w:p>
    <w:p w14:paraId="01D42ACE" w14:textId="77777777" w:rsidR="003B17CE" w:rsidRDefault="003B17CE" w:rsidP="00B51028">
      <w:pPr>
        <w:jc w:val="both"/>
        <w:rPr>
          <w:rFonts w:asciiTheme="minorHAnsi" w:hAnsiTheme="minorHAnsi" w:cstheme="minorHAnsi"/>
          <w:bCs/>
          <w:sz w:val="18"/>
          <w:szCs w:val="18"/>
        </w:rPr>
      </w:pPr>
    </w:p>
    <w:p w14:paraId="437AE47F" w14:textId="77777777" w:rsidR="003B17CE" w:rsidRDefault="003B17CE" w:rsidP="00B51028">
      <w:pPr>
        <w:jc w:val="both"/>
        <w:rPr>
          <w:rFonts w:asciiTheme="minorHAnsi" w:hAnsiTheme="minorHAnsi" w:cstheme="minorHAnsi"/>
          <w:bCs/>
          <w:sz w:val="18"/>
          <w:szCs w:val="18"/>
        </w:rPr>
      </w:pPr>
    </w:p>
    <w:p w14:paraId="5C9CB6CD" w14:textId="77777777" w:rsidR="003B17CE" w:rsidRDefault="003B17CE" w:rsidP="00B51028">
      <w:pPr>
        <w:jc w:val="both"/>
        <w:rPr>
          <w:rFonts w:asciiTheme="minorHAnsi" w:hAnsiTheme="minorHAnsi" w:cstheme="minorHAnsi"/>
          <w:bCs/>
          <w:sz w:val="18"/>
          <w:szCs w:val="18"/>
        </w:rPr>
      </w:pPr>
    </w:p>
    <w:p w14:paraId="031DBF14" w14:textId="77777777" w:rsidR="003B17CE" w:rsidRDefault="003B17CE" w:rsidP="00B51028">
      <w:pPr>
        <w:jc w:val="both"/>
        <w:rPr>
          <w:rFonts w:asciiTheme="minorHAnsi" w:hAnsiTheme="minorHAnsi" w:cstheme="minorHAnsi"/>
          <w:bCs/>
          <w:sz w:val="18"/>
          <w:szCs w:val="18"/>
        </w:rPr>
      </w:pPr>
    </w:p>
    <w:p w14:paraId="27380542" w14:textId="77777777" w:rsidR="003B17CE" w:rsidRDefault="003B17CE" w:rsidP="00B51028">
      <w:pPr>
        <w:jc w:val="both"/>
        <w:rPr>
          <w:rFonts w:asciiTheme="minorHAnsi" w:hAnsiTheme="minorHAnsi" w:cstheme="minorHAnsi"/>
          <w:bCs/>
          <w:sz w:val="18"/>
          <w:szCs w:val="18"/>
        </w:rPr>
      </w:pPr>
    </w:p>
    <w:p w14:paraId="2B2E8827" w14:textId="77777777" w:rsidR="00C00B24" w:rsidRDefault="00C00B24" w:rsidP="00B51028">
      <w:pPr>
        <w:jc w:val="both"/>
        <w:rPr>
          <w:rFonts w:asciiTheme="minorHAnsi" w:hAnsiTheme="minorHAnsi" w:cstheme="minorHAnsi"/>
          <w:bCs/>
          <w:sz w:val="18"/>
          <w:szCs w:val="18"/>
        </w:rPr>
      </w:pPr>
    </w:p>
    <w:p w14:paraId="3329FC1D" w14:textId="77777777" w:rsidR="003B17CE" w:rsidRDefault="003B17CE" w:rsidP="00B51028">
      <w:pPr>
        <w:jc w:val="both"/>
        <w:rPr>
          <w:rFonts w:asciiTheme="minorHAnsi" w:hAnsiTheme="minorHAnsi" w:cstheme="minorHAnsi"/>
          <w:bCs/>
          <w:sz w:val="18"/>
          <w:szCs w:val="18"/>
        </w:rPr>
      </w:pPr>
    </w:p>
    <w:p w14:paraId="6CB9A3FF" w14:textId="77777777" w:rsidR="003B17CE" w:rsidRDefault="003B17CE" w:rsidP="003B17CE">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t>July 2020</w:t>
      </w:r>
    </w:p>
    <w:p w14:paraId="28D56812" w14:textId="77777777" w:rsidR="003B17CE" w:rsidRDefault="003B17CE" w:rsidP="003B17CE">
      <w:pPr>
        <w:tabs>
          <w:tab w:val="left" w:pos="8439"/>
        </w:tabs>
        <w:spacing w:line="349" w:lineRule="exact"/>
        <w:ind w:left="120"/>
        <w:rPr>
          <w:sz w:val="24"/>
        </w:rPr>
      </w:pPr>
      <w:r>
        <w:rPr>
          <w:sz w:val="32"/>
        </w:rPr>
        <w:tab/>
      </w:r>
      <w:r>
        <w:rPr>
          <w:sz w:val="24"/>
        </w:rPr>
        <w:t>Vol. 2, Issue 1</w:t>
      </w:r>
    </w:p>
    <w:p w14:paraId="1E064CE3" w14:textId="77777777" w:rsidR="003B17CE" w:rsidRDefault="003B17CE" w:rsidP="003B17CE">
      <w:pPr>
        <w:pStyle w:val="BodyText"/>
      </w:pPr>
    </w:p>
    <w:p w14:paraId="72C06BD7" w14:textId="77777777" w:rsidR="003B17CE" w:rsidRDefault="003B17CE" w:rsidP="003B17CE">
      <w:pPr>
        <w:pStyle w:val="BodyText"/>
        <w:spacing w:before="3"/>
        <w:rPr>
          <w:sz w:val="18"/>
        </w:rPr>
      </w:pPr>
      <w:r>
        <w:rPr>
          <w:noProof/>
        </w:rPr>
        <mc:AlternateContent>
          <mc:Choice Requires="wps">
            <w:drawing>
              <wp:anchor distT="0" distB="0" distL="0" distR="0" simplePos="0" relativeHeight="251689984" behindDoc="1" locked="0" layoutInCell="1" allowOverlap="1" wp14:anchorId="00BFA7F5" wp14:editId="539B21EB">
                <wp:simplePos x="0" y="0"/>
                <wp:positionH relativeFrom="margin">
                  <wp:align>left</wp:align>
                </wp:positionH>
                <wp:positionV relativeFrom="paragraph">
                  <wp:posOffset>175260</wp:posOffset>
                </wp:positionV>
                <wp:extent cx="2535555" cy="353695"/>
                <wp:effectExtent l="0" t="0" r="17145" b="27305"/>
                <wp:wrapTopAndBottom/>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06B5A88" w14:textId="77777777" w:rsidR="008934EE" w:rsidRDefault="008934EE" w:rsidP="003B17CE">
                            <w:pPr>
                              <w:spacing w:before="116"/>
                              <w:rPr>
                                <w:rFonts w:ascii="Times New Roman"/>
                                <w:b/>
                                <w:sz w:val="28"/>
                              </w:rPr>
                            </w:pPr>
                            <w:r>
                              <w:rPr>
                                <w:rFonts w:ascii="Times New Roman"/>
                                <w:b/>
                                <w:color w:val="231F20"/>
                                <w:w w:val="120"/>
                                <w:sz w:val="28"/>
                              </w:rPr>
                              <w:t xml:space="preserve">       Video Presentation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A7F5" id="Text Box 410" o:spid="_x0000_s1120" type="#_x0000_t202" style="position:absolute;margin-left:0;margin-top:13.8pt;width:199.65pt;height:27.85pt;z-index:-2516264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G3R&#10;9myEAgAACwUAAA4AAAAAAAAAAAAAAAAALgIAAGRycy9lMm9Eb2MueG1sUEsBAi0AFAAGAAgAAAAh&#10;AHa7iVzeAAAABgEAAA8AAAAAAAAAAAAAAAAA3gQAAGRycy9kb3ducmV2LnhtbFBLBQYAAAAABAAE&#10;APMAAADpBQAAAAA=&#10;" filled="f" strokecolor="#231f20" strokeweight=".5pt">
                <v:textbox inset="0,0,0,0">
                  <w:txbxContent>
                    <w:p w14:paraId="606B5A88" w14:textId="77777777" w:rsidR="008934EE" w:rsidRDefault="008934EE" w:rsidP="003B17CE">
                      <w:pPr>
                        <w:spacing w:before="116"/>
                        <w:rPr>
                          <w:rFonts w:ascii="Times New Roman"/>
                          <w:b/>
                          <w:sz w:val="28"/>
                        </w:rPr>
                      </w:pPr>
                      <w:r>
                        <w:rPr>
                          <w:rFonts w:ascii="Times New Roman"/>
                          <w:b/>
                          <w:color w:val="231F20"/>
                          <w:w w:val="120"/>
                          <w:sz w:val="28"/>
                        </w:rPr>
                        <w:t xml:space="preserve">       Video Presentation</w:t>
                      </w:r>
                    </w:p>
                  </w:txbxContent>
                </v:textbox>
                <w10:wrap type="topAndBottom" anchorx="margin"/>
              </v:shape>
            </w:pict>
          </mc:Fallback>
        </mc:AlternateContent>
      </w:r>
    </w:p>
    <w:p w14:paraId="5AF60CF7" w14:textId="77777777" w:rsidR="003B17CE" w:rsidRDefault="003B17CE" w:rsidP="003B17CE">
      <w:pPr>
        <w:pStyle w:val="BodyText"/>
        <w:spacing w:before="9"/>
        <w:rPr>
          <w:rFonts w:ascii="Calibri" w:hAnsi="Calibri" w:cs="Calibri"/>
          <w:b/>
          <w:sz w:val="32"/>
          <w:szCs w:val="32"/>
        </w:rPr>
      </w:pPr>
    </w:p>
    <w:p w14:paraId="2C5C554B" w14:textId="77777777" w:rsidR="003B17CE" w:rsidRDefault="003B17CE" w:rsidP="003B17CE">
      <w:pPr>
        <w:pStyle w:val="BodyText"/>
        <w:spacing w:before="9"/>
        <w:rPr>
          <w:rFonts w:ascii="Calibri" w:hAnsi="Calibri" w:cs="Calibri"/>
          <w:b/>
          <w:caps/>
          <w:sz w:val="32"/>
          <w:szCs w:val="32"/>
        </w:rPr>
      </w:pPr>
      <w:r w:rsidRPr="00435065">
        <w:rPr>
          <w:rFonts w:ascii="Calibri" w:hAnsi="Calibri" w:cs="Calibri"/>
          <w:b/>
          <w:caps/>
          <w:sz w:val="32"/>
          <w:szCs w:val="32"/>
        </w:rPr>
        <w:t>Modification of mid-urethral sling procedure - “Sling on string” without using commercially available trans-obturator tape</w:t>
      </w:r>
    </w:p>
    <w:p w14:paraId="6D40F7DC" w14:textId="77777777" w:rsidR="00092E59" w:rsidRDefault="00092E59" w:rsidP="003B17CE">
      <w:pPr>
        <w:pStyle w:val="BodyText"/>
        <w:spacing w:before="9"/>
        <w:rPr>
          <w:rFonts w:ascii="Times New Roman"/>
          <w:b/>
          <w:sz w:val="36"/>
        </w:rPr>
      </w:pPr>
    </w:p>
    <w:p w14:paraId="7071960D" w14:textId="77777777" w:rsidR="003B17CE" w:rsidRPr="003B662C" w:rsidRDefault="003B17CE" w:rsidP="003B17CE">
      <w:pPr>
        <w:pStyle w:val="Heading3"/>
        <w:spacing w:line="247" w:lineRule="auto"/>
        <w:ind w:right="1087" w:hanging="1"/>
        <w:rPr>
          <w:rFonts w:asciiTheme="minorHAnsi" w:hAnsiTheme="minorHAnsi" w:cstheme="minorHAnsi"/>
          <w:bCs w:val="0"/>
          <w:sz w:val="18"/>
        </w:rPr>
      </w:pPr>
      <w:proofErr w:type="spellStart"/>
      <w:r w:rsidRPr="00435065">
        <w:rPr>
          <w:rFonts w:asciiTheme="minorHAnsi" w:hAnsiTheme="minorHAnsi" w:cstheme="minorHAnsi"/>
          <w:bCs w:val="0"/>
        </w:rPr>
        <w:t>Mriganka</w:t>
      </w:r>
      <w:proofErr w:type="spellEnd"/>
      <w:r w:rsidRPr="00435065">
        <w:rPr>
          <w:rFonts w:asciiTheme="minorHAnsi" w:hAnsiTheme="minorHAnsi" w:cstheme="minorHAnsi"/>
          <w:bCs w:val="0"/>
        </w:rPr>
        <w:t xml:space="preserve"> </w:t>
      </w:r>
      <w:proofErr w:type="spellStart"/>
      <w:r w:rsidRPr="00435065">
        <w:rPr>
          <w:rFonts w:asciiTheme="minorHAnsi" w:hAnsiTheme="minorHAnsi" w:cstheme="minorHAnsi"/>
          <w:bCs w:val="0"/>
        </w:rPr>
        <w:t>M</w:t>
      </w:r>
      <w:r w:rsidR="00406BB1">
        <w:rPr>
          <w:rFonts w:asciiTheme="minorHAnsi" w:hAnsiTheme="minorHAnsi" w:cstheme="minorHAnsi"/>
          <w:bCs w:val="0"/>
        </w:rPr>
        <w:t>ouli</w:t>
      </w:r>
      <w:proofErr w:type="spellEnd"/>
      <w:r w:rsidRPr="00435065">
        <w:rPr>
          <w:rFonts w:asciiTheme="minorHAnsi" w:hAnsiTheme="minorHAnsi" w:cstheme="minorHAnsi"/>
          <w:bCs w:val="0"/>
        </w:rPr>
        <w:t xml:space="preserve"> </w:t>
      </w:r>
      <w:proofErr w:type="spellStart"/>
      <w:r w:rsidRPr="00435065">
        <w:rPr>
          <w:rFonts w:asciiTheme="minorHAnsi" w:hAnsiTheme="minorHAnsi" w:cstheme="minorHAnsi"/>
          <w:bCs w:val="0"/>
        </w:rPr>
        <w:t>Saha</w:t>
      </w:r>
      <w:proofErr w:type="spellEnd"/>
      <w:r w:rsidR="00406BB1">
        <w:rPr>
          <w:rFonts w:asciiTheme="minorHAnsi" w:hAnsiTheme="minorHAnsi" w:cstheme="minorHAnsi"/>
          <w:bCs w:val="0"/>
        </w:rPr>
        <w:t xml:space="preserve"> </w:t>
      </w:r>
      <w:r w:rsidR="00406BB1" w:rsidRPr="00406BB1">
        <w:rPr>
          <w:rFonts w:asciiTheme="minorHAnsi" w:hAnsiTheme="minorHAnsi" w:cstheme="minorHAnsi"/>
          <w:bCs w:val="0"/>
          <w:vertAlign w:val="superscript"/>
        </w:rPr>
        <w:t>1</w:t>
      </w:r>
      <w:r w:rsidRPr="00435065">
        <w:rPr>
          <w:rFonts w:asciiTheme="minorHAnsi" w:hAnsiTheme="minorHAnsi" w:cstheme="minorHAnsi"/>
          <w:bCs w:val="0"/>
        </w:rPr>
        <w:t>, Abhijit Halder</w:t>
      </w:r>
      <w:r w:rsidR="00BE7AD2">
        <w:rPr>
          <w:rFonts w:asciiTheme="minorHAnsi" w:hAnsiTheme="minorHAnsi" w:cstheme="minorHAnsi"/>
          <w:bCs w:val="0"/>
        </w:rPr>
        <w:t xml:space="preserve"> </w:t>
      </w:r>
      <w:r w:rsidR="00BE7AD2" w:rsidRPr="00BE7AD2">
        <w:rPr>
          <w:rFonts w:asciiTheme="minorHAnsi" w:hAnsiTheme="minorHAnsi" w:cstheme="minorHAnsi"/>
          <w:bCs w:val="0"/>
          <w:vertAlign w:val="superscript"/>
        </w:rPr>
        <w:t>1</w:t>
      </w:r>
      <w:r w:rsidRPr="00435065">
        <w:rPr>
          <w:rFonts w:asciiTheme="minorHAnsi" w:hAnsiTheme="minorHAnsi" w:cstheme="minorHAnsi"/>
          <w:bCs w:val="0"/>
        </w:rPr>
        <w:t xml:space="preserve">, </w:t>
      </w:r>
      <w:proofErr w:type="spellStart"/>
      <w:r w:rsidRPr="00435065">
        <w:rPr>
          <w:rFonts w:asciiTheme="minorHAnsi" w:hAnsiTheme="minorHAnsi" w:cstheme="minorHAnsi"/>
          <w:bCs w:val="0"/>
        </w:rPr>
        <w:t>Nayan</w:t>
      </w:r>
      <w:proofErr w:type="spellEnd"/>
      <w:r w:rsidRPr="00435065">
        <w:rPr>
          <w:rFonts w:asciiTheme="minorHAnsi" w:hAnsiTheme="minorHAnsi" w:cstheme="minorHAnsi"/>
          <w:bCs w:val="0"/>
        </w:rPr>
        <w:t xml:space="preserve"> Chandra Sarkar</w:t>
      </w:r>
      <w:r w:rsidR="00BE7AD2">
        <w:rPr>
          <w:rFonts w:asciiTheme="minorHAnsi" w:hAnsiTheme="minorHAnsi" w:cstheme="minorHAnsi"/>
          <w:bCs w:val="0"/>
        </w:rPr>
        <w:t xml:space="preserve"> </w:t>
      </w:r>
      <w:r w:rsidR="00BE7AD2" w:rsidRPr="00BE7AD2">
        <w:rPr>
          <w:rFonts w:asciiTheme="minorHAnsi" w:hAnsiTheme="minorHAnsi" w:cstheme="minorHAnsi"/>
          <w:bCs w:val="0"/>
          <w:vertAlign w:val="superscript"/>
        </w:rPr>
        <w:t>1</w:t>
      </w:r>
      <w:r w:rsidRPr="00435065">
        <w:rPr>
          <w:rFonts w:asciiTheme="minorHAnsi" w:hAnsiTheme="minorHAnsi" w:cstheme="minorHAnsi"/>
          <w:bCs w:val="0"/>
        </w:rPr>
        <w:t>, Abhijit Mondal</w:t>
      </w:r>
      <w:r w:rsidR="00BE7AD2" w:rsidRPr="00BE7AD2">
        <w:rPr>
          <w:rFonts w:asciiTheme="minorHAnsi" w:hAnsiTheme="minorHAnsi" w:cstheme="minorHAnsi"/>
          <w:bCs w:val="0"/>
          <w:vertAlign w:val="superscript"/>
        </w:rPr>
        <w:t xml:space="preserve"> </w:t>
      </w:r>
      <w:r w:rsidR="00FC3073">
        <w:rPr>
          <w:rFonts w:asciiTheme="minorHAnsi" w:hAnsiTheme="minorHAnsi" w:cstheme="minorHAnsi"/>
          <w:bCs w:val="0"/>
          <w:vertAlign w:val="superscript"/>
        </w:rPr>
        <w:t>2</w:t>
      </w:r>
      <w:r w:rsidRPr="00435065">
        <w:rPr>
          <w:rFonts w:asciiTheme="minorHAnsi" w:hAnsiTheme="minorHAnsi" w:cstheme="minorHAnsi"/>
          <w:bCs w:val="0"/>
        </w:rPr>
        <w:t>,</w:t>
      </w:r>
      <w:r w:rsidR="00BE7AD2">
        <w:rPr>
          <w:rFonts w:asciiTheme="minorHAnsi" w:hAnsiTheme="minorHAnsi" w:cstheme="minorHAnsi"/>
          <w:bCs w:val="0"/>
        </w:rPr>
        <w:t xml:space="preserve"> </w:t>
      </w:r>
      <w:proofErr w:type="spellStart"/>
      <w:r w:rsidRPr="00435065">
        <w:rPr>
          <w:rFonts w:asciiTheme="minorHAnsi" w:hAnsiTheme="minorHAnsi" w:cstheme="minorHAnsi"/>
          <w:bCs w:val="0"/>
        </w:rPr>
        <w:t>Mainak</w:t>
      </w:r>
      <w:proofErr w:type="spellEnd"/>
      <w:r w:rsidRPr="00435065">
        <w:rPr>
          <w:rFonts w:asciiTheme="minorHAnsi" w:hAnsiTheme="minorHAnsi" w:cstheme="minorHAnsi"/>
          <w:bCs w:val="0"/>
        </w:rPr>
        <w:t xml:space="preserve"> Nath</w:t>
      </w:r>
      <w:r w:rsidR="00BE7AD2" w:rsidRPr="00BE7AD2">
        <w:rPr>
          <w:rFonts w:asciiTheme="minorHAnsi" w:hAnsiTheme="minorHAnsi" w:cstheme="minorHAnsi"/>
          <w:bCs w:val="0"/>
          <w:vertAlign w:val="superscript"/>
        </w:rPr>
        <w:t xml:space="preserve"> 1</w:t>
      </w:r>
    </w:p>
    <w:p w14:paraId="5096568D" w14:textId="77777777" w:rsidR="003B17CE" w:rsidRDefault="003B17CE" w:rsidP="003B17CE">
      <w:pPr>
        <w:pStyle w:val="BodyText"/>
        <w:spacing w:before="4"/>
        <w:rPr>
          <w:rFonts w:ascii="Wingdings" w:hAnsi="Wingdings"/>
          <w:sz w:val="43"/>
        </w:rPr>
      </w:pPr>
    </w:p>
    <w:p w14:paraId="3283335E" w14:textId="77777777" w:rsidR="00092E59" w:rsidRDefault="00092E59" w:rsidP="003B17CE">
      <w:pPr>
        <w:pStyle w:val="BodyText"/>
        <w:spacing w:before="4"/>
        <w:rPr>
          <w:rFonts w:ascii="Wingdings" w:hAnsi="Wingdings"/>
          <w:sz w:val="43"/>
        </w:rPr>
      </w:pPr>
    </w:p>
    <w:p w14:paraId="6E567650" w14:textId="77777777" w:rsidR="00092E59" w:rsidRDefault="00092E59" w:rsidP="003B17CE">
      <w:pPr>
        <w:pStyle w:val="BodyText"/>
        <w:spacing w:before="4"/>
        <w:rPr>
          <w:rFonts w:ascii="Wingdings" w:hAnsi="Wingdings"/>
          <w:sz w:val="43"/>
        </w:rPr>
      </w:pPr>
    </w:p>
    <w:p w14:paraId="0605BAC0" w14:textId="77777777" w:rsidR="003B17CE" w:rsidRPr="003B662C" w:rsidRDefault="003B17CE" w:rsidP="003B17CE">
      <w:pPr>
        <w:pStyle w:val="Heading6"/>
        <w:rPr>
          <w:rFonts w:asciiTheme="minorHAnsi" w:hAnsiTheme="minorHAnsi" w:cstheme="minorHAnsi"/>
          <w:bCs w:val="0"/>
        </w:rPr>
      </w:pPr>
      <w:r w:rsidRPr="003B662C">
        <w:rPr>
          <w:rFonts w:asciiTheme="minorHAnsi" w:hAnsiTheme="minorHAnsi" w:cstheme="minorHAnsi"/>
          <w:bCs w:val="0"/>
        </w:rPr>
        <w:t>ABSTRACT</w:t>
      </w:r>
    </w:p>
    <w:p w14:paraId="24DA0994" w14:textId="77777777" w:rsidR="003B17CE" w:rsidRDefault="003B17CE" w:rsidP="003B17CE">
      <w:pPr>
        <w:pStyle w:val="BodyText"/>
        <w:spacing w:before="166" w:line="232" w:lineRule="auto"/>
        <w:ind w:left="851" w:right="1395"/>
        <w:jc w:val="both"/>
        <w:rPr>
          <w:rFonts w:asciiTheme="minorHAnsi" w:hAnsiTheme="minorHAnsi" w:cstheme="minorHAnsi"/>
          <w:color w:val="231F20"/>
          <w:w w:val="105"/>
        </w:rPr>
      </w:pPr>
      <w:r w:rsidRPr="00435065">
        <w:rPr>
          <w:rFonts w:asciiTheme="minorHAnsi" w:hAnsiTheme="minorHAnsi" w:cstheme="minorHAnsi"/>
          <w:color w:val="231F20"/>
          <w:w w:val="105"/>
        </w:rPr>
        <w:t xml:space="preserve">Mid urethral sling operation is the most effective surgical procedure for the stress urinary incontinence. Unfortunately, cost is a major drawback for the commercially available slings. Most of the government hospitals in India doesn’t provide commercially available sling but polypropylene mesh is widely available for the hernia surgery. If we cut a longitudinal strip f 1.5 cm breadth from the Polypropylene </w:t>
      </w:r>
      <w:proofErr w:type="spellStart"/>
      <w:r w:rsidRPr="00435065">
        <w:rPr>
          <w:rFonts w:asciiTheme="minorHAnsi" w:hAnsiTheme="minorHAnsi" w:cstheme="minorHAnsi"/>
          <w:color w:val="231F20"/>
          <w:w w:val="105"/>
        </w:rPr>
        <w:t>macroporous</w:t>
      </w:r>
      <w:proofErr w:type="spellEnd"/>
      <w:r w:rsidRPr="00435065">
        <w:rPr>
          <w:rFonts w:asciiTheme="minorHAnsi" w:hAnsiTheme="minorHAnsi" w:cstheme="minorHAnsi"/>
          <w:color w:val="231F20"/>
          <w:w w:val="105"/>
        </w:rPr>
        <w:t xml:space="preserve"> (&gt;40 micron) mesh 6’ X 3’ mesh and apply over the mid urethra then the cost can reduce where the resource is limited. The rest part of the mesh for future use can be preserved aseptically. So, from a single mesh of 6’ X 3’ size we can serve up to five patients.</w:t>
      </w:r>
    </w:p>
    <w:p w14:paraId="5BAE4496" w14:textId="77777777" w:rsidR="00092E59" w:rsidRDefault="00092E59" w:rsidP="003B17CE">
      <w:pPr>
        <w:pStyle w:val="BodyText"/>
        <w:spacing w:before="166" w:line="232" w:lineRule="auto"/>
        <w:ind w:left="851" w:right="1395"/>
        <w:jc w:val="both"/>
        <w:rPr>
          <w:rFonts w:asciiTheme="minorHAnsi" w:hAnsiTheme="minorHAnsi" w:cstheme="minorHAnsi"/>
        </w:rPr>
      </w:pPr>
      <w:r w:rsidRPr="00092E59">
        <w:rPr>
          <w:rFonts w:asciiTheme="minorHAnsi" w:hAnsiTheme="minorHAnsi" w:cstheme="minorHAnsi"/>
          <w:b/>
        </w:rPr>
        <w:t>Key Words</w:t>
      </w:r>
      <w:r w:rsidRPr="00092E59">
        <w:rPr>
          <w:rFonts w:asciiTheme="minorHAnsi" w:hAnsiTheme="minorHAnsi" w:cstheme="minorHAnsi"/>
        </w:rPr>
        <w:t>: Mid-urethra, sling, stress urinary incontinence</w:t>
      </w:r>
    </w:p>
    <w:p w14:paraId="478A15D1" w14:textId="77777777" w:rsidR="00092E59" w:rsidRPr="00092E59" w:rsidRDefault="00092E59" w:rsidP="003B17CE">
      <w:pPr>
        <w:pStyle w:val="BodyText"/>
        <w:spacing w:before="166" w:line="232" w:lineRule="auto"/>
        <w:ind w:left="851" w:right="1395"/>
        <w:jc w:val="both"/>
        <w:rPr>
          <w:rFonts w:asciiTheme="minorHAnsi" w:hAnsiTheme="minorHAnsi" w:cstheme="minorHAnsi"/>
        </w:rPr>
      </w:pPr>
    </w:p>
    <w:p w14:paraId="1773DF46" w14:textId="77777777" w:rsidR="003B17CE" w:rsidRDefault="003B17CE" w:rsidP="003B17CE"/>
    <w:p w14:paraId="53494CEE" w14:textId="77777777" w:rsidR="003B17CE" w:rsidRDefault="003B17CE" w:rsidP="003B17CE"/>
    <w:p w14:paraId="3E1931C2" w14:textId="77777777" w:rsidR="003B17CE" w:rsidRDefault="003B17CE" w:rsidP="003B17CE">
      <w:pPr>
        <w:rPr>
          <w:rFonts w:asciiTheme="minorHAnsi" w:hAnsiTheme="minorHAnsi" w:cstheme="minorHAnsi"/>
          <w:b/>
          <w:sz w:val="24"/>
        </w:rPr>
        <w:sectPr w:rsidR="003B17CE" w:rsidSect="003B17CE">
          <w:footerReference w:type="even" r:id="rId94"/>
          <w:footerReference w:type="default" r:id="rId95"/>
          <w:type w:val="continuous"/>
          <w:pgSz w:w="11906" w:h="16838"/>
          <w:pgMar w:top="1440" w:right="566" w:bottom="1440" w:left="1276" w:header="708" w:footer="708" w:gutter="0"/>
          <w:pgNumType w:start="36"/>
          <w:cols w:space="708"/>
          <w:docGrid w:linePitch="360"/>
        </w:sectPr>
      </w:pPr>
    </w:p>
    <w:p w14:paraId="6796BD82" w14:textId="77777777" w:rsidR="00092E59" w:rsidRDefault="00092E59" w:rsidP="003B17CE">
      <w:pPr>
        <w:jc w:val="both"/>
        <w:rPr>
          <w:rFonts w:asciiTheme="minorHAnsi" w:hAnsiTheme="minorHAnsi" w:cstheme="minorHAnsi"/>
          <w:b/>
          <w:bCs/>
          <w:sz w:val="20"/>
          <w:szCs w:val="20"/>
        </w:rPr>
      </w:pPr>
      <w:r>
        <w:rPr>
          <w:rFonts w:asciiTheme="minorHAnsi" w:hAnsiTheme="minorHAnsi" w:cstheme="minorHAnsi"/>
          <w:b/>
          <w:bCs/>
          <w:sz w:val="20"/>
          <w:szCs w:val="20"/>
        </w:rPr>
        <w:t>Description of technique</w:t>
      </w:r>
      <w:r w:rsidR="003B17CE">
        <w:rPr>
          <w:rFonts w:asciiTheme="minorHAnsi" w:hAnsiTheme="minorHAnsi" w:cstheme="minorHAnsi"/>
          <w:b/>
          <w:bCs/>
          <w:sz w:val="20"/>
          <w:szCs w:val="20"/>
        </w:rPr>
        <w:t>:</w:t>
      </w:r>
    </w:p>
    <w:p w14:paraId="1CF122DC" w14:textId="77777777" w:rsidR="003B17CE" w:rsidRDefault="003B17CE" w:rsidP="003B17CE">
      <w:pPr>
        <w:jc w:val="both"/>
        <w:rPr>
          <w:rFonts w:asciiTheme="minorHAnsi" w:hAnsiTheme="minorHAnsi" w:cstheme="minorHAnsi"/>
          <w:bCs/>
          <w:sz w:val="20"/>
          <w:szCs w:val="20"/>
        </w:rPr>
      </w:pPr>
      <w:r w:rsidRPr="00435065">
        <w:rPr>
          <w:rFonts w:asciiTheme="minorHAnsi" w:hAnsiTheme="minorHAnsi" w:cstheme="minorHAnsi"/>
          <w:bCs/>
          <w:sz w:val="20"/>
          <w:szCs w:val="20"/>
        </w:rPr>
        <w:t xml:space="preserve">Materials required &lt; Polypropylene </w:t>
      </w:r>
      <w:proofErr w:type="spellStart"/>
      <w:r w:rsidRPr="00435065">
        <w:rPr>
          <w:rFonts w:asciiTheme="minorHAnsi" w:hAnsiTheme="minorHAnsi" w:cstheme="minorHAnsi"/>
          <w:bCs/>
          <w:sz w:val="20"/>
          <w:szCs w:val="20"/>
        </w:rPr>
        <w:t>macroporous</w:t>
      </w:r>
      <w:proofErr w:type="spellEnd"/>
      <w:r w:rsidRPr="00435065">
        <w:rPr>
          <w:rFonts w:asciiTheme="minorHAnsi" w:hAnsiTheme="minorHAnsi" w:cstheme="minorHAnsi"/>
          <w:bCs/>
          <w:sz w:val="20"/>
          <w:szCs w:val="20"/>
        </w:rPr>
        <w:t xml:space="preserve"> (&gt;40 micron) mesh  6’ X 3’, Modified TOT (outside –in) needle (made at Dept of Obstetrics and Gynaecology, College of Medicine &amp; J.N.M. Hospital), 1-0 Polypropylene suture &lt; dissect mid-urethral region 1 cm &lt; stab incision at the junction a line from clitoris touches labio-</w:t>
      </w:r>
      <w:proofErr w:type="spellStart"/>
      <w:r w:rsidRPr="00435065">
        <w:rPr>
          <w:rFonts w:asciiTheme="minorHAnsi" w:hAnsiTheme="minorHAnsi" w:cstheme="minorHAnsi"/>
          <w:bCs/>
          <w:sz w:val="20"/>
          <w:szCs w:val="20"/>
        </w:rPr>
        <w:t>crural</w:t>
      </w:r>
      <w:proofErr w:type="spellEnd"/>
      <w:r w:rsidRPr="00435065">
        <w:rPr>
          <w:rFonts w:asciiTheme="minorHAnsi" w:hAnsiTheme="minorHAnsi" w:cstheme="minorHAnsi"/>
          <w:bCs/>
          <w:sz w:val="20"/>
          <w:szCs w:val="20"/>
        </w:rPr>
        <w:t xml:space="preserve"> fold and 1.5 cm below the insertion of adductor longus &lt; Remove the mesh from the packet and make a 1 cm longitudinal strip from the mesh&lt; attach 1-0 Polypropylene suture thread on both side of the mesh end to make the cumulative length more as only 6’ (15 cm mesh length with not pass through from one side to other side)&lt;  Insert modified TOT (outside –in) needle through stab incision side in right side from outside-in &lt; when tip seen at </w:t>
      </w:r>
      <w:proofErr w:type="spellStart"/>
      <w:r w:rsidRPr="00435065">
        <w:rPr>
          <w:rFonts w:asciiTheme="minorHAnsi" w:hAnsiTheme="minorHAnsi" w:cstheme="minorHAnsi"/>
          <w:bCs/>
          <w:sz w:val="20"/>
          <w:szCs w:val="20"/>
        </w:rPr>
        <w:t>suburethral</w:t>
      </w:r>
      <w:proofErr w:type="spellEnd"/>
      <w:r w:rsidRPr="00435065">
        <w:rPr>
          <w:rFonts w:asciiTheme="minorHAnsi" w:hAnsiTheme="minorHAnsi" w:cstheme="minorHAnsi"/>
          <w:bCs/>
          <w:sz w:val="20"/>
          <w:szCs w:val="20"/>
        </w:rPr>
        <w:t xml:space="preserve"> region attach Polypropylene suture thread to needle tip &lt; remove needle in reverse direction in the </w:t>
      </w:r>
      <w:r w:rsidRPr="00435065">
        <w:rPr>
          <w:rFonts w:asciiTheme="minorHAnsi" w:hAnsiTheme="minorHAnsi" w:cstheme="minorHAnsi"/>
          <w:bCs/>
          <w:sz w:val="20"/>
          <w:szCs w:val="20"/>
        </w:rPr>
        <w:t xml:space="preserve">same track of entry&lt; the Polypropylene suture will comes out through the stab entry and hold the suture with an artery forceps &lt; Insert modified TOT (outside –in) needle through stab incision side in opposite side (left) and similar way when tip seen at </w:t>
      </w:r>
      <w:proofErr w:type="spellStart"/>
      <w:r w:rsidRPr="00435065">
        <w:rPr>
          <w:rFonts w:asciiTheme="minorHAnsi" w:hAnsiTheme="minorHAnsi" w:cstheme="minorHAnsi"/>
          <w:bCs/>
          <w:sz w:val="20"/>
          <w:szCs w:val="20"/>
        </w:rPr>
        <w:t>suburethral</w:t>
      </w:r>
      <w:proofErr w:type="spellEnd"/>
      <w:r w:rsidRPr="00435065">
        <w:rPr>
          <w:rFonts w:asciiTheme="minorHAnsi" w:hAnsiTheme="minorHAnsi" w:cstheme="minorHAnsi"/>
          <w:bCs/>
          <w:sz w:val="20"/>
          <w:szCs w:val="20"/>
        </w:rPr>
        <w:t xml:space="preserve"> region attach Polypropylene suture thread of the opposite side to needle tip &lt; remove needle in reverse direction in the same track of entry &lt; similarly the Polypropylene suture will comes out through the stab entry of left side and hold the suture with an artery forceps &lt; pull the Polypropylene string on both side simultaneously keeping an artery forceps in between urethra and Polypropylene mesh &lt; cut the excess suture on both side a few mm below the skin level &lt; close sub-</w:t>
      </w:r>
      <w:proofErr w:type="spellStart"/>
      <w:r w:rsidRPr="00435065">
        <w:rPr>
          <w:rFonts w:asciiTheme="minorHAnsi" w:hAnsiTheme="minorHAnsi" w:cstheme="minorHAnsi"/>
          <w:bCs/>
          <w:sz w:val="20"/>
          <w:szCs w:val="20"/>
        </w:rPr>
        <w:t>urethal</w:t>
      </w:r>
      <w:proofErr w:type="spellEnd"/>
      <w:r w:rsidRPr="00435065">
        <w:rPr>
          <w:rFonts w:asciiTheme="minorHAnsi" w:hAnsiTheme="minorHAnsi" w:cstheme="minorHAnsi"/>
          <w:bCs/>
          <w:sz w:val="20"/>
          <w:szCs w:val="20"/>
        </w:rPr>
        <w:t xml:space="preserve"> incision with 2-0 polyglactin suture or 2-0 </w:t>
      </w:r>
      <w:proofErr w:type="spellStart"/>
      <w:r w:rsidRPr="00435065">
        <w:rPr>
          <w:rFonts w:asciiTheme="minorHAnsi" w:hAnsiTheme="minorHAnsi" w:cstheme="minorHAnsi"/>
          <w:bCs/>
          <w:sz w:val="20"/>
          <w:szCs w:val="20"/>
        </w:rPr>
        <w:t>polyglecaprone</w:t>
      </w:r>
      <w:proofErr w:type="spellEnd"/>
      <w:r w:rsidRPr="00435065">
        <w:rPr>
          <w:rFonts w:asciiTheme="minorHAnsi" w:hAnsiTheme="minorHAnsi" w:cstheme="minorHAnsi"/>
          <w:bCs/>
          <w:sz w:val="20"/>
          <w:szCs w:val="20"/>
        </w:rPr>
        <w:t xml:space="preserve"> suture (Monocryl). In our institution we have closed the </w:t>
      </w:r>
      <w:proofErr w:type="spellStart"/>
      <w:r w:rsidRPr="00435065">
        <w:rPr>
          <w:rFonts w:asciiTheme="minorHAnsi" w:hAnsiTheme="minorHAnsi" w:cstheme="minorHAnsi"/>
          <w:bCs/>
          <w:sz w:val="20"/>
          <w:szCs w:val="20"/>
        </w:rPr>
        <w:t>suburethral</w:t>
      </w:r>
      <w:proofErr w:type="spellEnd"/>
      <w:r w:rsidRPr="00435065">
        <w:rPr>
          <w:rFonts w:asciiTheme="minorHAnsi" w:hAnsiTheme="minorHAnsi" w:cstheme="minorHAnsi"/>
          <w:bCs/>
          <w:sz w:val="20"/>
          <w:szCs w:val="20"/>
        </w:rPr>
        <w:t xml:space="preserve"> incision with 2-0 polyglactin suture as it was hospital supply.</w:t>
      </w:r>
    </w:p>
    <w:p w14:paraId="69D30459" w14:textId="77777777" w:rsidR="003B17CE" w:rsidRDefault="003B17CE" w:rsidP="003B17CE">
      <w:pPr>
        <w:jc w:val="both"/>
        <w:rPr>
          <w:rFonts w:asciiTheme="minorHAnsi" w:hAnsiTheme="minorHAnsi" w:cstheme="minorHAnsi"/>
          <w:bCs/>
          <w:sz w:val="20"/>
          <w:szCs w:val="20"/>
        </w:rPr>
      </w:pPr>
      <w:r w:rsidRPr="00487CC7">
        <w:rPr>
          <w:rFonts w:asciiTheme="minorHAnsi" w:hAnsiTheme="minorHAnsi" w:cstheme="minorHAnsi"/>
          <w:b/>
          <w:bCs/>
          <w:sz w:val="20"/>
          <w:szCs w:val="20"/>
        </w:rPr>
        <w:lastRenderedPageBreak/>
        <w:t>Fig</w:t>
      </w:r>
      <w:r w:rsidRPr="00487CC7">
        <w:rPr>
          <w:rFonts w:asciiTheme="minorHAnsi" w:hAnsiTheme="minorHAnsi" w:cstheme="minorHAnsi"/>
          <w:bCs/>
          <w:sz w:val="20"/>
          <w:szCs w:val="20"/>
        </w:rPr>
        <w:t xml:space="preserve">: Polypropylene </w:t>
      </w:r>
      <w:proofErr w:type="spellStart"/>
      <w:r w:rsidRPr="00487CC7">
        <w:rPr>
          <w:rFonts w:asciiTheme="minorHAnsi" w:hAnsiTheme="minorHAnsi" w:cstheme="minorHAnsi"/>
          <w:bCs/>
          <w:sz w:val="20"/>
          <w:szCs w:val="20"/>
        </w:rPr>
        <w:t>macroporous</w:t>
      </w:r>
      <w:proofErr w:type="spellEnd"/>
      <w:r w:rsidRPr="00487CC7">
        <w:rPr>
          <w:rFonts w:asciiTheme="minorHAnsi" w:hAnsiTheme="minorHAnsi" w:cstheme="minorHAnsi"/>
          <w:bCs/>
          <w:sz w:val="20"/>
          <w:szCs w:val="20"/>
        </w:rPr>
        <w:t xml:space="preserve"> (pore size more than 40 micron) mesh 6’ X 3’ and cutting of a mesh strip</w:t>
      </w:r>
    </w:p>
    <w:p w14:paraId="5F5AAD89" w14:textId="77777777" w:rsidR="003B17CE" w:rsidRDefault="003B17CE" w:rsidP="003B17CE">
      <w:pPr>
        <w:jc w:val="both"/>
        <w:rPr>
          <w:rFonts w:asciiTheme="minorHAnsi" w:hAnsiTheme="minorHAnsi" w:cstheme="minorHAnsi"/>
          <w:bCs/>
          <w:sz w:val="20"/>
          <w:szCs w:val="20"/>
        </w:rPr>
      </w:pPr>
      <w:r>
        <w:rPr>
          <w:rFonts w:asciiTheme="minorHAnsi" w:hAnsiTheme="minorHAnsi" w:cstheme="minorHAnsi"/>
          <w:bCs/>
          <w:sz w:val="20"/>
          <w:szCs w:val="20"/>
        </w:rPr>
        <w:br/>
      </w:r>
      <w:r>
        <w:rPr>
          <w:rFonts w:ascii="Times New Roman" w:hAnsi="Times New Roman" w:cs="Times New Roman"/>
          <w:b/>
          <w:noProof/>
        </w:rPr>
        <w:drawing>
          <wp:anchor distT="0" distB="0" distL="114300" distR="114300" simplePos="0" relativeHeight="251691008" behindDoc="0" locked="0" layoutInCell="1" allowOverlap="1" wp14:anchorId="01710BE5" wp14:editId="68E1EEC3">
            <wp:simplePos x="0" y="0"/>
            <wp:positionH relativeFrom="column">
              <wp:posOffset>0</wp:posOffset>
            </wp:positionH>
            <wp:positionV relativeFrom="paragraph">
              <wp:posOffset>150495</wp:posOffset>
            </wp:positionV>
            <wp:extent cx="3048000" cy="2286000"/>
            <wp:effectExtent l="19050" t="0" r="0" b="0"/>
            <wp:wrapSquare wrapText="bothSides"/>
            <wp:docPr id="411" name="Picture 3" descr="C:\Users\user\Pictures\FreeVideoToJPGConverter\AOGD (6-14-2018 11-23-08 PM)\AOGD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FreeVideoToJPGConverter\AOGD (6-14-2018 11-23-08 PM)\AOGD 02.jpg"/>
                    <pic:cNvPicPr>
                      <a:picLocks noChangeAspect="1" noChangeArrowheads="1"/>
                    </pic:cNvPicPr>
                  </pic:nvPicPr>
                  <pic:blipFill>
                    <a:blip r:embed="rId96"/>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p w14:paraId="34C04D7E" w14:textId="77777777" w:rsidR="003B17CE" w:rsidRDefault="003B17CE" w:rsidP="003B17CE">
      <w:pPr>
        <w:jc w:val="both"/>
        <w:rPr>
          <w:rFonts w:asciiTheme="minorHAnsi" w:hAnsiTheme="minorHAnsi" w:cstheme="minorHAnsi"/>
          <w:bCs/>
          <w:sz w:val="20"/>
          <w:szCs w:val="20"/>
        </w:rPr>
      </w:pPr>
      <w:r>
        <w:rPr>
          <w:rFonts w:ascii="Times New Roman" w:hAnsi="Times New Roman" w:cs="Times New Roman"/>
          <w:b/>
          <w:noProof/>
        </w:rPr>
        <w:drawing>
          <wp:inline distT="0" distB="0" distL="0" distR="0" wp14:anchorId="3E918CE0" wp14:editId="70D6511A">
            <wp:extent cx="3032097" cy="2286000"/>
            <wp:effectExtent l="0" t="0" r="0" b="0"/>
            <wp:docPr id="16" name="Picture 5" descr="C:\Users\user\Pictures\FreeVideoToJPGConverter\AOGD (6-14-2018 11-23-08 PM)\AOGD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FreeVideoToJPGConverter\AOGD (6-14-2018 11-23-08 PM)\AOGD 06.jpg"/>
                    <pic:cNvPicPr>
                      <a:picLocks noChangeAspect="1" noChangeArrowheads="1"/>
                    </pic:cNvPicPr>
                  </pic:nvPicPr>
                  <pic:blipFill>
                    <a:blip r:embed="rId97"/>
                    <a:srcRect/>
                    <a:stretch>
                      <a:fillRect/>
                    </a:stretch>
                  </pic:blipFill>
                  <pic:spPr bwMode="auto">
                    <a:xfrm>
                      <a:off x="0" y="0"/>
                      <a:ext cx="3044011" cy="2294983"/>
                    </a:xfrm>
                    <a:prstGeom prst="rect">
                      <a:avLst/>
                    </a:prstGeom>
                    <a:noFill/>
                    <a:ln w="9525">
                      <a:noFill/>
                      <a:miter lim="800000"/>
                      <a:headEnd/>
                      <a:tailEnd/>
                    </a:ln>
                  </pic:spPr>
                </pic:pic>
              </a:graphicData>
            </a:graphic>
          </wp:inline>
        </w:drawing>
      </w:r>
    </w:p>
    <w:p w14:paraId="5069A3C1" w14:textId="77777777" w:rsidR="003B17CE" w:rsidRDefault="003B17CE" w:rsidP="003B17CE">
      <w:pPr>
        <w:jc w:val="both"/>
        <w:rPr>
          <w:rFonts w:asciiTheme="minorHAnsi" w:hAnsiTheme="minorHAnsi" w:cstheme="minorHAnsi"/>
          <w:bCs/>
          <w:sz w:val="20"/>
          <w:szCs w:val="20"/>
        </w:rPr>
      </w:pPr>
    </w:p>
    <w:p w14:paraId="7FBBF9CD" w14:textId="77777777" w:rsidR="003B17CE" w:rsidRDefault="003B17CE" w:rsidP="003B17CE">
      <w:pPr>
        <w:jc w:val="both"/>
        <w:rPr>
          <w:rFonts w:asciiTheme="minorHAnsi" w:hAnsiTheme="minorHAnsi" w:cstheme="minorHAnsi"/>
          <w:b/>
          <w:bCs/>
          <w:sz w:val="20"/>
          <w:szCs w:val="20"/>
        </w:rPr>
      </w:pPr>
    </w:p>
    <w:p w14:paraId="696B33BE" w14:textId="77777777" w:rsidR="003B17CE" w:rsidRDefault="003B17CE" w:rsidP="003B17CE">
      <w:pPr>
        <w:jc w:val="both"/>
        <w:rPr>
          <w:rFonts w:asciiTheme="minorHAnsi" w:hAnsiTheme="minorHAnsi" w:cstheme="minorHAnsi"/>
          <w:bCs/>
          <w:sz w:val="20"/>
          <w:szCs w:val="20"/>
        </w:rPr>
      </w:pPr>
      <w:r w:rsidRPr="00487CC7">
        <w:rPr>
          <w:rFonts w:asciiTheme="minorHAnsi" w:hAnsiTheme="minorHAnsi" w:cstheme="minorHAnsi"/>
          <w:b/>
          <w:bCs/>
          <w:sz w:val="20"/>
          <w:szCs w:val="20"/>
        </w:rPr>
        <w:t>Fig</w:t>
      </w:r>
      <w:r w:rsidRPr="00487CC7">
        <w:rPr>
          <w:rFonts w:asciiTheme="minorHAnsi" w:hAnsiTheme="minorHAnsi" w:cstheme="minorHAnsi"/>
          <w:bCs/>
          <w:sz w:val="20"/>
          <w:szCs w:val="20"/>
        </w:rPr>
        <w:t xml:space="preserve">: </w:t>
      </w:r>
      <w:proofErr w:type="spellStart"/>
      <w:r w:rsidRPr="00487CC7">
        <w:rPr>
          <w:rFonts w:asciiTheme="minorHAnsi" w:hAnsiTheme="minorHAnsi" w:cstheme="minorHAnsi"/>
          <w:bCs/>
          <w:sz w:val="20"/>
          <w:szCs w:val="20"/>
        </w:rPr>
        <w:t>Demonostration</w:t>
      </w:r>
      <w:proofErr w:type="spellEnd"/>
      <w:r w:rsidRPr="00487CC7">
        <w:rPr>
          <w:rFonts w:asciiTheme="minorHAnsi" w:hAnsiTheme="minorHAnsi" w:cstheme="minorHAnsi"/>
          <w:bCs/>
          <w:sz w:val="20"/>
          <w:szCs w:val="20"/>
        </w:rPr>
        <w:t xml:space="preserve"> of Modified needle and attaching polypropylene suture with the mesh end</w:t>
      </w:r>
    </w:p>
    <w:p w14:paraId="50ACED0B" w14:textId="77777777" w:rsidR="003B17CE" w:rsidRDefault="003B17CE" w:rsidP="003B17CE">
      <w:pPr>
        <w:jc w:val="both"/>
        <w:rPr>
          <w:rFonts w:asciiTheme="minorHAnsi" w:hAnsiTheme="minorHAnsi" w:cstheme="minorHAnsi"/>
          <w:bCs/>
          <w:sz w:val="20"/>
          <w:szCs w:val="20"/>
        </w:rPr>
      </w:pPr>
    </w:p>
    <w:p w14:paraId="150EA3DA" w14:textId="77777777" w:rsidR="003B17CE" w:rsidRDefault="003B17CE" w:rsidP="003B17CE">
      <w:pPr>
        <w:jc w:val="both"/>
        <w:rPr>
          <w:rFonts w:asciiTheme="minorHAnsi" w:hAnsiTheme="minorHAnsi" w:cstheme="minorHAnsi"/>
          <w:bCs/>
          <w:sz w:val="20"/>
          <w:szCs w:val="20"/>
        </w:rPr>
      </w:pPr>
      <w:r>
        <w:rPr>
          <w:rFonts w:ascii="Times New Roman" w:hAnsi="Times New Roman" w:cs="Times New Roman"/>
          <w:b/>
          <w:noProof/>
        </w:rPr>
        <w:drawing>
          <wp:inline distT="0" distB="0" distL="0" distR="0" wp14:anchorId="68F24994" wp14:editId="31FDABC7">
            <wp:extent cx="2973631" cy="2202511"/>
            <wp:effectExtent l="0" t="0" r="0" b="7620"/>
            <wp:docPr id="412" name="Picture 7" descr="C:\Users\user\Pictures\FreeVideoToJPGConverter\AOGD (6-14-2018 11-23-08 PM)\AOGD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FreeVideoToJPGConverter\AOGD (6-14-2018 11-23-08 PM)\AOGD 08.jpg"/>
                    <pic:cNvPicPr>
                      <a:picLocks noChangeAspect="1" noChangeArrowheads="1"/>
                    </pic:cNvPicPr>
                  </pic:nvPicPr>
                  <pic:blipFill>
                    <a:blip r:embed="rId98"/>
                    <a:srcRect/>
                    <a:stretch>
                      <a:fillRect/>
                    </a:stretch>
                  </pic:blipFill>
                  <pic:spPr bwMode="auto">
                    <a:xfrm>
                      <a:off x="0" y="0"/>
                      <a:ext cx="2979980" cy="2207214"/>
                    </a:xfrm>
                    <a:prstGeom prst="rect">
                      <a:avLst/>
                    </a:prstGeom>
                    <a:noFill/>
                    <a:ln w="9525">
                      <a:noFill/>
                      <a:miter lim="800000"/>
                      <a:headEnd/>
                      <a:tailEnd/>
                    </a:ln>
                  </pic:spPr>
                </pic:pic>
              </a:graphicData>
            </a:graphic>
          </wp:inline>
        </w:drawing>
      </w:r>
    </w:p>
    <w:p w14:paraId="6DB0A867" w14:textId="77777777" w:rsidR="003B17CE" w:rsidRDefault="003B17CE" w:rsidP="003B17CE">
      <w:pPr>
        <w:jc w:val="both"/>
        <w:rPr>
          <w:rFonts w:asciiTheme="minorHAnsi" w:hAnsiTheme="minorHAnsi" w:cstheme="minorHAnsi"/>
          <w:bCs/>
          <w:sz w:val="20"/>
          <w:szCs w:val="20"/>
        </w:rPr>
      </w:pPr>
    </w:p>
    <w:p w14:paraId="2D3958D4" w14:textId="77777777" w:rsidR="003B17CE" w:rsidRDefault="003B17CE" w:rsidP="003B17CE">
      <w:pPr>
        <w:jc w:val="both"/>
        <w:rPr>
          <w:rFonts w:asciiTheme="minorHAnsi" w:hAnsiTheme="minorHAnsi" w:cstheme="minorHAnsi"/>
          <w:bCs/>
          <w:sz w:val="20"/>
          <w:szCs w:val="20"/>
        </w:rPr>
      </w:pPr>
    </w:p>
    <w:p w14:paraId="0C117597" w14:textId="77777777" w:rsidR="003B17CE" w:rsidRDefault="003B17CE" w:rsidP="003B17CE">
      <w:pPr>
        <w:jc w:val="both"/>
        <w:rPr>
          <w:rFonts w:asciiTheme="minorHAnsi" w:hAnsiTheme="minorHAnsi" w:cstheme="minorHAnsi"/>
          <w:bCs/>
          <w:sz w:val="20"/>
          <w:szCs w:val="20"/>
        </w:rPr>
      </w:pPr>
      <w:r>
        <w:rPr>
          <w:rFonts w:ascii="Times New Roman" w:hAnsi="Times New Roman" w:cs="Times New Roman"/>
          <w:b/>
          <w:noProof/>
        </w:rPr>
        <w:drawing>
          <wp:inline distT="0" distB="0" distL="0" distR="0" wp14:anchorId="6BB3B22E" wp14:editId="67C77416">
            <wp:extent cx="2973070" cy="2226365"/>
            <wp:effectExtent l="0" t="0" r="0" b="2540"/>
            <wp:docPr id="5" name="Picture 8" descr="C:\Users\user\Pictures\FreeVideoToJPGConverter\AOGD (6-14-2018 11-23-08 PM)\AOG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FreeVideoToJPGConverter\AOGD (6-14-2018 11-23-08 PM)\AOGD 15.jpg"/>
                    <pic:cNvPicPr>
                      <a:picLocks noChangeAspect="1" noChangeArrowheads="1"/>
                    </pic:cNvPicPr>
                  </pic:nvPicPr>
                  <pic:blipFill>
                    <a:blip r:embed="rId99"/>
                    <a:srcRect/>
                    <a:stretch>
                      <a:fillRect/>
                    </a:stretch>
                  </pic:blipFill>
                  <pic:spPr bwMode="auto">
                    <a:xfrm>
                      <a:off x="0" y="0"/>
                      <a:ext cx="2979638" cy="2231283"/>
                    </a:xfrm>
                    <a:prstGeom prst="rect">
                      <a:avLst/>
                    </a:prstGeom>
                    <a:noFill/>
                    <a:ln w="9525">
                      <a:noFill/>
                      <a:miter lim="800000"/>
                      <a:headEnd/>
                      <a:tailEnd/>
                    </a:ln>
                  </pic:spPr>
                </pic:pic>
              </a:graphicData>
            </a:graphic>
          </wp:inline>
        </w:drawing>
      </w:r>
    </w:p>
    <w:p w14:paraId="14D8DAA7" w14:textId="77777777" w:rsidR="00092E59" w:rsidRDefault="00092E59" w:rsidP="003B17CE">
      <w:pPr>
        <w:jc w:val="both"/>
        <w:rPr>
          <w:rFonts w:asciiTheme="minorHAnsi" w:hAnsiTheme="minorHAnsi" w:cstheme="minorHAnsi"/>
          <w:bCs/>
          <w:sz w:val="20"/>
          <w:szCs w:val="20"/>
        </w:rPr>
      </w:pPr>
    </w:p>
    <w:p w14:paraId="5E49065E" w14:textId="77777777" w:rsidR="003B17CE" w:rsidRDefault="003B17CE" w:rsidP="003B17CE">
      <w:pPr>
        <w:jc w:val="both"/>
        <w:rPr>
          <w:rFonts w:asciiTheme="minorHAnsi" w:hAnsiTheme="minorHAnsi" w:cstheme="minorHAnsi"/>
          <w:bCs/>
          <w:sz w:val="20"/>
          <w:szCs w:val="20"/>
        </w:rPr>
      </w:pPr>
    </w:p>
    <w:p w14:paraId="32862BDA" w14:textId="77777777" w:rsidR="003B17CE" w:rsidRDefault="003B17CE" w:rsidP="003B17CE">
      <w:pPr>
        <w:jc w:val="both"/>
        <w:rPr>
          <w:rFonts w:asciiTheme="minorHAnsi" w:hAnsiTheme="minorHAnsi" w:cstheme="minorHAnsi"/>
          <w:bCs/>
          <w:sz w:val="20"/>
          <w:szCs w:val="20"/>
        </w:rPr>
      </w:pPr>
      <w:r w:rsidRPr="00487CC7">
        <w:rPr>
          <w:rFonts w:asciiTheme="minorHAnsi" w:hAnsiTheme="minorHAnsi" w:cstheme="minorHAnsi"/>
          <w:b/>
          <w:bCs/>
          <w:sz w:val="20"/>
          <w:szCs w:val="20"/>
        </w:rPr>
        <w:t>Fig</w:t>
      </w:r>
      <w:r w:rsidRPr="00487CC7">
        <w:rPr>
          <w:rFonts w:asciiTheme="minorHAnsi" w:hAnsiTheme="minorHAnsi" w:cstheme="minorHAnsi"/>
          <w:bCs/>
          <w:sz w:val="20"/>
          <w:szCs w:val="20"/>
        </w:rPr>
        <w:t>: Dissection of mid-urethral zone and insertion of modified needle through the stab incision</w:t>
      </w:r>
    </w:p>
    <w:p w14:paraId="604D0CA8" w14:textId="77777777" w:rsidR="003B17CE" w:rsidRDefault="003B17CE" w:rsidP="003B17CE">
      <w:pPr>
        <w:jc w:val="both"/>
        <w:rPr>
          <w:rFonts w:asciiTheme="minorHAnsi" w:hAnsiTheme="minorHAnsi" w:cstheme="minorHAnsi"/>
          <w:bCs/>
          <w:sz w:val="20"/>
          <w:szCs w:val="20"/>
        </w:rPr>
      </w:pPr>
    </w:p>
    <w:p w14:paraId="06EB674B" w14:textId="77777777" w:rsidR="003B17CE" w:rsidRDefault="003B17CE" w:rsidP="003B17CE">
      <w:pPr>
        <w:jc w:val="both"/>
        <w:rPr>
          <w:rFonts w:asciiTheme="minorHAnsi" w:hAnsiTheme="minorHAnsi" w:cstheme="minorHAnsi"/>
          <w:bCs/>
          <w:sz w:val="20"/>
          <w:szCs w:val="20"/>
        </w:rPr>
      </w:pPr>
      <w:r>
        <w:rPr>
          <w:rFonts w:ascii="Times New Roman" w:hAnsi="Times New Roman" w:cs="Times New Roman"/>
          <w:b/>
          <w:noProof/>
        </w:rPr>
        <w:drawing>
          <wp:inline distT="0" distB="0" distL="0" distR="0" wp14:anchorId="69BD670D" wp14:editId="22274F9E">
            <wp:extent cx="2965836" cy="2286000"/>
            <wp:effectExtent l="0" t="0" r="6350" b="0"/>
            <wp:docPr id="6" name="Picture 10" descr="C:\Users\user\Pictures\FreeVideoToJPGConverter\AOGD (6-14-2018 11-23-08 PM)\AOG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FreeVideoToJPGConverter\AOGD (6-14-2018 11-23-08 PM)\AOGD 18.jpg"/>
                    <pic:cNvPicPr>
                      <a:picLocks noChangeAspect="1" noChangeArrowheads="1"/>
                    </pic:cNvPicPr>
                  </pic:nvPicPr>
                  <pic:blipFill>
                    <a:blip r:embed="rId100"/>
                    <a:srcRect/>
                    <a:stretch>
                      <a:fillRect/>
                    </a:stretch>
                  </pic:blipFill>
                  <pic:spPr bwMode="auto">
                    <a:xfrm>
                      <a:off x="0" y="0"/>
                      <a:ext cx="2971520" cy="2290381"/>
                    </a:xfrm>
                    <a:prstGeom prst="rect">
                      <a:avLst/>
                    </a:prstGeom>
                    <a:noFill/>
                    <a:ln w="9525">
                      <a:noFill/>
                      <a:miter lim="800000"/>
                      <a:headEnd/>
                      <a:tailEnd/>
                    </a:ln>
                  </pic:spPr>
                </pic:pic>
              </a:graphicData>
            </a:graphic>
          </wp:inline>
        </w:drawing>
      </w:r>
    </w:p>
    <w:p w14:paraId="0FE66F0E" w14:textId="77777777" w:rsidR="003B17CE" w:rsidRDefault="003B17CE" w:rsidP="003B17CE">
      <w:pPr>
        <w:jc w:val="both"/>
        <w:rPr>
          <w:rFonts w:asciiTheme="minorHAnsi" w:hAnsiTheme="minorHAnsi" w:cstheme="minorHAnsi"/>
          <w:bCs/>
          <w:sz w:val="20"/>
          <w:szCs w:val="20"/>
        </w:rPr>
      </w:pPr>
    </w:p>
    <w:p w14:paraId="163F3884" w14:textId="77777777" w:rsidR="003B17CE" w:rsidRDefault="003B17CE" w:rsidP="003B17CE">
      <w:pPr>
        <w:jc w:val="both"/>
        <w:rPr>
          <w:rFonts w:asciiTheme="minorHAnsi" w:hAnsiTheme="minorHAnsi" w:cstheme="minorHAnsi"/>
          <w:bCs/>
          <w:sz w:val="20"/>
          <w:szCs w:val="20"/>
        </w:rPr>
      </w:pPr>
    </w:p>
    <w:p w14:paraId="1267DDEC" w14:textId="77777777" w:rsidR="003B17CE" w:rsidRDefault="003B17CE" w:rsidP="003B17CE">
      <w:pPr>
        <w:jc w:val="both"/>
        <w:rPr>
          <w:rFonts w:asciiTheme="minorHAnsi" w:hAnsiTheme="minorHAnsi" w:cstheme="minorHAnsi"/>
          <w:bCs/>
          <w:sz w:val="20"/>
          <w:szCs w:val="20"/>
        </w:rPr>
      </w:pPr>
    </w:p>
    <w:p w14:paraId="35B96287" w14:textId="77777777" w:rsidR="003B17CE" w:rsidRDefault="003B17CE" w:rsidP="003B17CE">
      <w:pPr>
        <w:jc w:val="both"/>
        <w:rPr>
          <w:rFonts w:asciiTheme="minorHAnsi" w:hAnsiTheme="minorHAnsi" w:cstheme="minorHAnsi"/>
          <w:bCs/>
          <w:sz w:val="20"/>
          <w:szCs w:val="20"/>
        </w:rPr>
      </w:pPr>
    </w:p>
    <w:p w14:paraId="2405ACF0" w14:textId="77777777" w:rsidR="003B17CE" w:rsidRDefault="003B17CE" w:rsidP="003B17CE">
      <w:pPr>
        <w:jc w:val="both"/>
        <w:rPr>
          <w:rFonts w:asciiTheme="minorHAnsi" w:hAnsiTheme="minorHAnsi" w:cstheme="minorHAnsi"/>
          <w:bCs/>
          <w:sz w:val="20"/>
          <w:szCs w:val="20"/>
        </w:rPr>
      </w:pPr>
      <w:r>
        <w:rPr>
          <w:rFonts w:ascii="Times New Roman" w:hAnsi="Times New Roman" w:cs="Times New Roman"/>
          <w:b/>
          <w:noProof/>
        </w:rPr>
        <w:drawing>
          <wp:inline distT="0" distB="0" distL="0" distR="0" wp14:anchorId="59261778" wp14:editId="255F43D7">
            <wp:extent cx="2981739" cy="2285958"/>
            <wp:effectExtent l="0" t="0" r="0" b="635"/>
            <wp:docPr id="413" name="Picture 12" descr="C:\Users\user\Pictures\FreeVideoToJPGConverter\AOGD (6-14-2018 11-23-08 PM)\AOGD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FreeVideoToJPGConverter\AOGD (6-14-2018 11-23-08 PM)\AOGD 31.jpg"/>
                    <pic:cNvPicPr>
                      <a:picLocks noChangeAspect="1" noChangeArrowheads="1"/>
                    </pic:cNvPicPr>
                  </pic:nvPicPr>
                  <pic:blipFill>
                    <a:blip r:embed="rId101"/>
                    <a:srcRect/>
                    <a:stretch>
                      <a:fillRect/>
                    </a:stretch>
                  </pic:blipFill>
                  <pic:spPr bwMode="auto">
                    <a:xfrm>
                      <a:off x="0" y="0"/>
                      <a:ext cx="2990034" cy="2292318"/>
                    </a:xfrm>
                    <a:prstGeom prst="rect">
                      <a:avLst/>
                    </a:prstGeom>
                    <a:noFill/>
                    <a:ln w="9525">
                      <a:noFill/>
                      <a:miter lim="800000"/>
                      <a:headEnd/>
                      <a:tailEnd/>
                    </a:ln>
                  </pic:spPr>
                </pic:pic>
              </a:graphicData>
            </a:graphic>
          </wp:inline>
        </w:drawing>
      </w:r>
    </w:p>
    <w:p w14:paraId="08C82924" w14:textId="77777777" w:rsidR="003B17CE" w:rsidRDefault="003B17CE" w:rsidP="003B17CE">
      <w:pPr>
        <w:jc w:val="both"/>
        <w:rPr>
          <w:rFonts w:asciiTheme="minorHAnsi" w:hAnsiTheme="minorHAnsi" w:cstheme="minorHAnsi"/>
          <w:bCs/>
          <w:sz w:val="20"/>
          <w:szCs w:val="20"/>
        </w:rPr>
      </w:pPr>
    </w:p>
    <w:p w14:paraId="01DEF52B" w14:textId="77777777" w:rsidR="00092E59" w:rsidRDefault="00092E59" w:rsidP="003B17CE">
      <w:pPr>
        <w:jc w:val="both"/>
        <w:rPr>
          <w:rFonts w:asciiTheme="minorHAnsi" w:hAnsiTheme="minorHAnsi" w:cstheme="minorHAnsi"/>
          <w:b/>
          <w:bCs/>
          <w:sz w:val="20"/>
          <w:szCs w:val="20"/>
        </w:rPr>
      </w:pPr>
    </w:p>
    <w:p w14:paraId="617010BE" w14:textId="77777777" w:rsidR="00092E59" w:rsidRDefault="00092E59" w:rsidP="003B17CE">
      <w:pPr>
        <w:jc w:val="both"/>
        <w:rPr>
          <w:rFonts w:asciiTheme="minorHAnsi" w:hAnsiTheme="minorHAnsi" w:cstheme="minorHAnsi"/>
          <w:b/>
          <w:bCs/>
          <w:sz w:val="20"/>
          <w:szCs w:val="20"/>
        </w:rPr>
      </w:pPr>
    </w:p>
    <w:p w14:paraId="233F239E" w14:textId="77777777" w:rsidR="00092E59" w:rsidRDefault="00092E59" w:rsidP="003B17CE">
      <w:pPr>
        <w:jc w:val="both"/>
        <w:rPr>
          <w:rFonts w:asciiTheme="minorHAnsi" w:hAnsiTheme="minorHAnsi" w:cstheme="minorHAnsi"/>
          <w:b/>
          <w:bCs/>
          <w:sz w:val="20"/>
          <w:szCs w:val="20"/>
        </w:rPr>
      </w:pPr>
    </w:p>
    <w:p w14:paraId="48461FAB" w14:textId="77777777" w:rsidR="003B17CE" w:rsidRDefault="003B17CE" w:rsidP="003B17CE">
      <w:pPr>
        <w:jc w:val="both"/>
        <w:rPr>
          <w:rFonts w:asciiTheme="minorHAnsi" w:hAnsiTheme="minorHAnsi" w:cstheme="minorHAnsi"/>
          <w:bCs/>
          <w:sz w:val="20"/>
          <w:szCs w:val="20"/>
        </w:rPr>
      </w:pPr>
      <w:r w:rsidRPr="00A83ECB">
        <w:rPr>
          <w:rFonts w:asciiTheme="minorHAnsi" w:hAnsiTheme="minorHAnsi" w:cstheme="minorHAnsi"/>
          <w:b/>
          <w:bCs/>
          <w:sz w:val="20"/>
          <w:szCs w:val="20"/>
        </w:rPr>
        <w:lastRenderedPageBreak/>
        <w:t>Fig</w:t>
      </w:r>
      <w:r w:rsidRPr="00A83ECB">
        <w:rPr>
          <w:rFonts w:asciiTheme="minorHAnsi" w:hAnsiTheme="minorHAnsi" w:cstheme="minorHAnsi"/>
          <w:bCs/>
          <w:sz w:val="20"/>
          <w:szCs w:val="20"/>
        </w:rPr>
        <w:t>: Removal of modified needle through the stab incision opposite side &amp; placement of sling</w:t>
      </w:r>
    </w:p>
    <w:p w14:paraId="4539B099" w14:textId="77777777" w:rsidR="003B17CE" w:rsidRDefault="003B17CE" w:rsidP="003B17CE">
      <w:pPr>
        <w:jc w:val="both"/>
        <w:rPr>
          <w:rFonts w:asciiTheme="minorHAnsi" w:hAnsiTheme="minorHAnsi" w:cstheme="minorHAnsi"/>
          <w:bCs/>
          <w:sz w:val="20"/>
          <w:szCs w:val="20"/>
        </w:rPr>
      </w:pPr>
    </w:p>
    <w:p w14:paraId="5138B061" w14:textId="77777777" w:rsidR="003B17CE" w:rsidRDefault="003B17CE" w:rsidP="003B17CE">
      <w:pPr>
        <w:jc w:val="both"/>
        <w:rPr>
          <w:rFonts w:asciiTheme="minorHAnsi" w:hAnsiTheme="minorHAnsi" w:cstheme="minorHAnsi"/>
          <w:bCs/>
          <w:sz w:val="20"/>
          <w:szCs w:val="20"/>
        </w:rPr>
      </w:pPr>
      <w:r>
        <w:rPr>
          <w:rFonts w:ascii="Times New Roman" w:hAnsi="Times New Roman" w:cs="Times New Roman"/>
          <w:b/>
          <w:noProof/>
        </w:rPr>
        <w:drawing>
          <wp:inline distT="0" distB="0" distL="0" distR="0" wp14:anchorId="52BA6280" wp14:editId="5361A8B5">
            <wp:extent cx="2973787" cy="2286000"/>
            <wp:effectExtent l="0" t="0" r="0" b="0"/>
            <wp:docPr id="414" name="Picture 13" descr="C:\Users\user\Pictures\FreeVideoToJPGConverter\AOGD (6-14-2018 11-23-08 PM)\AOGD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FreeVideoToJPGConverter\AOGD (6-14-2018 11-23-08 PM)\AOGD 44.jpg"/>
                    <pic:cNvPicPr>
                      <a:picLocks noChangeAspect="1" noChangeArrowheads="1"/>
                    </pic:cNvPicPr>
                  </pic:nvPicPr>
                  <pic:blipFill>
                    <a:blip r:embed="rId102"/>
                    <a:srcRect/>
                    <a:stretch>
                      <a:fillRect/>
                    </a:stretch>
                  </pic:blipFill>
                  <pic:spPr bwMode="auto">
                    <a:xfrm>
                      <a:off x="0" y="0"/>
                      <a:ext cx="2977025" cy="2288489"/>
                    </a:xfrm>
                    <a:prstGeom prst="rect">
                      <a:avLst/>
                    </a:prstGeom>
                    <a:noFill/>
                    <a:ln w="9525">
                      <a:noFill/>
                      <a:miter lim="800000"/>
                      <a:headEnd/>
                      <a:tailEnd/>
                    </a:ln>
                  </pic:spPr>
                </pic:pic>
              </a:graphicData>
            </a:graphic>
          </wp:inline>
        </w:drawing>
      </w:r>
    </w:p>
    <w:p w14:paraId="06D34811" w14:textId="77777777" w:rsidR="003B17CE" w:rsidRDefault="003B17CE" w:rsidP="003B17CE">
      <w:pPr>
        <w:jc w:val="both"/>
        <w:rPr>
          <w:rFonts w:asciiTheme="minorHAnsi" w:hAnsiTheme="minorHAnsi" w:cstheme="minorHAnsi"/>
          <w:bCs/>
          <w:sz w:val="20"/>
          <w:szCs w:val="20"/>
        </w:rPr>
      </w:pPr>
    </w:p>
    <w:p w14:paraId="72806AF2" w14:textId="77777777" w:rsidR="003B17CE" w:rsidRDefault="003B17CE" w:rsidP="003B17CE">
      <w:pPr>
        <w:jc w:val="both"/>
        <w:rPr>
          <w:rFonts w:asciiTheme="minorHAnsi" w:hAnsiTheme="minorHAnsi" w:cstheme="minorHAnsi"/>
          <w:bCs/>
          <w:sz w:val="20"/>
          <w:szCs w:val="20"/>
        </w:rPr>
      </w:pPr>
    </w:p>
    <w:p w14:paraId="4393BDA6" w14:textId="77777777" w:rsidR="003B17CE" w:rsidRDefault="003B17CE" w:rsidP="003B17CE">
      <w:pPr>
        <w:jc w:val="both"/>
        <w:rPr>
          <w:rFonts w:asciiTheme="minorHAnsi" w:hAnsiTheme="minorHAnsi" w:cstheme="minorHAnsi"/>
          <w:bCs/>
          <w:sz w:val="20"/>
          <w:szCs w:val="20"/>
        </w:rPr>
      </w:pPr>
      <w:r>
        <w:rPr>
          <w:rFonts w:ascii="Times New Roman" w:hAnsi="Times New Roman" w:cs="Times New Roman"/>
          <w:b/>
          <w:noProof/>
        </w:rPr>
        <w:drawing>
          <wp:inline distT="0" distB="0" distL="0" distR="0" wp14:anchorId="64920A48" wp14:editId="51A166E3">
            <wp:extent cx="2867025" cy="2286000"/>
            <wp:effectExtent l="19050" t="0" r="9525" b="0"/>
            <wp:docPr id="415" name="Picture 14" descr="C:\Users\user\Pictures\FreeVideoToJPGConverter\AOGD (6-14-2018 11-23-08 PM)\AOGD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FreeVideoToJPGConverter\AOGD (6-14-2018 11-23-08 PM)\AOGD 45.jpg"/>
                    <pic:cNvPicPr>
                      <a:picLocks noChangeAspect="1" noChangeArrowheads="1"/>
                    </pic:cNvPicPr>
                  </pic:nvPicPr>
                  <pic:blipFill>
                    <a:blip r:embed="rId103"/>
                    <a:srcRect/>
                    <a:stretch>
                      <a:fillRect/>
                    </a:stretch>
                  </pic:blipFill>
                  <pic:spPr bwMode="auto">
                    <a:xfrm>
                      <a:off x="0" y="0"/>
                      <a:ext cx="2867025" cy="2286000"/>
                    </a:xfrm>
                    <a:prstGeom prst="rect">
                      <a:avLst/>
                    </a:prstGeom>
                    <a:noFill/>
                    <a:ln w="9525">
                      <a:noFill/>
                      <a:miter lim="800000"/>
                      <a:headEnd/>
                      <a:tailEnd/>
                    </a:ln>
                  </pic:spPr>
                </pic:pic>
              </a:graphicData>
            </a:graphic>
          </wp:inline>
        </w:drawing>
      </w:r>
    </w:p>
    <w:p w14:paraId="15DF6D56" w14:textId="77777777" w:rsidR="003B17CE" w:rsidRDefault="003B17CE" w:rsidP="003B17CE">
      <w:pPr>
        <w:jc w:val="both"/>
        <w:rPr>
          <w:rFonts w:asciiTheme="minorHAnsi" w:hAnsiTheme="minorHAnsi" w:cstheme="minorHAnsi"/>
          <w:bCs/>
          <w:sz w:val="20"/>
          <w:szCs w:val="20"/>
        </w:rPr>
      </w:pPr>
    </w:p>
    <w:p w14:paraId="37724287" w14:textId="77777777" w:rsidR="00092E59" w:rsidRDefault="00092E59" w:rsidP="003B17CE">
      <w:pPr>
        <w:jc w:val="both"/>
        <w:rPr>
          <w:rFonts w:asciiTheme="minorHAnsi" w:hAnsiTheme="minorHAnsi" w:cstheme="minorHAnsi"/>
          <w:b/>
          <w:bCs/>
          <w:sz w:val="20"/>
          <w:szCs w:val="20"/>
        </w:rPr>
      </w:pPr>
    </w:p>
    <w:p w14:paraId="356EF70E" w14:textId="77777777" w:rsidR="00092E59" w:rsidRDefault="00092E59" w:rsidP="003B17CE">
      <w:pPr>
        <w:jc w:val="both"/>
        <w:rPr>
          <w:rFonts w:asciiTheme="minorHAnsi" w:hAnsiTheme="minorHAnsi" w:cstheme="minorHAnsi"/>
          <w:b/>
          <w:bCs/>
          <w:sz w:val="20"/>
          <w:szCs w:val="20"/>
        </w:rPr>
      </w:pPr>
    </w:p>
    <w:p w14:paraId="7D08AEE5" w14:textId="77777777" w:rsidR="00092E59" w:rsidRDefault="00092E59" w:rsidP="003B17CE">
      <w:pPr>
        <w:jc w:val="both"/>
        <w:rPr>
          <w:rFonts w:asciiTheme="minorHAnsi" w:hAnsiTheme="minorHAnsi" w:cstheme="minorHAnsi"/>
          <w:b/>
          <w:bCs/>
          <w:sz w:val="20"/>
          <w:szCs w:val="20"/>
        </w:rPr>
      </w:pPr>
    </w:p>
    <w:p w14:paraId="512A8D16" w14:textId="77777777" w:rsidR="00092E59" w:rsidRDefault="00092E59" w:rsidP="003B17CE">
      <w:pPr>
        <w:jc w:val="both"/>
        <w:rPr>
          <w:rFonts w:asciiTheme="minorHAnsi" w:hAnsiTheme="minorHAnsi" w:cstheme="minorHAnsi"/>
          <w:b/>
          <w:bCs/>
          <w:sz w:val="20"/>
          <w:szCs w:val="20"/>
        </w:rPr>
      </w:pPr>
    </w:p>
    <w:p w14:paraId="6873759B" w14:textId="77777777" w:rsidR="00092E59" w:rsidRDefault="00092E59" w:rsidP="003B17CE">
      <w:pPr>
        <w:jc w:val="both"/>
        <w:rPr>
          <w:rFonts w:asciiTheme="minorHAnsi" w:hAnsiTheme="minorHAnsi" w:cstheme="minorHAnsi"/>
          <w:b/>
          <w:bCs/>
          <w:sz w:val="20"/>
          <w:szCs w:val="20"/>
        </w:rPr>
      </w:pPr>
    </w:p>
    <w:p w14:paraId="3073BBBD" w14:textId="77777777" w:rsidR="00092E59" w:rsidRDefault="00092E59" w:rsidP="003B17CE">
      <w:pPr>
        <w:jc w:val="both"/>
        <w:rPr>
          <w:rFonts w:asciiTheme="minorHAnsi" w:hAnsiTheme="minorHAnsi" w:cstheme="minorHAnsi"/>
          <w:b/>
          <w:bCs/>
          <w:sz w:val="20"/>
          <w:szCs w:val="20"/>
        </w:rPr>
      </w:pPr>
    </w:p>
    <w:p w14:paraId="62F601DF" w14:textId="77777777" w:rsidR="00092E59" w:rsidRDefault="00092E59" w:rsidP="003B17CE">
      <w:pPr>
        <w:jc w:val="both"/>
        <w:rPr>
          <w:rFonts w:asciiTheme="minorHAnsi" w:hAnsiTheme="minorHAnsi" w:cstheme="minorHAnsi"/>
          <w:b/>
          <w:bCs/>
          <w:sz w:val="20"/>
          <w:szCs w:val="20"/>
        </w:rPr>
      </w:pPr>
    </w:p>
    <w:p w14:paraId="12B2BB68" w14:textId="77777777" w:rsidR="00092E59" w:rsidRDefault="00092E59" w:rsidP="003B17CE">
      <w:pPr>
        <w:jc w:val="both"/>
        <w:rPr>
          <w:rFonts w:asciiTheme="minorHAnsi" w:hAnsiTheme="minorHAnsi" w:cstheme="minorHAnsi"/>
          <w:b/>
          <w:bCs/>
          <w:sz w:val="20"/>
          <w:szCs w:val="20"/>
        </w:rPr>
      </w:pPr>
    </w:p>
    <w:p w14:paraId="6DCC2DC4" w14:textId="77777777" w:rsidR="00092E59" w:rsidRDefault="00092E59" w:rsidP="003B17CE">
      <w:pPr>
        <w:jc w:val="both"/>
        <w:rPr>
          <w:rFonts w:asciiTheme="minorHAnsi" w:hAnsiTheme="minorHAnsi" w:cstheme="minorHAnsi"/>
          <w:b/>
          <w:bCs/>
          <w:sz w:val="20"/>
          <w:szCs w:val="20"/>
        </w:rPr>
      </w:pPr>
    </w:p>
    <w:p w14:paraId="4D049FC1" w14:textId="77777777" w:rsidR="00092E59" w:rsidRDefault="00092E59" w:rsidP="003B17CE">
      <w:pPr>
        <w:jc w:val="both"/>
        <w:rPr>
          <w:rFonts w:asciiTheme="minorHAnsi" w:hAnsiTheme="minorHAnsi" w:cstheme="minorHAnsi"/>
          <w:b/>
          <w:bCs/>
          <w:sz w:val="20"/>
          <w:szCs w:val="20"/>
        </w:rPr>
      </w:pPr>
    </w:p>
    <w:p w14:paraId="45718A27" w14:textId="77777777" w:rsidR="00092E59" w:rsidRDefault="00092E59" w:rsidP="003B17CE">
      <w:pPr>
        <w:jc w:val="both"/>
        <w:rPr>
          <w:rFonts w:asciiTheme="minorHAnsi" w:hAnsiTheme="minorHAnsi" w:cstheme="minorHAnsi"/>
          <w:b/>
          <w:bCs/>
          <w:sz w:val="20"/>
          <w:szCs w:val="20"/>
        </w:rPr>
      </w:pPr>
    </w:p>
    <w:p w14:paraId="2FCDC83F" w14:textId="77777777" w:rsidR="00092E59" w:rsidRDefault="00092E59" w:rsidP="003B17CE">
      <w:pPr>
        <w:jc w:val="both"/>
        <w:rPr>
          <w:rFonts w:asciiTheme="minorHAnsi" w:hAnsiTheme="minorHAnsi" w:cstheme="minorHAnsi"/>
          <w:b/>
          <w:bCs/>
          <w:sz w:val="20"/>
          <w:szCs w:val="20"/>
        </w:rPr>
      </w:pPr>
    </w:p>
    <w:p w14:paraId="0487D6B5" w14:textId="77777777" w:rsidR="00092E59" w:rsidRDefault="00092E59" w:rsidP="003B17CE">
      <w:pPr>
        <w:jc w:val="both"/>
        <w:rPr>
          <w:rFonts w:asciiTheme="minorHAnsi" w:hAnsiTheme="minorHAnsi" w:cstheme="minorHAnsi"/>
          <w:b/>
          <w:bCs/>
          <w:sz w:val="20"/>
          <w:szCs w:val="20"/>
        </w:rPr>
      </w:pPr>
    </w:p>
    <w:p w14:paraId="6A448B9C" w14:textId="77777777" w:rsidR="00092E59" w:rsidRDefault="00092E59" w:rsidP="003B17CE">
      <w:pPr>
        <w:jc w:val="both"/>
        <w:rPr>
          <w:rFonts w:asciiTheme="minorHAnsi" w:hAnsiTheme="minorHAnsi" w:cstheme="minorHAnsi"/>
          <w:b/>
          <w:bCs/>
          <w:sz w:val="20"/>
          <w:szCs w:val="20"/>
        </w:rPr>
      </w:pPr>
    </w:p>
    <w:p w14:paraId="62ACBFCE" w14:textId="77777777" w:rsidR="00092E59" w:rsidRDefault="00092E59" w:rsidP="003B17CE">
      <w:pPr>
        <w:jc w:val="both"/>
        <w:rPr>
          <w:rFonts w:asciiTheme="minorHAnsi" w:hAnsiTheme="minorHAnsi" w:cstheme="minorHAnsi"/>
          <w:b/>
          <w:bCs/>
          <w:sz w:val="20"/>
          <w:szCs w:val="20"/>
        </w:rPr>
      </w:pPr>
    </w:p>
    <w:p w14:paraId="18471D67" w14:textId="77777777" w:rsidR="00092E59" w:rsidRDefault="00092E59" w:rsidP="003B17CE">
      <w:pPr>
        <w:jc w:val="both"/>
        <w:rPr>
          <w:rFonts w:asciiTheme="minorHAnsi" w:hAnsiTheme="minorHAnsi" w:cstheme="minorHAnsi"/>
          <w:b/>
          <w:bCs/>
          <w:sz w:val="20"/>
          <w:szCs w:val="20"/>
        </w:rPr>
      </w:pPr>
    </w:p>
    <w:p w14:paraId="7B3FAA8B" w14:textId="77777777" w:rsidR="00092E59" w:rsidRDefault="00092E59" w:rsidP="003B17CE">
      <w:pPr>
        <w:jc w:val="both"/>
        <w:rPr>
          <w:rFonts w:asciiTheme="minorHAnsi" w:hAnsiTheme="minorHAnsi" w:cstheme="minorHAnsi"/>
          <w:b/>
          <w:bCs/>
          <w:sz w:val="20"/>
          <w:szCs w:val="20"/>
        </w:rPr>
      </w:pPr>
    </w:p>
    <w:p w14:paraId="547E8431" w14:textId="77777777" w:rsidR="00092E59" w:rsidRDefault="00092E59" w:rsidP="003B17CE">
      <w:pPr>
        <w:jc w:val="both"/>
        <w:rPr>
          <w:rFonts w:asciiTheme="minorHAnsi" w:hAnsiTheme="minorHAnsi" w:cstheme="minorHAnsi"/>
          <w:b/>
          <w:bCs/>
          <w:sz w:val="20"/>
          <w:szCs w:val="20"/>
        </w:rPr>
      </w:pPr>
    </w:p>
    <w:p w14:paraId="14A222A5" w14:textId="77777777" w:rsidR="00092E59" w:rsidRDefault="00092E59" w:rsidP="003B17CE">
      <w:pPr>
        <w:jc w:val="both"/>
        <w:rPr>
          <w:rFonts w:asciiTheme="minorHAnsi" w:hAnsiTheme="minorHAnsi" w:cstheme="minorHAnsi"/>
          <w:b/>
          <w:bCs/>
          <w:sz w:val="20"/>
          <w:szCs w:val="20"/>
        </w:rPr>
      </w:pPr>
    </w:p>
    <w:p w14:paraId="2B17DB6D" w14:textId="77777777" w:rsidR="00092E59" w:rsidRDefault="00092E59" w:rsidP="003B17CE">
      <w:pPr>
        <w:jc w:val="both"/>
        <w:rPr>
          <w:rFonts w:asciiTheme="minorHAnsi" w:hAnsiTheme="minorHAnsi" w:cstheme="minorHAnsi"/>
          <w:b/>
          <w:bCs/>
          <w:sz w:val="20"/>
          <w:szCs w:val="20"/>
        </w:rPr>
      </w:pPr>
    </w:p>
    <w:p w14:paraId="4D49A303" w14:textId="77777777" w:rsidR="00092E59" w:rsidRDefault="00092E59" w:rsidP="003B17CE">
      <w:pPr>
        <w:jc w:val="both"/>
        <w:rPr>
          <w:rFonts w:asciiTheme="minorHAnsi" w:hAnsiTheme="minorHAnsi" w:cstheme="minorHAnsi"/>
          <w:b/>
          <w:bCs/>
          <w:sz w:val="20"/>
          <w:szCs w:val="20"/>
        </w:rPr>
      </w:pPr>
    </w:p>
    <w:p w14:paraId="1CFF8FB2" w14:textId="77777777" w:rsidR="003B17CE" w:rsidRPr="00A83ECB" w:rsidRDefault="003B17CE" w:rsidP="003B17CE">
      <w:pPr>
        <w:jc w:val="both"/>
        <w:rPr>
          <w:rFonts w:asciiTheme="minorHAnsi" w:hAnsiTheme="minorHAnsi" w:cstheme="minorHAnsi"/>
          <w:bCs/>
          <w:sz w:val="20"/>
          <w:szCs w:val="20"/>
        </w:rPr>
      </w:pPr>
      <w:r w:rsidRPr="00092E59">
        <w:rPr>
          <w:rFonts w:asciiTheme="minorHAnsi" w:hAnsiTheme="minorHAnsi" w:cstheme="minorHAnsi"/>
          <w:b/>
          <w:bCs/>
          <w:sz w:val="20"/>
          <w:szCs w:val="20"/>
        </w:rPr>
        <w:t>Result</w:t>
      </w:r>
      <w:r w:rsidRPr="00A83ECB">
        <w:rPr>
          <w:rFonts w:asciiTheme="minorHAnsi" w:hAnsiTheme="minorHAnsi" w:cstheme="minorHAnsi"/>
          <w:bCs/>
          <w:sz w:val="20"/>
          <w:szCs w:val="20"/>
        </w:rPr>
        <w:t xml:space="preserve">: </w:t>
      </w:r>
    </w:p>
    <w:p w14:paraId="13385ED5" w14:textId="77777777" w:rsidR="003B17CE" w:rsidRDefault="003B17CE" w:rsidP="003B17CE">
      <w:pPr>
        <w:jc w:val="both"/>
        <w:rPr>
          <w:rFonts w:asciiTheme="minorHAnsi" w:hAnsiTheme="minorHAnsi" w:cstheme="minorHAnsi"/>
          <w:bCs/>
          <w:sz w:val="20"/>
          <w:szCs w:val="20"/>
        </w:rPr>
      </w:pPr>
      <w:r w:rsidRPr="00A83ECB">
        <w:rPr>
          <w:rFonts w:asciiTheme="minorHAnsi" w:hAnsiTheme="minorHAnsi" w:cstheme="minorHAnsi"/>
          <w:bCs/>
          <w:sz w:val="20"/>
          <w:szCs w:val="20"/>
        </w:rPr>
        <w:t>The study included 71 women who met the inclusion criteria and signed informed consent. No significant intergroup differences noted in term of menopausal status, mean age, parity, mean BMI, utero-vaginal prolapsed, positive stress test, abdominal leak point pressure, Impact Incontinence Quality of life (IIQ-7) Score, Incontinence Severity Index (ISI) Category. No patients presented with detrusor over activity. The follow-up was at one, three and six month and thereafter at first and second year for both groups. Table 1, shows intra-operative and immediate post-operative data, which revealed significantly longer mean operative time for ‘Sling on String</w:t>
      </w:r>
      <w:proofErr w:type="gramStart"/>
      <w:r w:rsidRPr="00A83ECB">
        <w:rPr>
          <w:rFonts w:asciiTheme="minorHAnsi" w:hAnsiTheme="minorHAnsi" w:cstheme="minorHAnsi"/>
          <w:bCs/>
          <w:sz w:val="20"/>
          <w:szCs w:val="20"/>
        </w:rPr>
        <w:t>’  group</w:t>
      </w:r>
      <w:proofErr w:type="gramEnd"/>
      <w:r w:rsidRPr="00A83ECB">
        <w:rPr>
          <w:rFonts w:asciiTheme="minorHAnsi" w:hAnsiTheme="minorHAnsi" w:cstheme="minorHAnsi"/>
          <w:bCs/>
          <w:sz w:val="20"/>
          <w:szCs w:val="20"/>
        </w:rPr>
        <w:t xml:space="preserve"> i.e. 33.3 ± 10.9 minutes than the TOT group i.e. 19 ± 5.5 minutes. </w:t>
      </w:r>
      <w:proofErr w:type="gramStart"/>
      <w:r w:rsidRPr="00A83ECB">
        <w:rPr>
          <w:rFonts w:asciiTheme="minorHAnsi" w:hAnsiTheme="minorHAnsi" w:cstheme="minorHAnsi"/>
          <w:bCs/>
          <w:sz w:val="20"/>
          <w:szCs w:val="20"/>
        </w:rPr>
        <w:t>However</w:t>
      </w:r>
      <w:proofErr w:type="gramEnd"/>
      <w:r w:rsidRPr="00A83ECB">
        <w:rPr>
          <w:rFonts w:asciiTheme="minorHAnsi" w:hAnsiTheme="minorHAnsi" w:cstheme="minorHAnsi"/>
          <w:bCs/>
          <w:sz w:val="20"/>
          <w:szCs w:val="20"/>
        </w:rPr>
        <w:t xml:space="preserve"> the cost per patient was approximately INR 6000 for the TOT-O group availing the best price in the market, where as it was only INR 500 for the Sling on string group. As though the </w:t>
      </w:r>
      <w:proofErr w:type="spellStart"/>
      <w:r w:rsidRPr="00A83ECB">
        <w:rPr>
          <w:rFonts w:asciiTheme="minorHAnsi" w:hAnsiTheme="minorHAnsi" w:cstheme="minorHAnsi"/>
          <w:bCs/>
          <w:sz w:val="20"/>
          <w:szCs w:val="20"/>
        </w:rPr>
        <w:t>polypropelene</w:t>
      </w:r>
      <w:proofErr w:type="spellEnd"/>
      <w:r w:rsidRPr="00A83ECB">
        <w:rPr>
          <w:rFonts w:asciiTheme="minorHAnsi" w:hAnsiTheme="minorHAnsi" w:cstheme="minorHAnsi"/>
          <w:bCs/>
          <w:sz w:val="20"/>
          <w:szCs w:val="20"/>
        </w:rPr>
        <w:t xml:space="preserve"> </w:t>
      </w:r>
      <w:proofErr w:type="spellStart"/>
      <w:r w:rsidRPr="00A83ECB">
        <w:rPr>
          <w:rFonts w:asciiTheme="minorHAnsi" w:hAnsiTheme="minorHAnsi" w:cstheme="minorHAnsi"/>
          <w:bCs/>
          <w:sz w:val="20"/>
          <w:szCs w:val="20"/>
        </w:rPr>
        <w:t>maroporous</w:t>
      </w:r>
      <w:proofErr w:type="spellEnd"/>
      <w:r w:rsidRPr="00A83ECB">
        <w:rPr>
          <w:rFonts w:asciiTheme="minorHAnsi" w:hAnsiTheme="minorHAnsi" w:cstheme="minorHAnsi"/>
          <w:bCs/>
          <w:sz w:val="20"/>
          <w:szCs w:val="20"/>
        </w:rPr>
        <w:t xml:space="preserve"> mesh (supplied in hospitals for hernia operation) was available in free of cost in hospitals but the market price of 6’ X 3’ (15 cm X 7.5 cm) mesh is approximately INR 60013 which can be used for 5 patients as a 1.5 cm breadth longitudinal strip (Sling). Along with that one No 1 polyglactin suture (String) which costs about INR 150-</w:t>
      </w:r>
      <w:proofErr w:type="gramStart"/>
      <w:r w:rsidRPr="00A83ECB">
        <w:rPr>
          <w:rFonts w:asciiTheme="minorHAnsi" w:hAnsiTheme="minorHAnsi" w:cstheme="minorHAnsi"/>
          <w:bCs/>
          <w:sz w:val="20"/>
          <w:szCs w:val="20"/>
        </w:rPr>
        <w:t>20014  and</w:t>
      </w:r>
      <w:proofErr w:type="gramEnd"/>
      <w:r w:rsidRPr="00A83ECB">
        <w:rPr>
          <w:rFonts w:asciiTheme="minorHAnsi" w:hAnsiTheme="minorHAnsi" w:cstheme="minorHAnsi"/>
          <w:bCs/>
          <w:sz w:val="20"/>
          <w:szCs w:val="20"/>
        </w:rPr>
        <w:t xml:space="preserve"> another 2-0 polyglactin suture costing about INR 200-250 15  are also required for the closure of the sub-urethral incision.  Two cases in ‘Sling on String’ group suffered from perineal pain (5.5%) in the immediate post-operative period. Single patient suffered from urinary retention in both groups who relieved by intermittent self-catheterization. During follow-up up to two years all patients were negative for stress test in both groups.  In each group patient significantly improved on IIQ-7 questionnaire and Incontinence Severity Index (ISI). More than 80 % patients were dry as per ISI at three </w:t>
      </w:r>
      <w:proofErr w:type="gramStart"/>
      <w:r w:rsidRPr="00A83ECB">
        <w:rPr>
          <w:rFonts w:asciiTheme="minorHAnsi" w:hAnsiTheme="minorHAnsi" w:cstheme="minorHAnsi"/>
          <w:bCs/>
          <w:sz w:val="20"/>
          <w:szCs w:val="20"/>
        </w:rPr>
        <w:t>month</w:t>
      </w:r>
      <w:proofErr w:type="gramEnd"/>
      <w:r w:rsidRPr="00A83ECB">
        <w:rPr>
          <w:rFonts w:asciiTheme="minorHAnsi" w:hAnsiTheme="minorHAnsi" w:cstheme="minorHAnsi"/>
          <w:bCs/>
          <w:sz w:val="20"/>
          <w:szCs w:val="20"/>
        </w:rPr>
        <w:t xml:space="preserve"> follow up in both groups. During final follow up at 24 months more than 95% patients were dry ISI. There were no significant intergroup differences noted in clinical examination (stress test), questionnaires (IIQ-7 and ISI) in both groups during follow up.</w:t>
      </w:r>
    </w:p>
    <w:p w14:paraId="749AC992" w14:textId="77777777" w:rsidR="003B17CE" w:rsidRDefault="003B17CE" w:rsidP="003B17CE">
      <w:pPr>
        <w:jc w:val="both"/>
        <w:rPr>
          <w:rFonts w:asciiTheme="minorHAnsi" w:hAnsiTheme="minorHAnsi" w:cstheme="minorHAnsi"/>
          <w:bCs/>
          <w:sz w:val="20"/>
          <w:szCs w:val="20"/>
        </w:rPr>
      </w:pPr>
    </w:p>
    <w:p w14:paraId="7133EF15" w14:textId="77777777" w:rsidR="003B17CE" w:rsidRDefault="003B17CE" w:rsidP="003B17CE">
      <w:pPr>
        <w:jc w:val="both"/>
        <w:rPr>
          <w:rFonts w:asciiTheme="minorHAnsi" w:hAnsiTheme="minorHAnsi" w:cstheme="minorHAnsi"/>
          <w:bCs/>
          <w:sz w:val="20"/>
          <w:szCs w:val="20"/>
        </w:rPr>
      </w:pPr>
    </w:p>
    <w:p w14:paraId="7067DB02" w14:textId="77777777" w:rsidR="003B17CE" w:rsidRDefault="003B17CE" w:rsidP="003B17CE">
      <w:pPr>
        <w:jc w:val="both"/>
        <w:rPr>
          <w:rFonts w:asciiTheme="minorHAnsi" w:hAnsiTheme="minorHAnsi" w:cstheme="minorHAnsi"/>
          <w:bCs/>
          <w:sz w:val="20"/>
          <w:szCs w:val="20"/>
        </w:rPr>
      </w:pPr>
    </w:p>
    <w:p w14:paraId="5B49C899" w14:textId="77777777" w:rsidR="003B17CE" w:rsidRDefault="003B17CE" w:rsidP="003B17CE">
      <w:pPr>
        <w:jc w:val="both"/>
        <w:rPr>
          <w:rFonts w:asciiTheme="minorHAnsi" w:hAnsiTheme="minorHAnsi" w:cstheme="minorHAnsi"/>
          <w:bCs/>
          <w:sz w:val="20"/>
          <w:szCs w:val="20"/>
        </w:rPr>
      </w:pPr>
    </w:p>
    <w:p w14:paraId="38A16C93" w14:textId="77777777" w:rsidR="003B17CE" w:rsidRDefault="003B17CE" w:rsidP="003B17CE">
      <w:pPr>
        <w:jc w:val="both"/>
        <w:rPr>
          <w:rFonts w:asciiTheme="minorHAnsi" w:hAnsiTheme="minorHAnsi" w:cstheme="minorHAnsi"/>
          <w:bCs/>
          <w:sz w:val="20"/>
          <w:szCs w:val="20"/>
        </w:rPr>
      </w:pPr>
    </w:p>
    <w:p w14:paraId="23CF18D3" w14:textId="77777777" w:rsidR="003B17CE" w:rsidRDefault="003B17CE" w:rsidP="003B17CE">
      <w:pPr>
        <w:jc w:val="both"/>
        <w:rPr>
          <w:rFonts w:asciiTheme="minorHAnsi" w:hAnsiTheme="minorHAnsi" w:cstheme="minorHAnsi"/>
          <w:bCs/>
          <w:sz w:val="20"/>
          <w:szCs w:val="20"/>
        </w:rPr>
      </w:pPr>
    </w:p>
    <w:p w14:paraId="5AF80CD3" w14:textId="77777777" w:rsidR="003B17CE" w:rsidRDefault="003B17CE" w:rsidP="003B17CE">
      <w:pPr>
        <w:jc w:val="both"/>
        <w:rPr>
          <w:rFonts w:asciiTheme="minorHAnsi" w:hAnsiTheme="minorHAnsi" w:cstheme="minorHAnsi"/>
          <w:bCs/>
          <w:sz w:val="20"/>
          <w:szCs w:val="20"/>
        </w:rPr>
      </w:pPr>
    </w:p>
    <w:p w14:paraId="7910E100" w14:textId="77777777" w:rsidR="003B17CE" w:rsidRDefault="003B17CE" w:rsidP="003B17CE">
      <w:pPr>
        <w:jc w:val="both"/>
        <w:rPr>
          <w:rFonts w:asciiTheme="minorHAnsi" w:hAnsiTheme="minorHAnsi" w:cstheme="minorHAnsi"/>
          <w:bCs/>
          <w:sz w:val="20"/>
          <w:szCs w:val="20"/>
        </w:rPr>
      </w:pPr>
    </w:p>
    <w:p w14:paraId="1794C1DA" w14:textId="77777777" w:rsidR="003B17CE" w:rsidRDefault="003B17CE" w:rsidP="003B17CE">
      <w:pPr>
        <w:jc w:val="both"/>
        <w:rPr>
          <w:rFonts w:asciiTheme="minorHAnsi" w:hAnsiTheme="minorHAnsi" w:cstheme="minorHAnsi"/>
          <w:bCs/>
          <w:sz w:val="20"/>
          <w:szCs w:val="20"/>
        </w:rPr>
      </w:pPr>
    </w:p>
    <w:p w14:paraId="40DD7D9F" w14:textId="77777777" w:rsidR="003B17CE" w:rsidRDefault="003B17CE" w:rsidP="003B17CE">
      <w:pPr>
        <w:jc w:val="both"/>
        <w:rPr>
          <w:rFonts w:asciiTheme="minorHAnsi" w:hAnsiTheme="minorHAnsi" w:cstheme="minorHAnsi"/>
          <w:bCs/>
          <w:sz w:val="20"/>
          <w:szCs w:val="20"/>
        </w:rPr>
      </w:pPr>
    </w:p>
    <w:p w14:paraId="0C2903CC" w14:textId="77777777" w:rsidR="003B17CE" w:rsidRDefault="003B17CE" w:rsidP="003B17CE">
      <w:pPr>
        <w:jc w:val="both"/>
        <w:rPr>
          <w:rFonts w:asciiTheme="minorHAnsi" w:hAnsiTheme="minorHAnsi" w:cstheme="minorHAnsi"/>
          <w:bCs/>
          <w:sz w:val="20"/>
          <w:szCs w:val="20"/>
        </w:rPr>
      </w:pPr>
    </w:p>
    <w:p w14:paraId="1C836415" w14:textId="77777777" w:rsidR="003B17CE" w:rsidRDefault="003B17CE" w:rsidP="003B17CE">
      <w:pPr>
        <w:jc w:val="both"/>
        <w:rPr>
          <w:rFonts w:asciiTheme="minorHAnsi" w:hAnsiTheme="minorHAnsi" w:cstheme="minorHAnsi"/>
          <w:bCs/>
          <w:sz w:val="20"/>
          <w:szCs w:val="20"/>
        </w:rPr>
      </w:pPr>
    </w:p>
    <w:p w14:paraId="77A32B3A" w14:textId="77777777" w:rsidR="003B17CE" w:rsidRDefault="003B17CE" w:rsidP="003B17CE">
      <w:pPr>
        <w:jc w:val="both"/>
        <w:rPr>
          <w:rFonts w:asciiTheme="minorHAnsi" w:hAnsiTheme="minorHAnsi" w:cstheme="minorHAnsi"/>
          <w:bCs/>
          <w:sz w:val="20"/>
          <w:szCs w:val="20"/>
        </w:rPr>
      </w:pPr>
    </w:p>
    <w:p w14:paraId="49BE59B7" w14:textId="77777777" w:rsidR="003B17CE" w:rsidRDefault="003B17CE" w:rsidP="003B17CE">
      <w:pPr>
        <w:jc w:val="both"/>
        <w:rPr>
          <w:rFonts w:asciiTheme="minorHAnsi" w:hAnsiTheme="minorHAnsi" w:cstheme="minorHAnsi"/>
          <w:bCs/>
          <w:sz w:val="20"/>
          <w:szCs w:val="20"/>
        </w:rPr>
      </w:pPr>
    </w:p>
    <w:p w14:paraId="26848EE2" w14:textId="77777777" w:rsidR="003B17CE" w:rsidRDefault="003B17CE" w:rsidP="003B17CE">
      <w:pPr>
        <w:jc w:val="both"/>
        <w:rPr>
          <w:rFonts w:asciiTheme="minorHAnsi" w:hAnsiTheme="minorHAnsi" w:cstheme="minorHAnsi"/>
          <w:bCs/>
          <w:sz w:val="20"/>
          <w:szCs w:val="20"/>
        </w:rPr>
      </w:pPr>
    </w:p>
    <w:p w14:paraId="466A3FEE" w14:textId="77777777" w:rsidR="003B17CE" w:rsidRDefault="003B17CE" w:rsidP="003B17CE">
      <w:pPr>
        <w:jc w:val="both"/>
        <w:rPr>
          <w:rFonts w:asciiTheme="minorHAnsi" w:hAnsiTheme="minorHAnsi" w:cstheme="minorHAnsi"/>
          <w:bCs/>
          <w:sz w:val="20"/>
          <w:szCs w:val="20"/>
        </w:rPr>
      </w:pPr>
    </w:p>
    <w:p w14:paraId="75236067" w14:textId="77777777" w:rsidR="003B17CE" w:rsidRDefault="003B17CE" w:rsidP="003B17CE">
      <w:pPr>
        <w:jc w:val="both"/>
        <w:rPr>
          <w:rFonts w:asciiTheme="minorHAnsi" w:hAnsiTheme="minorHAnsi" w:cstheme="minorHAnsi"/>
          <w:bCs/>
          <w:sz w:val="20"/>
          <w:szCs w:val="20"/>
        </w:rPr>
      </w:pPr>
    </w:p>
    <w:p w14:paraId="6936528A" w14:textId="77777777" w:rsidR="003B17CE" w:rsidRDefault="003B17CE" w:rsidP="003B17CE">
      <w:pPr>
        <w:jc w:val="both"/>
        <w:rPr>
          <w:rFonts w:asciiTheme="minorHAnsi" w:hAnsiTheme="minorHAnsi" w:cstheme="minorHAnsi"/>
          <w:bCs/>
          <w:sz w:val="20"/>
          <w:szCs w:val="20"/>
        </w:rPr>
        <w:sectPr w:rsidR="003B17CE" w:rsidSect="00387418">
          <w:type w:val="continuous"/>
          <w:pgSz w:w="11906" w:h="16838"/>
          <w:pgMar w:top="1440" w:right="707" w:bottom="1440" w:left="1440" w:header="567" w:footer="567" w:gutter="0"/>
          <w:cols w:num="2" w:space="306"/>
          <w:docGrid w:linePitch="360"/>
        </w:sectPr>
      </w:pPr>
    </w:p>
    <w:p w14:paraId="6409738A" w14:textId="77777777" w:rsidR="003B17CE" w:rsidRPr="00CB1A33" w:rsidRDefault="003B17CE" w:rsidP="003B17CE">
      <w:pPr>
        <w:jc w:val="center"/>
        <w:rPr>
          <w:rFonts w:asciiTheme="minorHAnsi" w:hAnsiTheme="minorHAnsi" w:cs="Times New Roman"/>
          <w:sz w:val="20"/>
          <w:szCs w:val="20"/>
        </w:rPr>
      </w:pPr>
      <w:r w:rsidRPr="00CB1A33">
        <w:rPr>
          <w:rFonts w:asciiTheme="minorHAnsi" w:hAnsiTheme="minorHAnsi" w:cs="Times New Roman"/>
          <w:sz w:val="20"/>
          <w:szCs w:val="20"/>
        </w:rPr>
        <w:lastRenderedPageBreak/>
        <w:t>Table 1: Baseline Pre-operative data in study groups</w:t>
      </w:r>
    </w:p>
    <w:tbl>
      <w:tblPr>
        <w:tblStyle w:val="TableGrid"/>
        <w:tblW w:w="0" w:type="auto"/>
        <w:jc w:val="center"/>
        <w:tblLook w:val="04A0" w:firstRow="1" w:lastRow="0" w:firstColumn="1" w:lastColumn="0" w:noHBand="0" w:noVBand="1"/>
      </w:tblPr>
      <w:tblGrid>
        <w:gridCol w:w="1456"/>
        <w:gridCol w:w="1211"/>
        <w:gridCol w:w="2481"/>
        <w:gridCol w:w="2334"/>
        <w:gridCol w:w="2171"/>
      </w:tblGrid>
      <w:tr w:rsidR="003B17CE" w:rsidRPr="00CB1A33" w14:paraId="27EE5B75" w14:textId="77777777" w:rsidTr="00387418">
        <w:trPr>
          <w:jc w:val="center"/>
        </w:trPr>
        <w:tc>
          <w:tcPr>
            <w:tcW w:w="2667" w:type="dxa"/>
            <w:gridSpan w:val="2"/>
          </w:tcPr>
          <w:p w14:paraId="59A25531"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 xml:space="preserve">Parameters </w:t>
            </w:r>
          </w:p>
        </w:tc>
        <w:tc>
          <w:tcPr>
            <w:tcW w:w="2481" w:type="dxa"/>
          </w:tcPr>
          <w:p w14:paraId="43AB0D65"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‘Sling on String’ group</w:t>
            </w:r>
          </w:p>
          <w:p w14:paraId="142DB84E"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(n=36)</w:t>
            </w:r>
          </w:p>
        </w:tc>
        <w:tc>
          <w:tcPr>
            <w:tcW w:w="2334" w:type="dxa"/>
          </w:tcPr>
          <w:p w14:paraId="39044F4B"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‘TOT-O’ group</w:t>
            </w:r>
          </w:p>
          <w:p w14:paraId="7562CA9B"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(n=35)</w:t>
            </w:r>
          </w:p>
        </w:tc>
        <w:tc>
          <w:tcPr>
            <w:tcW w:w="2171" w:type="dxa"/>
          </w:tcPr>
          <w:p w14:paraId="6A039EC2"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Cambria Math" w:hAnsi="Cambria Math" w:cs="Cambria Math"/>
                <w:sz w:val="20"/>
                <w:szCs w:val="20"/>
              </w:rPr>
              <w:t>𝑃</w:t>
            </w:r>
            <w:r w:rsidRPr="00CB1A33">
              <w:rPr>
                <w:rFonts w:asciiTheme="minorHAnsi" w:hAnsiTheme="minorHAnsi" w:cs="Times New Roman"/>
                <w:sz w:val="20"/>
                <w:szCs w:val="20"/>
              </w:rPr>
              <w:t xml:space="preserve"> value</w:t>
            </w:r>
          </w:p>
        </w:tc>
      </w:tr>
      <w:tr w:rsidR="003B17CE" w:rsidRPr="00CB1A33" w14:paraId="4C81F278" w14:textId="77777777" w:rsidTr="00387418">
        <w:trPr>
          <w:jc w:val="center"/>
        </w:trPr>
        <w:tc>
          <w:tcPr>
            <w:tcW w:w="2667" w:type="dxa"/>
            <w:gridSpan w:val="2"/>
          </w:tcPr>
          <w:p w14:paraId="7E376F51"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Post-menopausal</w:t>
            </w:r>
          </w:p>
        </w:tc>
        <w:tc>
          <w:tcPr>
            <w:tcW w:w="2481" w:type="dxa"/>
          </w:tcPr>
          <w:p w14:paraId="2FB67222"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19 (52.7%)</w:t>
            </w:r>
          </w:p>
        </w:tc>
        <w:tc>
          <w:tcPr>
            <w:tcW w:w="2334" w:type="dxa"/>
          </w:tcPr>
          <w:p w14:paraId="05455800"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17 (48.6%)</w:t>
            </w:r>
          </w:p>
        </w:tc>
        <w:tc>
          <w:tcPr>
            <w:tcW w:w="2171" w:type="dxa"/>
          </w:tcPr>
          <w:p w14:paraId="504D9CB7"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0.168</w:t>
            </w:r>
          </w:p>
        </w:tc>
      </w:tr>
      <w:tr w:rsidR="003B17CE" w:rsidRPr="00CB1A33" w14:paraId="362608CF" w14:textId="77777777" w:rsidTr="00387418">
        <w:trPr>
          <w:jc w:val="center"/>
        </w:trPr>
        <w:tc>
          <w:tcPr>
            <w:tcW w:w="2667" w:type="dxa"/>
            <w:gridSpan w:val="2"/>
          </w:tcPr>
          <w:p w14:paraId="303FC534"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Mean age (years)</w:t>
            </w:r>
          </w:p>
        </w:tc>
        <w:tc>
          <w:tcPr>
            <w:tcW w:w="2481" w:type="dxa"/>
          </w:tcPr>
          <w:p w14:paraId="197D2D0A"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58.8 ± 6.1</w:t>
            </w:r>
          </w:p>
        </w:tc>
        <w:tc>
          <w:tcPr>
            <w:tcW w:w="2334" w:type="dxa"/>
          </w:tcPr>
          <w:p w14:paraId="7235A79B"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60.6 ± 11.0</w:t>
            </w:r>
          </w:p>
        </w:tc>
        <w:tc>
          <w:tcPr>
            <w:tcW w:w="2171" w:type="dxa"/>
          </w:tcPr>
          <w:p w14:paraId="0F6BD062"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0.196</w:t>
            </w:r>
          </w:p>
        </w:tc>
      </w:tr>
      <w:tr w:rsidR="003B17CE" w:rsidRPr="00CB1A33" w14:paraId="1AB6E348" w14:textId="77777777" w:rsidTr="00387418">
        <w:trPr>
          <w:jc w:val="center"/>
        </w:trPr>
        <w:tc>
          <w:tcPr>
            <w:tcW w:w="2667" w:type="dxa"/>
            <w:gridSpan w:val="2"/>
          </w:tcPr>
          <w:p w14:paraId="6C2CB26E"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Parity (Vaginal)</w:t>
            </w:r>
          </w:p>
        </w:tc>
        <w:tc>
          <w:tcPr>
            <w:tcW w:w="2481" w:type="dxa"/>
          </w:tcPr>
          <w:p w14:paraId="09C61FDF"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4.0 ± 1.9</w:t>
            </w:r>
          </w:p>
        </w:tc>
        <w:tc>
          <w:tcPr>
            <w:tcW w:w="2334" w:type="dxa"/>
          </w:tcPr>
          <w:p w14:paraId="10C175DF"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4.4 ± 2.7</w:t>
            </w:r>
          </w:p>
        </w:tc>
        <w:tc>
          <w:tcPr>
            <w:tcW w:w="2171" w:type="dxa"/>
          </w:tcPr>
          <w:p w14:paraId="68D3A6E7"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0.642</w:t>
            </w:r>
          </w:p>
        </w:tc>
      </w:tr>
      <w:tr w:rsidR="003B17CE" w:rsidRPr="00CB1A33" w14:paraId="5950E4A2" w14:textId="77777777" w:rsidTr="00387418">
        <w:trPr>
          <w:jc w:val="center"/>
        </w:trPr>
        <w:tc>
          <w:tcPr>
            <w:tcW w:w="2667" w:type="dxa"/>
            <w:gridSpan w:val="2"/>
          </w:tcPr>
          <w:p w14:paraId="753A0231"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Mean BMI (kg/m</w:t>
            </w:r>
            <w:r w:rsidRPr="00CB1A33">
              <w:rPr>
                <w:rFonts w:asciiTheme="minorHAnsi" w:hAnsiTheme="minorHAnsi" w:cs="Times New Roman"/>
                <w:sz w:val="20"/>
                <w:szCs w:val="20"/>
                <w:vertAlign w:val="superscript"/>
              </w:rPr>
              <w:t>2</w:t>
            </w:r>
            <w:r w:rsidRPr="00CB1A33">
              <w:rPr>
                <w:rFonts w:asciiTheme="minorHAnsi" w:hAnsiTheme="minorHAnsi" w:cs="Times New Roman"/>
                <w:sz w:val="20"/>
                <w:szCs w:val="20"/>
              </w:rPr>
              <w:t>)</w:t>
            </w:r>
          </w:p>
        </w:tc>
        <w:tc>
          <w:tcPr>
            <w:tcW w:w="2481" w:type="dxa"/>
          </w:tcPr>
          <w:p w14:paraId="4D73051D"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22.5 ± 3.1</w:t>
            </w:r>
          </w:p>
        </w:tc>
        <w:tc>
          <w:tcPr>
            <w:tcW w:w="2334" w:type="dxa"/>
          </w:tcPr>
          <w:p w14:paraId="5098185A"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22.8 + 2.1</w:t>
            </w:r>
          </w:p>
        </w:tc>
        <w:tc>
          <w:tcPr>
            <w:tcW w:w="2171" w:type="dxa"/>
          </w:tcPr>
          <w:p w14:paraId="75EB2755"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0.818</w:t>
            </w:r>
          </w:p>
        </w:tc>
      </w:tr>
      <w:tr w:rsidR="003B17CE" w:rsidRPr="00CB1A33" w14:paraId="0F3BEDFE" w14:textId="77777777" w:rsidTr="00387418">
        <w:trPr>
          <w:jc w:val="center"/>
        </w:trPr>
        <w:tc>
          <w:tcPr>
            <w:tcW w:w="2667" w:type="dxa"/>
            <w:gridSpan w:val="2"/>
          </w:tcPr>
          <w:p w14:paraId="0F600554"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Prolapse (POP-Q –I)</w:t>
            </w:r>
          </w:p>
        </w:tc>
        <w:tc>
          <w:tcPr>
            <w:tcW w:w="2481" w:type="dxa"/>
          </w:tcPr>
          <w:p w14:paraId="71B91F42"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14 (38.9%)</w:t>
            </w:r>
          </w:p>
        </w:tc>
        <w:tc>
          <w:tcPr>
            <w:tcW w:w="2334" w:type="dxa"/>
          </w:tcPr>
          <w:p w14:paraId="65F12C92"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15 (42.8%)</w:t>
            </w:r>
          </w:p>
        </w:tc>
        <w:tc>
          <w:tcPr>
            <w:tcW w:w="2171" w:type="dxa"/>
          </w:tcPr>
          <w:p w14:paraId="7047D825"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0.952</w:t>
            </w:r>
          </w:p>
        </w:tc>
      </w:tr>
      <w:tr w:rsidR="003B17CE" w:rsidRPr="00CB1A33" w14:paraId="3B8EA789" w14:textId="77777777" w:rsidTr="00387418">
        <w:trPr>
          <w:jc w:val="center"/>
        </w:trPr>
        <w:tc>
          <w:tcPr>
            <w:tcW w:w="2667" w:type="dxa"/>
            <w:gridSpan w:val="2"/>
          </w:tcPr>
          <w:p w14:paraId="0925E824"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Positive stress test</w:t>
            </w:r>
          </w:p>
        </w:tc>
        <w:tc>
          <w:tcPr>
            <w:tcW w:w="2481" w:type="dxa"/>
          </w:tcPr>
          <w:p w14:paraId="0E476FC5"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36 (100%)</w:t>
            </w:r>
          </w:p>
        </w:tc>
        <w:tc>
          <w:tcPr>
            <w:tcW w:w="2334" w:type="dxa"/>
          </w:tcPr>
          <w:p w14:paraId="65977F01"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35 (100%)</w:t>
            </w:r>
          </w:p>
        </w:tc>
        <w:tc>
          <w:tcPr>
            <w:tcW w:w="2171" w:type="dxa"/>
          </w:tcPr>
          <w:p w14:paraId="7FF02A2B"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 xml:space="preserve">           0.515</w:t>
            </w:r>
          </w:p>
        </w:tc>
      </w:tr>
      <w:tr w:rsidR="003B17CE" w:rsidRPr="00CB1A33" w14:paraId="6E98316D" w14:textId="77777777" w:rsidTr="00387418">
        <w:trPr>
          <w:jc w:val="center"/>
        </w:trPr>
        <w:tc>
          <w:tcPr>
            <w:tcW w:w="2667" w:type="dxa"/>
            <w:gridSpan w:val="2"/>
          </w:tcPr>
          <w:p w14:paraId="6ABE0C9B"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 xml:space="preserve">Abdominal Leak Point </w:t>
            </w:r>
          </w:p>
          <w:p w14:paraId="17F68E59"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Pressure (ALPP) (cm H</w:t>
            </w:r>
            <w:r w:rsidRPr="00CB1A33">
              <w:rPr>
                <w:rFonts w:asciiTheme="minorHAnsi" w:hAnsiTheme="minorHAnsi" w:cs="Times New Roman"/>
                <w:sz w:val="20"/>
                <w:szCs w:val="20"/>
                <w:vertAlign w:val="subscript"/>
              </w:rPr>
              <w:t>2</w:t>
            </w:r>
            <w:r w:rsidRPr="00CB1A33">
              <w:rPr>
                <w:rFonts w:asciiTheme="minorHAnsi" w:hAnsiTheme="minorHAnsi" w:cs="Times New Roman"/>
                <w:sz w:val="20"/>
                <w:szCs w:val="20"/>
              </w:rPr>
              <w:t>O)</w:t>
            </w:r>
          </w:p>
        </w:tc>
        <w:tc>
          <w:tcPr>
            <w:tcW w:w="2481" w:type="dxa"/>
          </w:tcPr>
          <w:p w14:paraId="68BF9F5B"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45.2 ± 11.3</w:t>
            </w:r>
          </w:p>
        </w:tc>
        <w:tc>
          <w:tcPr>
            <w:tcW w:w="2334" w:type="dxa"/>
          </w:tcPr>
          <w:p w14:paraId="1A515AA6"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44.6 ± 14.7</w:t>
            </w:r>
          </w:p>
        </w:tc>
        <w:tc>
          <w:tcPr>
            <w:tcW w:w="2171" w:type="dxa"/>
          </w:tcPr>
          <w:p w14:paraId="3E0F5E0F"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0.147</w:t>
            </w:r>
          </w:p>
        </w:tc>
      </w:tr>
      <w:tr w:rsidR="003B17CE" w:rsidRPr="00CB1A33" w14:paraId="0E7ADB07" w14:textId="77777777" w:rsidTr="00387418">
        <w:trPr>
          <w:jc w:val="center"/>
        </w:trPr>
        <w:tc>
          <w:tcPr>
            <w:tcW w:w="2667" w:type="dxa"/>
            <w:gridSpan w:val="2"/>
          </w:tcPr>
          <w:p w14:paraId="5FAD037A"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Impact Incontinence Quality of life (IIQ-7) Score</w:t>
            </w:r>
          </w:p>
        </w:tc>
        <w:tc>
          <w:tcPr>
            <w:tcW w:w="2481" w:type="dxa"/>
          </w:tcPr>
          <w:p w14:paraId="0B6B5A48"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23.6 ± 4.4</w:t>
            </w:r>
          </w:p>
        </w:tc>
        <w:tc>
          <w:tcPr>
            <w:tcW w:w="2334" w:type="dxa"/>
          </w:tcPr>
          <w:p w14:paraId="30733268"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22.5 ± 5.2</w:t>
            </w:r>
          </w:p>
        </w:tc>
        <w:tc>
          <w:tcPr>
            <w:tcW w:w="2171" w:type="dxa"/>
          </w:tcPr>
          <w:p w14:paraId="4E6186BD"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0.582</w:t>
            </w:r>
          </w:p>
        </w:tc>
      </w:tr>
      <w:tr w:rsidR="003B17CE" w:rsidRPr="00CB1A33" w14:paraId="2706494D" w14:textId="77777777" w:rsidTr="00387418">
        <w:trPr>
          <w:jc w:val="center"/>
        </w:trPr>
        <w:tc>
          <w:tcPr>
            <w:tcW w:w="1456" w:type="dxa"/>
            <w:vMerge w:val="restart"/>
          </w:tcPr>
          <w:p w14:paraId="1A315145"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Incontinence Severity Index (ISI)</w:t>
            </w:r>
          </w:p>
          <w:p w14:paraId="7107809B"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Category</w:t>
            </w:r>
          </w:p>
        </w:tc>
        <w:tc>
          <w:tcPr>
            <w:tcW w:w="1211" w:type="dxa"/>
          </w:tcPr>
          <w:p w14:paraId="47DDB185"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Dry</w:t>
            </w:r>
          </w:p>
        </w:tc>
        <w:tc>
          <w:tcPr>
            <w:tcW w:w="2481" w:type="dxa"/>
          </w:tcPr>
          <w:p w14:paraId="1EF014DC"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w:t>
            </w:r>
          </w:p>
        </w:tc>
        <w:tc>
          <w:tcPr>
            <w:tcW w:w="2334" w:type="dxa"/>
          </w:tcPr>
          <w:p w14:paraId="7B5CF1B8"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w:t>
            </w:r>
          </w:p>
        </w:tc>
        <w:tc>
          <w:tcPr>
            <w:tcW w:w="2171" w:type="dxa"/>
            <w:vMerge w:val="restart"/>
          </w:tcPr>
          <w:p w14:paraId="37B209B8" w14:textId="77777777" w:rsidR="003B17CE" w:rsidRPr="00CB1A33" w:rsidRDefault="003B17CE" w:rsidP="00387418">
            <w:pPr>
              <w:spacing w:line="276" w:lineRule="auto"/>
              <w:rPr>
                <w:rFonts w:asciiTheme="minorHAnsi" w:hAnsiTheme="minorHAnsi" w:cs="Times New Roman"/>
                <w:sz w:val="20"/>
                <w:szCs w:val="20"/>
              </w:rPr>
            </w:pPr>
          </w:p>
          <w:p w14:paraId="442BA4A5" w14:textId="77777777" w:rsidR="003B17CE" w:rsidRPr="00CB1A33" w:rsidRDefault="003B17CE" w:rsidP="00387418">
            <w:pPr>
              <w:spacing w:line="276" w:lineRule="auto"/>
              <w:rPr>
                <w:rFonts w:asciiTheme="minorHAnsi" w:hAnsiTheme="minorHAnsi" w:cs="Times New Roman"/>
                <w:sz w:val="20"/>
                <w:szCs w:val="20"/>
              </w:rPr>
            </w:pPr>
          </w:p>
          <w:p w14:paraId="59582EBF"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0.667</w:t>
            </w:r>
          </w:p>
        </w:tc>
      </w:tr>
      <w:tr w:rsidR="003B17CE" w:rsidRPr="00CB1A33" w14:paraId="1323FAD0" w14:textId="77777777" w:rsidTr="00387418">
        <w:trPr>
          <w:jc w:val="center"/>
        </w:trPr>
        <w:tc>
          <w:tcPr>
            <w:tcW w:w="1456" w:type="dxa"/>
            <w:vMerge/>
          </w:tcPr>
          <w:p w14:paraId="3736E8BD" w14:textId="77777777" w:rsidR="003B17CE" w:rsidRPr="00CB1A33" w:rsidRDefault="003B17CE" w:rsidP="00387418">
            <w:pPr>
              <w:spacing w:line="276" w:lineRule="auto"/>
              <w:rPr>
                <w:rFonts w:asciiTheme="minorHAnsi" w:hAnsiTheme="minorHAnsi" w:cs="Times New Roman"/>
                <w:sz w:val="20"/>
                <w:szCs w:val="20"/>
              </w:rPr>
            </w:pPr>
          </w:p>
        </w:tc>
        <w:tc>
          <w:tcPr>
            <w:tcW w:w="1211" w:type="dxa"/>
          </w:tcPr>
          <w:p w14:paraId="508B655D"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 xml:space="preserve">Slight </w:t>
            </w:r>
          </w:p>
        </w:tc>
        <w:tc>
          <w:tcPr>
            <w:tcW w:w="2481" w:type="dxa"/>
          </w:tcPr>
          <w:p w14:paraId="0EBC7E4D"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w:t>
            </w:r>
          </w:p>
        </w:tc>
        <w:tc>
          <w:tcPr>
            <w:tcW w:w="2334" w:type="dxa"/>
          </w:tcPr>
          <w:p w14:paraId="7045F775"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w:t>
            </w:r>
          </w:p>
        </w:tc>
        <w:tc>
          <w:tcPr>
            <w:tcW w:w="2171" w:type="dxa"/>
            <w:vMerge/>
          </w:tcPr>
          <w:p w14:paraId="47333924" w14:textId="77777777" w:rsidR="003B17CE" w:rsidRPr="00CB1A33" w:rsidRDefault="003B17CE" w:rsidP="00387418">
            <w:pPr>
              <w:spacing w:line="276" w:lineRule="auto"/>
              <w:rPr>
                <w:rFonts w:asciiTheme="minorHAnsi" w:hAnsiTheme="minorHAnsi" w:cs="Times New Roman"/>
                <w:sz w:val="20"/>
                <w:szCs w:val="20"/>
              </w:rPr>
            </w:pPr>
          </w:p>
        </w:tc>
      </w:tr>
      <w:tr w:rsidR="003B17CE" w:rsidRPr="00CB1A33" w14:paraId="7910D867" w14:textId="77777777" w:rsidTr="00387418">
        <w:trPr>
          <w:jc w:val="center"/>
        </w:trPr>
        <w:tc>
          <w:tcPr>
            <w:tcW w:w="1456" w:type="dxa"/>
            <w:vMerge/>
          </w:tcPr>
          <w:p w14:paraId="6659C425" w14:textId="77777777" w:rsidR="003B17CE" w:rsidRPr="00CB1A33" w:rsidRDefault="003B17CE" w:rsidP="00387418">
            <w:pPr>
              <w:spacing w:line="276" w:lineRule="auto"/>
              <w:rPr>
                <w:rFonts w:asciiTheme="minorHAnsi" w:hAnsiTheme="minorHAnsi" w:cs="Times New Roman"/>
                <w:sz w:val="20"/>
                <w:szCs w:val="20"/>
              </w:rPr>
            </w:pPr>
          </w:p>
        </w:tc>
        <w:tc>
          <w:tcPr>
            <w:tcW w:w="1211" w:type="dxa"/>
          </w:tcPr>
          <w:p w14:paraId="1CC69D54"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Moderate</w:t>
            </w:r>
          </w:p>
        </w:tc>
        <w:tc>
          <w:tcPr>
            <w:tcW w:w="2481" w:type="dxa"/>
          </w:tcPr>
          <w:p w14:paraId="0A8E69D9"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20 (55.56%)</w:t>
            </w:r>
          </w:p>
        </w:tc>
        <w:tc>
          <w:tcPr>
            <w:tcW w:w="2334" w:type="dxa"/>
          </w:tcPr>
          <w:p w14:paraId="147F6481"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18 (51.4%)</w:t>
            </w:r>
          </w:p>
        </w:tc>
        <w:tc>
          <w:tcPr>
            <w:tcW w:w="2171" w:type="dxa"/>
            <w:vMerge/>
          </w:tcPr>
          <w:p w14:paraId="763F64F4" w14:textId="77777777" w:rsidR="003B17CE" w:rsidRPr="00CB1A33" w:rsidRDefault="003B17CE" w:rsidP="00387418">
            <w:pPr>
              <w:spacing w:line="276" w:lineRule="auto"/>
              <w:rPr>
                <w:rFonts w:asciiTheme="minorHAnsi" w:hAnsiTheme="minorHAnsi" w:cs="Times New Roman"/>
                <w:sz w:val="20"/>
                <w:szCs w:val="20"/>
              </w:rPr>
            </w:pPr>
          </w:p>
        </w:tc>
      </w:tr>
      <w:tr w:rsidR="003B17CE" w:rsidRPr="00CB1A33" w14:paraId="3C3641D9" w14:textId="77777777" w:rsidTr="00387418">
        <w:trPr>
          <w:jc w:val="center"/>
        </w:trPr>
        <w:tc>
          <w:tcPr>
            <w:tcW w:w="1456" w:type="dxa"/>
            <w:vMerge/>
          </w:tcPr>
          <w:p w14:paraId="164AD9B0" w14:textId="77777777" w:rsidR="003B17CE" w:rsidRPr="00CB1A33" w:rsidRDefault="003B17CE" w:rsidP="00387418">
            <w:pPr>
              <w:spacing w:line="276" w:lineRule="auto"/>
              <w:rPr>
                <w:rFonts w:asciiTheme="minorHAnsi" w:hAnsiTheme="minorHAnsi" w:cs="Times New Roman"/>
                <w:sz w:val="20"/>
                <w:szCs w:val="20"/>
              </w:rPr>
            </w:pPr>
          </w:p>
        </w:tc>
        <w:tc>
          <w:tcPr>
            <w:tcW w:w="1211" w:type="dxa"/>
          </w:tcPr>
          <w:p w14:paraId="508DE890"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Severe</w:t>
            </w:r>
          </w:p>
        </w:tc>
        <w:tc>
          <w:tcPr>
            <w:tcW w:w="2481" w:type="dxa"/>
          </w:tcPr>
          <w:p w14:paraId="6F1FBBEB"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16 (44.44%)</w:t>
            </w:r>
          </w:p>
        </w:tc>
        <w:tc>
          <w:tcPr>
            <w:tcW w:w="2334" w:type="dxa"/>
          </w:tcPr>
          <w:p w14:paraId="2F791DE2"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17 (48.6%)</w:t>
            </w:r>
          </w:p>
        </w:tc>
        <w:tc>
          <w:tcPr>
            <w:tcW w:w="2171" w:type="dxa"/>
            <w:vMerge/>
          </w:tcPr>
          <w:p w14:paraId="547C3626" w14:textId="77777777" w:rsidR="003B17CE" w:rsidRPr="00CB1A33" w:rsidRDefault="003B17CE" w:rsidP="00387418">
            <w:pPr>
              <w:spacing w:line="276" w:lineRule="auto"/>
              <w:rPr>
                <w:rFonts w:asciiTheme="minorHAnsi" w:hAnsiTheme="minorHAnsi" w:cs="Times New Roman"/>
                <w:sz w:val="20"/>
                <w:szCs w:val="20"/>
              </w:rPr>
            </w:pPr>
          </w:p>
        </w:tc>
      </w:tr>
    </w:tbl>
    <w:p w14:paraId="0888E6D8" w14:textId="77777777" w:rsidR="003B17CE" w:rsidRPr="00CB1A33" w:rsidRDefault="003B17CE" w:rsidP="003B17CE">
      <w:pPr>
        <w:spacing w:line="276" w:lineRule="auto"/>
        <w:jc w:val="both"/>
        <w:rPr>
          <w:rFonts w:asciiTheme="minorHAnsi" w:hAnsiTheme="minorHAnsi"/>
          <w:sz w:val="20"/>
          <w:szCs w:val="20"/>
        </w:rPr>
      </w:pPr>
    </w:p>
    <w:p w14:paraId="070CAB1D" w14:textId="77777777" w:rsidR="003B17CE" w:rsidRPr="00CB1A33" w:rsidRDefault="003B17CE" w:rsidP="003B17CE">
      <w:pPr>
        <w:jc w:val="center"/>
        <w:rPr>
          <w:rFonts w:asciiTheme="minorHAnsi" w:hAnsiTheme="minorHAnsi" w:cs="Times New Roman"/>
          <w:sz w:val="20"/>
          <w:szCs w:val="20"/>
        </w:rPr>
      </w:pPr>
      <w:r w:rsidRPr="00CB1A33">
        <w:rPr>
          <w:rFonts w:asciiTheme="minorHAnsi" w:hAnsiTheme="minorHAnsi" w:cs="Times New Roman"/>
          <w:sz w:val="20"/>
          <w:szCs w:val="20"/>
        </w:rPr>
        <w:t>Table 2: Comparison of Peri-operative (intra – operative and immediate post-operative) parameters</w:t>
      </w:r>
    </w:p>
    <w:tbl>
      <w:tblPr>
        <w:tblStyle w:val="TableGrid"/>
        <w:tblW w:w="0" w:type="auto"/>
        <w:jc w:val="center"/>
        <w:tblLook w:val="04A0" w:firstRow="1" w:lastRow="0" w:firstColumn="1" w:lastColumn="0" w:noHBand="0" w:noVBand="1"/>
      </w:tblPr>
      <w:tblGrid>
        <w:gridCol w:w="3443"/>
        <w:gridCol w:w="2601"/>
        <w:gridCol w:w="1820"/>
        <w:gridCol w:w="1775"/>
      </w:tblGrid>
      <w:tr w:rsidR="003B17CE" w:rsidRPr="00CB1A33" w14:paraId="300A39D7" w14:textId="77777777" w:rsidTr="00387418">
        <w:trPr>
          <w:trHeight w:val="597"/>
          <w:jc w:val="center"/>
        </w:trPr>
        <w:tc>
          <w:tcPr>
            <w:tcW w:w="3443" w:type="dxa"/>
          </w:tcPr>
          <w:p w14:paraId="0C0D2552"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 xml:space="preserve">Parameters </w:t>
            </w:r>
          </w:p>
        </w:tc>
        <w:tc>
          <w:tcPr>
            <w:tcW w:w="2601" w:type="dxa"/>
          </w:tcPr>
          <w:p w14:paraId="6F5D6D96"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‘Sling on String’ group</w:t>
            </w:r>
          </w:p>
          <w:p w14:paraId="6E421989"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(n=36)</w:t>
            </w:r>
          </w:p>
        </w:tc>
        <w:tc>
          <w:tcPr>
            <w:tcW w:w="1820" w:type="dxa"/>
          </w:tcPr>
          <w:p w14:paraId="78DA9B52"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‘TOT-O’ group</w:t>
            </w:r>
          </w:p>
          <w:p w14:paraId="7585910C"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(n=35)</w:t>
            </w:r>
          </w:p>
        </w:tc>
        <w:tc>
          <w:tcPr>
            <w:tcW w:w="1775" w:type="dxa"/>
          </w:tcPr>
          <w:p w14:paraId="201A67BB"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Cambria Math" w:hAnsi="Cambria Math" w:cs="Cambria Math"/>
                <w:sz w:val="20"/>
                <w:szCs w:val="20"/>
              </w:rPr>
              <w:t>𝑃</w:t>
            </w:r>
            <w:r w:rsidRPr="00CB1A33">
              <w:rPr>
                <w:rFonts w:asciiTheme="minorHAnsi" w:hAnsiTheme="minorHAnsi" w:cs="Times New Roman"/>
                <w:sz w:val="20"/>
                <w:szCs w:val="20"/>
              </w:rPr>
              <w:t xml:space="preserve"> value</w:t>
            </w:r>
          </w:p>
        </w:tc>
      </w:tr>
      <w:tr w:rsidR="003B17CE" w:rsidRPr="00CB1A33" w14:paraId="141F4533" w14:textId="77777777" w:rsidTr="00387418">
        <w:trPr>
          <w:trHeight w:val="282"/>
          <w:jc w:val="center"/>
        </w:trPr>
        <w:tc>
          <w:tcPr>
            <w:tcW w:w="3443" w:type="dxa"/>
          </w:tcPr>
          <w:p w14:paraId="1359BCD5"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Mean operative time (Min)</w:t>
            </w:r>
          </w:p>
        </w:tc>
        <w:tc>
          <w:tcPr>
            <w:tcW w:w="2601" w:type="dxa"/>
          </w:tcPr>
          <w:p w14:paraId="74ADF50B"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 xml:space="preserve">33.3 ± 10.9 </w:t>
            </w:r>
          </w:p>
        </w:tc>
        <w:tc>
          <w:tcPr>
            <w:tcW w:w="1820" w:type="dxa"/>
          </w:tcPr>
          <w:p w14:paraId="509E93A4"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19 ± 5.5</w:t>
            </w:r>
          </w:p>
        </w:tc>
        <w:tc>
          <w:tcPr>
            <w:tcW w:w="1775" w:type="dxa"/>
          </w:tcPr>
          <w:p w14:paraId="6E92E31A" w14:textId="77777777" w:rsidR="003B17CE" w:rsidRPr="00CB1A33" w:rsidRDefault="003B17CE" w:rsidP="00387418">
            <w:pPr>
              <w:spacing w:line="276" w:lineRule="auto"/>
              <w:jc w:val="center"/>
              <w:rPr>
                <w:rFonts w:asciiTheme="minorHAnsi" w:hAnsiTheme="minorHAnsi" w:cs="Times New Roman"/>
                <w:b/>
                <w:sz w:val="20"/>
                <w:szCs w:val="20"/>
              </w:rPr>
            </w:pPr>
            <w:r w:rsidRPr="00CB1A33">
              <w:rPr>
                <w:rFonts w:asciiTheme="minorHAnsi" w:hAnsiTheme="minorHAnsi" w:cs="Times New Roman"/>
                <w:b/>
                <w:sz w:val="20"/>
                <w:szCs w:val="20"/>
              </w:rPr>
              <w:t>0.001</w:t>
            </w:r>
          </w:p>
        </w:tc>
      </w:tr>
      <w:tr w:rsidR="003B17CE" w:rsidRPr="00CB1A33" w14:paraId="2D7C83B5" w14:textId="77777777" w:rsidTr="00387418">
        <w:trPr>
          <w:trHeight w:val="299"/>
          <w:jc w:val="center"/>
        </w:trPr>
        <w:tc>
          <w:tcPr>
            <w:tcW w:w="3443" w:type="dxa"/>
          </w:tcPr>
          <w:p w14:paraId="0EAE669C"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Intra operative bladder injury</w:t>
            </w:r>
          </w:p>
        </w:tc>
        <w:tc>
          <w:tcPr>
            <w:tcW w:w="2601" w:type="dxa"/>
          </w:tcPr>
          <w:p w14:paraId="53A3212C"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w:t>
            </w:r>
          </w:p>
        </w:tc>
        <w:tc>
          <w:tcPr>
            <w:tcW w:w="1820" w:type="dxa"/>
          </w:tcPr>
          <w:p w14:paraId="343C7F29"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w:t>
            </w:r>
          </w:p>
        </w:tc>
        <w:tc>
          <w:tcPr>
            <w:tcW w:w="1775" w:type="dxa"/>
          </w:tcPr>
          <w:p w14:paraId="0FE70A22"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w:t>
            </w:r>
          </w:p>
        </w:tc>
      </w:tr>
      <w:tr w:rsidR="003B17CE" w:rsidRPr="00CB1A33" w14:paraId="68F1A2F3" w14:textId="77777777" w:rsidTr="00387418">
        <w:trPr>
          <w:trHeight w:val="282"/>
          <w:jc w:val="center"/>
        </w:trPr>
        <w:tc>
          <w:tcPr>
            <w:tcW w:w="3443" w:type="dxa"/>
          </w:tcPr>
          <w:p w14:paraId="1CD589ED"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Length of hospital stay</w:t>
            </w:r>
          </w:p>
        </w:tc>
        <w:tc>
          <w:tcPr>
            <w:tcW w:w="2601" w:type="dxa"/>
          </w:tcPr>
          <w:p w14:paraId="47191467"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4.2 ± 1.2</w:t>
            </w:r>
          </w:p>
        </w:tc>
        <w:tc>
          <w:tcPr>
            <w:tcW w:w="1820" w:type="dxa"/>
          </w:tcPr>
          <w:p w14:paraId="28307BF3"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4.6 ± 1.0</w:t>
            </w:r>
          </w:p>
        </w:tc>
        <w:tc>
          <w:tcPr>
            <w:tcW w:w="1775" w:type="dxa"/>
          </w:tcPr>
          <w:p w14:paraId="670FEC85"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0.671</w:t>
            </w:r>
          </w:p>
        </w:tc>
      </w:tr>
      <w:tr w:rsidR="003B17CE" w:rsidRPr="00CB1A33" w14:paraId="1960F875" w14:textId="77777777" w:rsidTr="00387418">
        <w:trPr>
          <w:trHeight w:val="299"/>
          <w:jc w:val="center"/>
        </w:trPr>
        <w:tc>
          <w:tcPr>
            <w:tcW w:w="3443" w:type="dxa"/>
          </w:tcPr>
          <w:p w14:paraId="19052F0E"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Urinary Retention</w:t>
            </w:r>
          </w:p>
        </w:tc>
        <w:tc>
          <w:tcPr>
            <w:tcW w:w="2601" w:type="dxa"/>
          </w:tcPr>
          <w:p w14:paraId="76EAD957"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 (2.78%)</w:t>
            </w:r>
          </w:p>
        </w:tc>
        <w:tc>
          <w:tcPr>
            <w:tcW w:w="1820" w:type="dxa"/>
          </w:tcPr>
          <w:p w14:paraId="2AA0D3B8"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 (2.85%)</w:t>
            </w:r>
          </w:p>
        </w:tc>
        <w:tc>
          <w:tcPr>
            <w:tcW w:w="1775" w:type="dxa"/>
          </w:tcPr>
          <w:p w14:paraId="76E71015"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w:t>
            </w:r>
          </w:p>
        </w:tc>
      </w:tr>
      <w:tr w:rsidR="003B17CE" w:rsidRPr="00CB1A33" w14:paraId="2FADAB9B" w14:textId="77777777" w:rsidTr="00387418">
        <w:trPr>
          <w:trHeight w:val="299"/>
          <w:jc w:val="center"/>
        </w:trPr>
        <w:tc>
          <w:tcPr>
            <w:tcW w:w="3443" w:type="dxa"/>
          </w:tcPr>
          <w:p w14:paraId="382859AD"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Perineal Pain</w:t>
            </w:r>
          </w:p>
        </w:tc>
        <w:tc>
          <w:tcPr>
            <w:tcW w:w="2601" w:type="dxa"/>
          </w:tcPr>
          <w:p w14:paraId="7F050C06"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2 (5.5%)</w:t>
            </w:r>
          </w:p>
        </w:tc>
        <w:tc>
          <w:tcPr>
            <w:tcW w:w="1820" w:type="dxa"/>
          </w:tcPr>
          <w:p w14:paraId="7FAB3BA3"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w:t>
            </w:r>
          </w:p>
        </w:tc>
        <w:tc>
          <w:tcPr>
            <w:tcW w:w="1775" w:type="dxa"/>
          </w:tcPr>
          <w:p w14:paraId="671BC6FC" w14:textId="77777777" w:rsidR="003B17CE" w:rsidRPr="00CB1A33" w:rsidRDefault="003B17CE" w:rsidP="00387418">
            <w:pPr>
              <w:spacing w:line="276" w:lineRule="auto"/>
              <w:rPr>
                <w:rFonts w:asciiTheme="minorHAnsi" w:hAnsiTheme="minorHAnsi" w:cs="Times New Roman"/>
                <w:sz w:val="20"/>
                <w:szCs w:val="20"/>
              </w:rPr>
            </w:pPr>
          </w:p>
        </w:tc>
      </w:tr>
      <w:tr w:rsidR="003B17CE" w:rsidRPr="00CB1A33" w14:paraId="6F71156D" w14:textId="77777777" w:rsidTr="00387418">
        <w:trPr>
          <w:trHeight w:val="299"/>
          <w:jc w:val="center"/>
        </w:trPr>
        <w:tc>
          <w:tcPr>
            <w:tcW w:w="3443" w:type="dxa"/>
          </w:tcPr>
          <w:p w14:paraId="349D2F07"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sz w:val="20"/>
                <w:szCs w:val="20"/>
              </w:rPr>
              <w:t>Procedure related cost (INR)</w:t>
            </w:r>
          </w:p>
        </w:tc>
        <w:tc>
          <w:tcPr>
            <w:tcW w:w="2601" w:type="dxa"/>
          </w:tcPr>
          <w:p w14:paraId="0D21F198"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500</w:t>
            </w:r>
          </w:p>
        </w:tc>
        <w:tc>
          <w:tcPr>
            <w:tcW w:w="1820" w:type="dxa"/>
          </w:tcPr>
          <w:p w14:paraId="6A3E03B9"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6000</w:t>
            </w:r>
          </w:p>
        </w:tc>
        <w:tc>
          <w:tcPr>
            <w:tcW w:w="1775" w:type="dxa"/>
          </w:tcPr>
          <w:p w14:paraId="6821B030" w14:textId="77777777" w:rsidR="003B17CE" w:rsidRPr="00CB1A33" w:rsidRDefault="003B17CE" w:rsidP="00387418">
            <w:pPr>
              <w:spacing w:line="276" w:lineRule="auto"/>
              <w:rPr>
                <w:rFonts w:asciiTheme="minorHAnsi" w:hAnsiTheme="minorHAnsi" w:cs="Times New Roman"/>
                <w:sz w:val="20"/>
                <w:szCs w:val="20"/>
              </w:rPr>
            </w:pPr>
            <w:r w:rsidRPr="00CB1A33">
              <w:rPr>
                <w:rFonts w:asciiTheme="minorHAnsi" w:hAnsiTheme="minorHAnsi" w:cs="Times New Roman"/>
                <w:b/>
                <w:sz w:val="20"/>
                <w:szCs w:val="20"/>
              </w:rPr>
              <w:t xml:space="preserve">       &lt; 0.0001</w:t>
            </w:r>
          </w:p>
        </w:tc>
      </w:tr>
    </w:tbl>
    <w:p w14:paraId="604FD754" w14:textId="77777777" w:rsidR="003B17CE" w:rsidRPr="00CB1A33" w:rsidRDefault="003B17CE" w:rsidP="003B17CE">
      <w:pPr>
        <w:jc w:val="both"/>
        <w:rPr>
          <w:rFonts w:asciiTheme="minorHAnsi" w:hAnsiTheme="minorHAnsi"/>
          <w:sz w:val="20"/>
          <w:szCs w:val="20"/>
        </w:rPr>
      </w:pPr>
    </w:p>
    <w:p w14:paraId="72049E89" w14:textId="77777777" w:rsidR="003B17CE" w:rsidRPr="00CB1A33" w:rsidRDefault="003B17CE" w:rsidP="003B17CE">
      <w:pPr>
        <w:jc w:val="center"/>
        <w:rPr>
          <w:rFonts w:asciiTheme="minorHAnsi" w:hAnsiTheme="minorHAnsi" w:cs="Times New Roman"/>
          <w:sz w:val="20"/>
          <w:szCs w:val="20"/>
        </w:rPr>
      </w:pPr>
      <w:r w:rsidRPr="00CB1A33">
        <w:rPr>
          <w:rFonts w:asciiTheme="minorHAnsi" w:hAnsiTheme="minorHAnsi" w:cs="Times New Roman"/>
          <w:sz w:val="20"/>
          <w:szCs w:val="20"/>
        </w:rPr>
        <w:t>Table 3: Comparison of Post-operative parameters at follow up</w:t>
      </w:r>
    </w:p>
    <w:tbl>
      <w:tblPr>
        <w:tblStyle w:val="TableGrid"/>
        <w:tblW w:w="0" w:type="auto"/>
        <w:jc w:val="center"/>
        <w:tblLook w:val="04A0" w:firstRow="1" w:lastRow="0" w:firstColumn="1" w:lastColumn="0" w:noHBand="0" w:noVBand="1"/>
      </w:tblPr>
      <w:tblGrid>
        <w:gridCol w:w="1760"/>
        <w:gridCol w:w="1350"/>
        <w:gridCol w:w="3060"/>
        <w:gridCol w:w="3464"/>
      </w:tblGrid>
      <w:tr w:rsidR="003B17CE" w:rsidRPr="00CB1A33" w14:paraId="0BC76A6A" w14:textId="77777777" w:rsidTr="00387418">
        <w:trPr>
          <w:jc w:val="center"/>
        </w:trPr>
        <w:tc>
          <w:tcPr>
            <w:tcW w:w="3110" w:type="dxa"/>
            <w:gridSpan w:val="2"/>
          </w:tcPr>
          <w:p w14:paraId="3642D2A0" w14:textId="77777777" w:rsidR="003B17CE" w:rsidRPr="00CB1A33" w:rsidRDefault="003B17CE" w:rsidP="00387418">
            <w:pPr>
              <w:rPr>
                <w:rFonts w:asciiTheme="minorHAnsi" w:hAnsiTheme="minorHAnsi" w:cs="Times New Roman"/>
                <w:sz w:val="20"/>
                <w:szCs w:val="20"/>
              </w:rPr>
            </w:pPr>
          </w:p>
        </w:tc>
        <w:tc>
          <w:tcPr>
            <w:tcW w:w="3060" w:type="dxa"/>
          </w:tcPr>
          <w:p w14:paraId="3C970A7C"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‘Sling on String’ group</w:t>
            </w:r>
          </w:p>
          <w:p w14:paraId="097A0008"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(n=36)</w:t>
            </w:r>
          </w:p>
        </w:tc>
        <w:tc>
          <w:tcPr>
            <w:tcW w:w="3464" w:type="dxa"/>
          </w:tcPr>
          <w:p w14:paraId="285FE33D"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‘TOT-O’ group</w:t>
            </w:r>
          </w:p>
          <w:p w14:paraId="019D54B6"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(n=35)</w:t>
            </w:r>
          </w:p>
        </w:tc>
      </w:tr>
      <w:tr w:rsidR="003B17CE" w:rsidRPr="00CB1A33" w14:paraId="33FFA8A3" w14:textId="77777777" w:rsidTr="00387418">
        <w:trPr>
          <w:jc w:val="center"/>
        </w:trPr>
        <w:tc>
          <w:tcPr>
            <w:tcW w:w="1760" w:type="dxa"/>
            <w:vMerge w:val="restart"/>
            <w:textDirection w:val="btLr"/>
          </w:tcPr>
          <w:p w14:paraId="7C4A22FF" w14:textId="77777777" w:rsidR="003B17CE" w:rsidRPr="00CB1A33" w:rsidRDefault="003B17CE" w:rsidP="00387418">
            <w:pPr>
              <w:ind w:left="113" w:right="113"/>
              <w:jc w:val="center"/>
              <w:rPr>
                <w:rFonts w:asciiTheme="minorHAnsi" w:hAnsiTheme="minorHAnsi" w:cs="Times New Roman"/>
                <w:b/>
                <w:sz w:val="20"/>
                <w:szCs w:val="20"/>
              </w:rPr>
            </w:pPr>
            <w:r w:rsidRPr="00CB1A33">
              <w:rPr>
                <w:rFonts w:asciiTheme="minorHAnsi" w:hAnsiTheme="minorHAnsi" w:cs="Times New Roman"/>
                <w:b/>
                <w:sz w:val="20"/>
                <w:szCs w:val="20"/>
              </w:rPr>
              <w:t>Positive Stress Test</w:t>
            </w:r>
          </w:p>
        </w:tc>
        <w:tc>
          <w:tcPr>
            <w:tcW w:w="1350" w:type="dxa"/>
          </w:tcPr>
          <w:p w14:paraId="432D88B6"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Pre -OP</w:t>
            </w:r>
          </w:p>
        </w:tc>
        <w:tc>
          <w:tcPr>
            <w:tcW w:w="3060" w:type="dxa"/>
          </w:tcPr>
          <w:p w14:paraId="44E277EC"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100%</w:t>
            </w:r>
          </w:p>
        </w:tc>
        <w:tc>
          <w:tcPr>
            <w:tcW w:w="3464" w:type="dxa"/>
          </w:tcPr>
          <w:p w14:paraId="3F1F6F5A"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100%</w:t>
            </w:r>
          </w:p>
        </w:tc>
      </w:tr>
      <w:tr w:rsidR="003B17CE" w:rsidRPr="00CB1A33" w14:paraId="3AA1F8CF" w14:textId="77777777" w:rsidTr="00387418">
        <w:trPr>
          <w:jc w:val="center"/>
        </w:trPr>
        <w:tc>
          <w:tcPr>
            <w:tcW w:w="1760" w:type="dxa"/>
            <w:vMerge/>
          </w:tcPr>
          <w:p w14:paraId="71F53FFE" w14:textId="77777777" w:rsidR="003B17CE" w:rsidRPr="00CB1A33" w:rsidRDefault="003B17CE" w:rsidP="00387418">
            <w:pPr>
              <w:rPr>
                <w:rFonts w:asciiTheme="minorHAnsi" w:hAnsiTheme="minorHAnsi" w:cs="Times New Roman"/>
                <w:sz w:val="20"/>
                <w:szCs w:val="20"/>
              </w:rPr>
            </w:pPr>
          </w:p>
        </w:tc>
        <w:tc>
          <w:tcPr>
            <w:tcW w:w="1350" w:type="dxa"/>
          </w:tcPr>
          <w:p w14:paraId="68A4D7C0"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1 Month</w:t>
            </w:r>
          </w:p>
        </w:tc>
        <w:tc>
          <w:tcPr>
            <w:tcW w:w="3060" w:type="dxa"/>
          </w:tcPr>
          <w:p w14:paraId="16F5D0EC"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w:t>
            </w:r>
          </w:p>
          <w:p w14:paraId="6F5C9DFC"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(&lt;.001)</w:t>
            </w:r>
          </w:p>
        </w:tc>
        <w:tc>
          <w:tcPr>
            <w:tcW w:w="3464" w:type="dxa"/>
          </w:tcPr>
          <w:p w14:paraId="4F25CBD9"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w:t>
            </w:r>
          </w:p>
          <w:p w14:paraId="780A350C"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(&lt;.001)</w:t>
            </w:r>
          </w:p>
        </w:tc>
      </w:tr>
      <w:tr w:rsidR="003B17CE" w:rsidRPr="00CB1A33" w14:paraId="4EDFCD91" w14:textId="77777777" w:rsidTr="00387418">
        <w:trPr>
          <w:jc w:val="center"/>
        </w:trPr>
        <w:tc>
          <w:tcPr>
            <w:tcW w:w="1760" w:type="dxa"/>
            <w:vMerge/>
          </w:tcPr>
          <w:p w14:paraId="72D2E2F4" w14:textId="77777777" w:rsidR="003B17CE" w:rsidRPr="00CB1A33" w:rsidRDefault="003B17CE" w:rsidP="00387418">
            <w:pPr>
              <w:rPr>
                <w:rFonts w:asciiTheme="minorHAnsi" w:hAnsiTheme="minorHAnsi" w:cs="Times New Roman"/>
                <w:sz w:val="20"/>
                <w:szCs w:val="20"/>
              </w:rPr>
            </w:pPr>
          </w:p>
        </w:tc>
        <w:tc>
          <w:tcPr>
            <w:tcW w:w="1350" w:type="dxa"/>
          </w:tcPr>
          <w:p w14:paraId="1F59AEF7"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3 Month</w:t>
            </w:r>
          </w:p>
        </w:tc>
        <w:tc>
          <w:tcPr>
            <w:tcW w:w="3060" w:type="dxa"/>
          </w:tcPr>
          <w:p w14:paraId="4E9A0B2D"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w:t>
            </w:r>
          </w:p>
          <w:p w14:paraId="06ABA833"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(&lt;.001)</w:t>
            </w:r>
          </w:p>
        </w:tc>
        <w:tc>
          <w:tcPr>
            <w:tcW w:w="3464" w:type="dxa"/>
          </w:tcPr>
          <w:p w14:paraId="026060C2"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w:t>
            </w:r>
          </w:p>
          <w:p w14:paraId="466C96BE"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(&lt;.001)</w:t>
            </w:r>
          </w:p>
        </w:tc>
      </w:tr>
      <w:tr w:rsidR="003B17CE" w:rsidRPr="00CB1A33" w14:paraId="46FE0D1E" w14:textId="77777777" w:rsidTr="00387418">
        <w:trPr>
          <w:jc w:val="center"/>
        </w:trPr>
        <w:tc>
          <w:tcPr>
            <w:tcW w:w="1760" w:type="dxa"/>
            <w:vMerge/>
          </w:tcPr>
          <w:p w14:paraId="7ADE1CA6" w14:textId="77777777" w:rsidR="003B17CE" w:rsidRPr="00CB1A33" w:rsidRDefault="003B17CE" w:rsidP="00387418">
            <w:pPr>
              <w:rPr>
                <w:rFonts w:asciiTheme="minorHAnsi" w:hAnsiTheme="minorHAnsi" w:cs="Times New Roman"/>
                <w:sz w:val="20"/>
                <w:szCs w:val="20"/>
              </w:rPr>
            </w:pPr>
          </w:p>
        </w:tc>
        <w:tc>
          <w:tcPr>
            <w:tcW w:w="1350" w:type="dxa"/>
          </w:tcPr>
          <w:p w14:paraId="35FDF881"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6 Month</w:t>
            </w:r>
          </w:p>
        </w:tc>
        <w:tc>
          <w:tcPr>
            <w:tcW w:w="3060" w:type="dxa"/>
          </w:tcPr>
          <w:p w14:paraId="6B332B6D"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w:t>
            </w:r>
          </w:p>
          <w:p w14:paraId="2515E824"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(&lt;.001)</w:t>
            </w:r>
          </w:p>
        </w:tc>
        <w:tc>
          <w:tcPr>
            <w:tcW w:w="3464" w:type="dxa"/>
          </w:tcPr>
          <w:p w14:paraId="54776426"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w:t>
            </w:r>
          </w:p>
          <w:p w14:paraId="0349F30E"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(&lt;.001)</w:t>
            </w:r>
          </w:p>
        </w:tc>
      </w:tr>
      <w:tr w:rsidR="003B17CE" w:rsidRPr="00CB1A33" w14:paraId="082F5D1D" w14:textId="77777777" w:rsidTr="00387418">
        <w:trPr>
          <w:jc w:val="center"/>
        </w:trPr>
        <w:tc>
          <w:tcPr>
            <w:tcW w:w="1760" w:type="dxa"/>
            <w:vMerge/>
          </w:tcPr>
          <w:p w14:paraId="1B4A181C" w14:textId="77777777" w:rsidR="003B17CE" w:rsidRPr="00CB1A33" w:rsidRDefault="003B17CE" w:rsidP="00387418">
            <w:pPr>
              <w:rPr>
                <w:rFonts w:asciiTheme="minorHAnsi" w:hAnsiTheme="minorHAnsi" w:cs="Times New Roman"/>
                <w:sz w:val="20"/>
                <w:szCs w:val="20"/>
              </w:rPr>
            </w:pPr>
          </w:p>
        </w:tc>
        <w:tc>
          <w:tcPr>
            <w:tcW w:w="1350" w:type="dxa"/>
          </w:tcPr>
          <w:p w14:paraId="048BBD59"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1</w:t>
            </w:r>
            <w:r w:rsidRPr="00CB1A33">
              <w:rPr>
                <w:rFonts w:asciiTheme="minorHAnsi" w:hAnsiTheme="minorHAnsi" w:cs="Times New Roman"/>
                <w:sz w:val="20"/>
                <w:szCs w:val="20"/>
                <w:vertAlign w:val="superscript"/>
              </w:rPr>
              <w:t>st</w:t>
            </w:r>
            <w:r w:rsidRPr="00CB1A33">
              <w:rPr>
                <w:rFonts w:asciiTheme="minorHAnsi" w:hAnsiTheme="minorHAnsi" w:cs="Times New Roman"/>
                <w:sz w:val="20"/>
                <w:szCs w:val="20"/>
              </w:rPr>
              <w:t xml:space="preserve"> Year</w:t>
            </w:r>
          </w:p>
        </w:tc>
        <w:tc>
          <w:tcPr>
            <w:tcW w:w="3060" w:type="dxa"/>
          </w:tcPr>
          <w:p w14:paraId="7FEBA445"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w:t>
            </w:r>
          </w:p>
          <w:p w14:paraId="0E09D9F7"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(&lt;.001)</w:t>
            </w:r>
          </w:p>
        </w:tc>
        <w:tc>
          <w:tcPr>
            <w:tcW w:w="3464" w:type="dxa"/>
          </w:tcPr>
          <w:p w14:paraId="2AFB859D"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w:t>
            </w:r>
          </w:p>
          <w:p w14:paraId="0E41AA4F"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(&lt;.001)</w:t>
            </w:r>
          </w:p>
        </w:tc>
      </w:tr>
      <w:tr w:rsidR="003B17CE" w:rsidRPr="00CB1A33" w14:paraId="2DA9F8B8" w14:textId="77777777" w:rsidTr="00387418">
        <w:trPr>
          <w:jc w:val="center"/>
        </w:trPr>
        <w:tc>
          <w:tcPr>
            <w:tcW w:w="1760" w:type="dxa"/>
            <w:vMerge/>
          </w:tcPr>
          <w:p w14:paraId="1C13CECB" w14:textId="77777777" w:rsidR="003B17CE" w:rsidRPr="00CB1A33" w:rsidRDefault="003B17CE" w:rsidP="00387418">
            <w:pPr>
              <w:rPr>
                <w:rFonts w:asciiTheme="minorHAnsi" w:hAnsiTheme="minorHAnsi" w:cs="Times New Roman"/>
                <w:sz w:val="20"/>
                <w:szCs w:val="20"/>
              </w:rPr>
            </w:pPr>
          </w:p>
        </w:tc>
        <w:tc>
          <w:tcPr>
            <w:tcW w:w="1350" w:type="dxa"/>
          </w:tcPr>
          <w:p w14:paraId="3EF1107F"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2</w:t>
            </w:r>
            <w:r w:rsidRPr="00CB1A33">
              <w:rPr>
                <w:rFonts w:asciiTheme="minorHAnsi" w:hAnsiTheme="minorHAnsi" w:cs="Times New Roman"/>
                <w:sz w:val="20"/>
                <w:szCs w:val="20"/>
                <w:vertAlign w:val="superscript"/>
              </w:rPr>
              <w:t>nd</w:t>
            </w:r>
            <w:r w:rsidRPr="00CB1A33">
              <w:rPr>
                <w:rFonts w:asciiTheme="minorHAnsi" w:hAnsiTheme="minorHAnsi" w:cs="Times New Roman"/>
                <w:sz w:val="20"/>
                <w:szCs w:val="20"/>
              </w:rPr>
              <w:t xml:space="preserve"> Year</w:t>
            </w:r>
          </w:p>
        </w:tc>
        <w:tc>
          <w:tcPr>
            <w:tcW w:w="3060" w:type="dxa"/>
          </w:tcPr>
          <w:p w14:paraId="4112AE4E"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w:t>
            </w:r>
          </w:p>
          <w:p w14:paraId="04B5BBD5"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(&lt;.001)</w:t>
            </w:r>
          </w:p>
        </w:tc>
        <w:tc>
          <w:tcPr>
            <w:tcW w:w="3464" w:type="dxa"/>
          </w:tcPr>
          <w:p w14:paraId="4AF39785"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w:t>
            </w:r>
          </w:p>
          <w:p w14:paraId="7E08AB8B" w14:textId="77777777" w:rsidR="003B17CE" w:rsidRPr="00CB1A33" w:rsidRDefault="003B17CE" w:rsidP="00387418">
            <w:pPr>
              <w:jc w:val="center"/>
              <w:rPr>
                <w:rFonts w:asciiTheme="minorHAnsi" w:hAnsiTheme="minorHAnsi" w:cs="Times New Roman"/>
                <w:b/>
                <w:sz w:val="20"/>
                <w:szCs w:val="20"/>
              </w:rPr>
            </w:pPr>
            <w:r w:rsidRPr="00CB1A33">
              <w:rPr>
                <w:rFonts w:asciiTheme="minorHAnsi" w:hAnsiTheme="minorHAnsi" w:cs="Times New Roman"/>
                <w:b/>
                <w:sz w:val="20"/>
                <w:szCs w:val="20"/>
              </w:rPr>
              <w:t>(&lt;.001)</w:t>
            </w:r>
          </w:p>
        </w:tc>
      </w:tr>
      <w:tr w:rsidR="003B17CE" w:rsidRPr="00CB1A33" w14:paraId="65E60B1E" w14:textId="77777777" w:rsidTr="00387418">
        <w:trPr>
          <w:jc w:val="center"/>
        </w:trPr>
        <w:tc>
          <w:tcPr>
            <w:tcW w:w="1760" w:type="dxa"/>
            <w:vMerge w:val="restart"/>
            <w:textDirection w:val="btLr"/>
          </w:tcPr>
          <w:p w14:paraId="6CB7832F" w14:textId="77777777" w:rsidR="003B17CE" w:rsidRPr="00CB1A33" w:rsidRDefault="003B17CE" w:rsidP="00387418">
            <w:pPr>
              <w:ind w:left="113" w:right="113"/>
              <w:jc w:val="center"/>
              <w:rPr>
                <w:rFonts w:asciiTheme="minorHAnsi" w:hAnsiTheme="minorHAnsi" w:cs="Times New Roman"/>
                <w:b/>
                <w:sz w:val="20"/>
                <w:szCs w:val="20"/>
              </w:rPr>
            </w:pPr>
            <w:r w:rsidRPr="00CB1A33">
              <w:rPr>
                <w:rFonts w:asciiTheme="minorHAnsi" w:hAnsiTheme="minorHAnsi" w:cs="Times New Roman"/>
                <w:b/>
                <w:sz w:val="20"/>
                <w:szCs w:val="20"/>
              </w:rPr>
              <w:t>Mean IIQ-7 Score</w:t>
            </w:r>
          </w:p>
        </w:tc>
        <w:tc>
          <w:tcPr>
            <w:tcW w:w="1350" w:type="dxa"/>
          </w:tcPr>
          <w:p w14:paraId="573081D5"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Pre -OP</w:t>
            </w:r>
          </w:p>
        </w:tc>
        <w:tc>
          <w:tcPr>
            <w:tcW w:w="3060" w:type="dxa"/>
          </w:tcPr>
          <w:p w14:paraId="7AF1A79C"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23.6 ± 4.4</w:t>
            </w:r>
          </w:p>
        </w:tc>
        <w:tc>
          <w:tcPr>
            <w:tcW w:w="3464" w:type="dxa"/>
          </w:tcPr>
          <w:p w14:paraId="23B806B5"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22.5 ± 5.2</w:t>
            </w:r>
          </w:p>
        </w:tc>
      </w:tr>
      <w:tr w:rsidR="003B17CE" w:rsidRPr="00CB1A33" w14:paraId="630B0FFC" w14:textId="77777777" w:rsidTr="00387418">
        <w:trPr>
          <w:jc w:val="center"/>
        </w:trPr>
        <w:tc>
          <w:tcPr>
            <w:tcW w:w="1760" w:type="dxa"/>
            <w:vMerge/>
          </w:tcPr>
          <w:p w14:paraId="45457509" w14:textId="77777777" w:rsidR="003B17CE" w:rsidRPr="00CB1A33" w:rsidRDefault="003B17CE" w:rsidP="00387418">
            <w:pPr>
              <w:rPr>
                <w:rFonts w:asciiTheme="minorHAnsi" w:hAnsiTheme="minorHAnsi" w:cs="Times New Roman"/>
                <w:sz w:val="20"/>
                <w:szCs w:val="20"/>
              </w:rPr>
            </w:pPr>
          </w:p>
        </w:tc>
        <w:tc>
          <w:tcPr>
            <w:tcW w:w="1350" w:type="dxa"/>
          </w:tcPr>
          <w:p w14:paraId="14A7ACC5"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1 Month</w:t>
            </w:r>
          </w:p>
        </w:tc>
        <w:tc>
          <w:tcPr>
            <w:tcW w:w="3060" w:type="dxa"/>
          </w:tcPr>
          <w:p w14:paraId="7F9BB484"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0.71 ± 2.5</w:t>
            </w:r>
          </w:p>
          <w:p w14:paraId="13691994"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b/>
                <w:sz w:val="20"/>
                <w:szCs w:val="20"/>
              </w:rPr>
              <w:t>(&lt;.001)</w:t>
            </w:r>
          </w:p>
        </w:tc>
        <w:tc>
          <w:tcPr>
            <w:tcW w:w="3464" w:type="dxa"/>
          </w:tcPr>
          <w:p w14:paraId="4206EC5A"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0.78 ± 2.7</w:t>
            </w:r>
          </w:p>
          <w:p w14:paraId="1EA60B45"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b/>
                <w:sz w:val="20"/>
                <w:szCs w:val="20"/>
              </w:rPr>
              <w:t>(&lt;.001)</w:t>
            </w:r>
          </w:p>
        </w:tc>
      </w:tr>
      <w:tr w:rsidR="003B17CE" w:rsidRPr="00CB1A33" w14:paraId="218DF232" w14:textId="77777777" w:rsidTr="00387418">
        <w:trPr>
          <w:jc w:val="center"/>
        </w:trPr>
        <w:tc>
          <w:tcPr>
            <w:tcW w:w="1760" w:type="dxa"/>
            <w:vMerge/>
          </w:tcPr>
          <w:p w14:paraId="3A71200C" w14:textId="77777777" w:rsidR="003B17CE" w:rsidRPr="00CB1A33" w:rsidRDefault="003B17CE" w:rsidP="00387418">
            <w:pPr>
              <w:rPr>
                <w:rFonts w:asciiTheme="minorHAnsi" w:hAnsiTheme="minorHAnsi" w:cs="Times New Roman"/>
                <w:sz w:val="20"/>
                <w:szCs w:val="20"/>
              </w:rPr>
            </w:pPr>
          </w:p>
        </w:tc>
        <w:tc>
          <w:tcPr>
            <w:tcW w:w="1350" w:type="dxa"/>
          </w:tcPr>
          <w:p w14:paraId="20E73C9C"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3 Month</w:t>
            </w:r>
          </w:p>
        </w:tc>
        <w:tc>
          <w:tcPr>
            <w:tcW w:w="3060" w:type="dxa"/>
          </w:tcPr>
          <w:p w14:paraId="620CF4C0"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0.35 ± 1.2</w:t>
            </w:r>
          </w:p>
          <w:p w14:paraId="26165FEA"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b/>
                <w:sz w:val="20"/>
                <w:szCs w:val="20"/>
              </w:rPr>
              <w:t>(&lt;.001)</w:t>
            </w:r>
          </w:p>
        </w:tc>
        <w:tc>
          <w:tcPr>
            <w:tcW w:w="3464" w:type="dxa"/>
          </w:tcPr>
          <w:p w14:paraId="436A58A4"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0.42 ± 1.1</w:t>
            </w:r>
          </w:p>
          <w:p w14:paraId="61D7741A"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b/>
                <w:sz w:val="20"/>
                <w:szCs w:val="20"/>
              </w:rPr>
              <w:t>(&lt;.001)</w:t>
            </w:r>
          </w:p>
        </w:tc>
      </w:tr>
      <w:tr w:rsidR="003B17CE" w:rsidRPr="00CB1A33" w14:paraId="1266C518" w14:textId="77777777" w:rsidTr="00387418">
        <w:trPr>
          <w:jc w:val="center"/>
        </w:trPr>
        <w:tc>
          <w:tcPr>
            <w:tcW w:w="1760" w:type="dxa"/>
            <w:vMerge/>
          </w:tcPr>
          <w:p w14:paraId="5D913F74" w14:textId="77777777" w:rsidR="003B17CE" w:rsidRPr="00CB1A33" w:rsidRDefault="003B17CE" w:rsidP="00387418">
            <w:pPr>
              <w:rPr>
                <w:rFonts w:asciiTheme="minorHAnsi" w:hAnsiTheme="minorHAnsi" w:cs="Times New Roman"/>
                <w:sz w:val="20"/>
                <w:szCs w:val="20"/>
              </w:rPr>
            </w:pPr>
          </w:p>
        </w:tc>
        <w:tc>
          <w:tcPr>
            <w:tcW w:w="1350" w:type="dxa"/>
          </w:tcPr>
          <w:p w14:paraId="283C366F"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6 Month</w:t>
            </w:r>
          </w:p>
        </w:tc>
        <w:tc>
          <w:tcPr>
            <w:tcW w:w="3060" w:type="dxa"/>
          </w:tcPr>
          <w:p w14:paraId="29010C61"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0.18 ± 1.4</w:t>
            </w:r>
          </w:p>
          <w:p w14:paraId="2844A6BA"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b/>
                <w:sz w:val="20"/>
                <w:szCs w:val="20"/>
              </w:rPr>
              <w:t>(&lt;.001)</w:t>
            </w:r>
          </w:p>
        </w:tc>
        <w:tc>
          <w:tcPr>
            <w:tcW w:w="3464" w:type="dxa"/>
          </w:tcPr>
          <w:p w14:paraId="6CBCFDF7"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sz w:val="20"/>
                <w:szCs w:val="20"/>
              </w:rPr>
              <w:t>0.19 ± 1.2</w:t>
            </w:r>
          </w:p>
          <w:p w14:paraId="2967E91D" w14:textId="77777777" w:rsidR="003B17CE" w:rsidRPr="00CB1A33" w:rsidRDefault="003B17CE" w:rsidP="00387418">
            <w:pPr>
              <w:jc w:val="center"/>
              <w:rPr>
                <w:rFonts w:asciiTheme="minorHAnsi" w:hAnsiTheme="minorHAnsi" w:cs="Times New Roman"/>
                <w:sz w:val="20"/>
                <w:szCs w:val="20"/>
              </w:rPr>
            </w:pPr>
            <w:r w:rsidRPr="00CB1A33">
              <w:rPr>
                <w:rFonts w:asciiTheme="minorHAnsi" w:hAnsiTheme="minorHAnsi" w:cs="Times New Roman"/>
                <w:b/>
                <w:sz w:val="20"/>
                <w:szCs w:val="20"/>
              </w:rPr>
              <w:t>(&lt;.001)</w:t>
            </w:r>
          </w:p>
        </w:tc>
      </w:tr>
      <w:tr w:rsidR="003B17CE" w:rsidRPr="00CB1A33" w14:paraId="1DE5A70C" w14:textId="77777777" w:rsidTr="00387418">
        <w:trPr>
          <w:jc w:val="center"/>
        </w:trPr>
        <w:tc>
          <w:tcPr>
            <w:tcW w:w="1760" w:type="dxa"/>
            <w:vMerge/>
          </w:tcPr>
          <w:p w14:paraId="0BA3EF1B" w14:textId="77777777" w:rsidR="003B17CE" w:rsidRPr="00CB1A33" w:rsidRDefault="003B17CE" w:rsidP="00387418">
            <w:pPr>
              <w:spacing w:line="276" w:lineRule="auto"/>
              <w:rPr>
                <w:rFonts w:asciiTheme="minorHAnsi" w:hAnsiTheme="minorHAnsi" w:cs="Times New Roman"/>
                <w:sz w:val="20"/>
                <w:szCs w:val="20"/>
              </w:rPr>
            </w:pPr>
          </w:p>
        </w:tc>
        <w:tc>
          <w:tcPr>
            <w:tcW w:w="1350" w:type="dxa"/>
          </w:tcPr>
          <w:p w14:paraId="2B1899EE"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w:t>
            </w:r>
            <w:r w:rsidRPr="00CB1A33">
              <w:rPr>
                <w:rFonts w:asciiTheme="minorHAnsi" w:hAnsiTheme="minorHAnsi" w:cs="Times New Roman"/>
                <w:sz w:val="20"/>
                <w:szCs w:val="20"/>
                <w:vertAlign w:val="superscript"/>
              </w:rPr>
              <w:t>st</w:t>
            </w:r>
            <w:r w:rsidRPr="00CB1A33">
              <w:rPr>
                <w:rFonts w:asciiTheme="minorHAnsi" w:hAnsiTheme="minorHAnsi" w:cs="Times New Roman"/>
                <w:sz w:val="20"/>
                <w:szCs w:val="20"/>
              </w:rPr>
              <w:t xml:space="preserve"> Year</w:t>
            </w:r>
          </w:p>
        </w:tc>
        <w:tc>
          <w:tcPr>
            <w:tcW w:w="3060" w:type="dxa"/>
          </w:tcPr>
          <w:p w14:paraId="69D5FEFF"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0.08 ± 0.9</w:t>
            </w:r>
          </w:p>
          <w:p w14:paraId="51A47E0A"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c>
          <w:tcPr>
            <w:tcW w:w="3464" w:type="dxa"/>
          </w:tcPr>
          <w:p w14:paraId="2E8413B6"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0.11 ± 0.9</w:t>
            </w:r>
          </w:p>
          <w:p w14:paraId="1BF4EAF0"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r>
      <w:tr w:rsidR="003B17CE" w:rsidRPr="00CB1A33" w14:paraId="3F78241E" w14:textId="77777777" w:rsidTr="00387418">
        <w:trPr>
          <w:jc w:val="center"/>
        </w:trPr>
        <w:tc>
          <w:tcPr>
            <w:tcW w:w="1760" w:type="dxa"/>
            <w:vMerge/>
          </w:tcPr>
          <w:p w14:paraId="0E463122" w14:textId="77777777" w:rsidR="003B17CE" w:rsidRPr="00CB1A33" w:rsidRDefault="003B17CE" w:rsidP="00387418">
            <w:pPr>
              <w:spacing w:line="276" w:lineRule="auto"/>
              <w:rPr>
                <w:rFonts w:asciiTheme="minorHAnsi" w:hAnsiTheme="minorHAnsi" w:cs="Times New Roman"/>
                <w:sz w:val="20"/>
                <w:szCs w:val="20"/>
              </w:rPr>
            </w:pPr>
          </w:p>
        </w:tc>
        <w:tc>
          <w:tcPr>
            <w:tcW w:w="1350" w:type="dxa"/>
          </w:tcPr>
          <w:p w14:paraId="35D79A8D"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2</w:t>
            </w:r>
            <w:r w:rsidRPr="00CB1A33">
              <w:rPr>
                <w:rFonts w:asciiTheme="minorHAnsi" w:hAnsiTheme="minorHAnsi" w:cs="Times New Roman"/>
                <w:sz w:val="20"/>
                <w:szCs w:val="20"/>
                <w:vertAlign w:val="superscript"/>
              </w:rPr>
              <w:t>nd</w:t>
            </w:r>
            <w:r w:rsidRPr="00CB1A33">
              <w:rPr>
                <w:rFonts w:asciiTheme="minorHAnsi" w:hAnsiTheme="minorHAnsi" w:cs="Times New Roman"/>
                <w:sz w:val="20"/>
                <w:szCs w:val="20"/>
              </w:rPr>
              <w:t xml:space="preserve"> Year</w:t>
            </w:r>
          </w:p>
        </w:tc>
        <w:tc>
          <w:tcPr>
            <w:tcW w:w="3060" w:type="dxa"/>
          </w:tcPr>
          <w:p w14:paraId="2B50EBB7"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0.06 ± 0.92</w:t>
            </w:r>
          </w:p>
          <w:p w14:paraId="5A6F92D0"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c>
          <w:tcPr>
            <w:tcW w:w="3464" w:type="dxa"/>
          </w:tcPr>
          <w:p w14:paraId="05600C69"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0.05 ± 0.93</w:t>
            </w:r>
          </w:p>
          <w:p w14:paraId="50C8B943"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r>
      <w:tr w:rsidR="003B17CE" w:rsidRPr="00CB1A33" w14:paraId="55E59ED2" w14:textId="77777777" w:rsidTr="00387418">
        <w:trPr>
          <w:jc w:val="center"/>
        </w:trPr>
        <w:tc>
          <w:tcPr>
            <w:tcW w:w="1760" w:type="dxa"/>
            <w:vMerge w:val="restart"/>
            <w:textDirection w:val="btLr"/>
          </w:tcPr>
          <w:p w14:paraId="7F0E787F" w14:textId="77777777" w:rsidR="003B17CE" w:rsidRPr="00CB1A33" w:rsidRDefault="003B17CE" w:rsidP="00387418">
            <w:pPr>
              <w:spacing w:line="276" w:lineRule="auto"/>
              <w:ind w:left="113" w:right="113"/>
              <w:jc w:val="center"/>
              <w:rPr>
                <w:rFonts w:asciiTheme="minorHAnsi" w:hAnsiTheme="minorHAnsi" w:cs="Times New Roman"/>
                <w:b/>
                <w:sz w:val="20"/>
                <w:szCs w:val="20"/>
              </w:rPr>
            </w:pPr>
            <w:r w:rsidRPr="00CB1A33">
              <w:rPr>
                <w:rFonts w:asciiTheme="minorHAnsi" w:hAnsiTheme="minorHAnsi" w:cs="Times New Roman"/>
                <w:b/>
                <w:sz w:val="20"/>
                <w:szCs w:val="20"/>
              </w:rPr>
              <w:t>Dry ISI</w:t>
            </w:r>
          </w:p>
        </w:tc>
        <w:tc>
          <w:tcPr>
            <w:tcW w:w="1350" w:type="dxa"/>
          </w:tcPr>
          <w:p w14:paraId="6931AC07"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Pre -OP</w:t>
            </w:r>
          </w:p>
        </w:tc>
        <w:tc>
          <w:tcPr>
            <w:tcW w:w="3060" w:type="dxa"/>
          </w:tcPr>
          <w:p w14:paraId="31A1672E"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0 %</w:t>
            </w:r>
          </w:p>
        </w:tc>
        <w:tc>
          <w:tcPr>
            <w:tcW w:w="3464" w:type="dxa"/>
          </w:tcPr>
          <w:p w14:paraId="18001300"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0 %</w:t>
            </w:r>
          </w:p>
        </w:tc>
      </w:tr>
      <w:tr w:rsidR="003B17CE" w:rsidRPr="00CB1A33" w14:paraId="08FEACF5" w14:textId="77777777" w:rsidTr="00387418">
        <w:trPr>
          <w:jc w:val="center"/>
        </w:trPr>
        <w:tc>
          <w:tcPr>
            <w:tcW w:w="1760" w:type="dxa"/>
            <w:vMerge/>
          </w:tcPr>
          <w:p w14:paraId="650AC47D" w14:textId="77777777" w:rsidR="003B17CE" w:rsidRPr="00CB1A33" w:rsidRDefault="003B17CE" w:rsidP="00387418">
            <w:pPr>
              <w:spacing w:line="276" w:lineRule="auto"/>
              <w:rPr>
                <w:rFonts w:asciiTheme="minorHAnsi" w:hAnsiTheme="minorHAnsi" w:cs="Times New Roman"/>
                <w:sz w:val="20"/>
                <w:szCs w:val="20"/>
              </w:rPr>
            </w:pPr>
          </w:p>
        </w:tc>
        <w:tc>
          <w:tcPr>
            <w:tcW w:w="1350" w:type="dxa"/>
          </w:tcPr>
          <w:p w14:paraId="6920E652"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 Month</w:t>
            </w:r>
          </w:p>
        </w:tc>
        <w:tc>
          <w:tcPr>
            <w:tcW w:w="3060" w:type="dxa"/>
          </w:tcPr>
          <w:p w14:paraId="2E30BBBF"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83.3 %</w:t>
            </w:r>
          </w:p>
          <w:p w14:paraId="1E9F4DB4"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c>
          <w:tcPr>
            <w:tcW w:w="3464" w:type="dxa"/>
          </w:tcPr>
          <w:p w14:paraId="6074B886"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82.6 %</w:t>
            </w:r>
          </w:p>
          <w:p w14:paraId="78D7C71D"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r>
      <w:tr w:rsidR="003B17CE" w:rsidRPr="00CB1A33" w14:paraId="558C84C2" w14:textId="77777777" w:rsidTr="00387418">
        <w:trPr>
          <w:jc w:val="center"/>
        </w:trPr>
        <w:tc>
          <w:tcPr>
            <w:tcW w:w="1760" w:type="dxa"/>
            <w:vMerge/>
          </w:tcPr>
          <w:p w14:paraId="2D3DEB94" w14:textId="77777777" w:rsidR="003B17CE" w:rsidRPr="00CB1A33" w:rsidRDefault="003B17CE" w:rsidP="00387418">
            <w:pPr>
              <w:spacing w:line="276" w:lineRule="auto"/>
              <w:rPr>
                <w:rFonts w:asciiTheme="minorHAnsi" w:hAnsiTheme="minorHAnsi" w:cs="Times New Roman"/>
                <w:sz w:val="20"/>
                <w:szCs w:val="20"/>
              </w:rPr>
            </w:pPr>
          </w:p>
        </w:tc>
        <w:tc>
          <w:tcPr>
            <w:tcW w:w="1350" w:type="dxa"/>
          </w:tcPr>
          <w:p w14:paraId="3B834590"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3 Month</w:t>
            </w:r>
          </w:p>
        </w:tc>
        <w:tc>
          <w:tcPr>
            <w:tcW w:w="3060" w:type="dxa"/>
          </w:tcPr>
          <w:p w14:paraId="36107304"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92.3 %</w:t>
            </w:r>
          </w:p>
          <w:p w14:paraId="301921CB"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c>
          <w:tcPr>
            <w:tcW w:w="3464" w:type="dxa"/>
          </w:tcPr>
          <w:p w14:paraId="4F322B35"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90.6 %</w:t>
            </w:r>
          </w:p>
          <w:p w14:paraId="52B06E83"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r>
      <w:tr w:rsidR="003B17CE" w:rsidRPr="00CB1A33" w14:paraId="3042B397" w14:textId="77777777" w:rsidTr="00387418">
        <w:trPr>
          <w:jc w:val="center"/>
        </w:trPr>
        <w:tc>
          <w:tcPr>
            <w:tcW w:w="1760" w:type="dxa"/>
            <w:vMerge/>
          </w:tcPr>
          <w:p w14:paraId="0ACDF945" w14:textId="77777777" w:rsidR="003B17CE" w:rsidRPr="00CB1A33" w:rsidRDefault="003B17CE" w:rsidP="00387418">
            <w:pPr>
              <w:spacing w:line="276" w:lineRule="auto"/>
              <w:rPr>
                <w:rFonts w:asciiTheme="minorHAnsi" w:hAnsiTheme="minorHAnsi" w:cs="Times New Roman"/>
                <w:sz w:val="20"/>
                <w:szCs w:val="20"/>
              </w:rPr>
            </w:pPr>
          </w:p>
        </w:tc>
        <w:tc>
          <w:tcPr>
            <w:tcW w:w="1350" w:type="dxa"/>
          </w:tcPr>
          <w:p w14:paraId="1AE08A09"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6 Month</w:t>
            </w:r>
          </w:p>
        </w:tc>
        <w:tc>
          <w:tcPr>
            <w:tcW w:w="3060" w:type="dxa"/>
          </w:tcPr>
          <w:p w14:paraId="331C3710"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94.6 %</w:t>
            </w:r>
          </w:p>
          <w:p w14:paraId="5C7938B4"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c>
          <w:tcPr>
            <w:tcW w:w="3464" w:type="dxa"/>
          </w:tcPr>
          <w:p w14:paraId="31812DB4"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93.9 %</w:t>
            </w:r>
          </w:p>
          <w:p w14:paraId="43C323D6"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r>
      <w:tr w:rsidR="003B17CE" w:rsidRPr="00CB1A33" w14:paraId="19462461" w14:textId="77777777" w:rsidTr="00387418">
        <w:trPr>
          <w:jc w:val="center"/>
        </w:trPr>
        <w:tc>
          <w:tcPr>
            <w:tcW w:w="1760" w:type="dxa"/>
            <w:vMerge/>
          </w:tcPr>
          <w:p w14:paraId="09F08273" w14:textId="77777777" w:rsidR="003B17CE" w:rsidRPr="00CB1A33" w:rsidRDefault="003B17CE" w:rsidP="00387418">
            <w:pPr>
              <w:spacing w:line="276" w:lineRule="auto"/>
              <w:rPr>
                <w:rFonts w:asciiTheme="minorHAnsi" w:hAnsiTheme="minorHAnsi" w:cs="Times New Roman"/>
                <w:sz w:val="20"/>
                <w:szCs w:val="20"/>
              </w:rPr>
            </w:pPr>
          </w:p>
        </w:tc>
        <w:tc>
          <w:tcPr>
            <w:tcW w:w="1350" w:type="dxa"/>
          </w:tcPr>
          <w:p w14:paraId="6AC91A0A"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1</w:t>
            </w:r>
            <w:r w:rsidRPr="00CB1A33">
              <w:rPr>
                <w:rFonts w:asciiTheme="minorHAnsi" w:hAnsiTheme="minorHAnsi" w:cs="Times New Roman"/>
                <w:sz w:val="20"/>
                <w:szCs w:val="20"/>
                <w:vertAlign w:val="superscript"/>
              </w:rPr>
              <w:t>st</w:t>
            </w:r>
            <w:r w:rsidRPr="00CB1A33">
              <w:rPr>
                <w:rFonts w:asciiTheme="minorHAnsi" w:hAnsiTheme="minorHAnsi" w:cs="Times New Roman"/>
                <w:sz w:val="20"/>
                <w:szCs w:val="20"/>
              </w:rPr>
              <w:t xml:space="preserve"> Year</w:t>
            </w:r>
          </w:p>
        </w:tc>
        <w:tc>
          <w:tcPr>
            <w:tcW w:w="3060" w:type="dxa"/>
          </w:tcPr>
          <w:p w14:paraId="3FF8EE8A"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91.8 %</w:t>
            </w:r>
          </w:p>
          <w:p w14:paraId="4BE3F62E"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c>
          <w:tcPr>
            <w:tcW w:w="3464" w:type="dxa"/>
          </w:tcPr>
          <w:p w14:paraId="03681895"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94.7 %</w:t>
            </w:r>
          </w:p>
          <w:p w14:paraId="4B83C5C0"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r>
      <w:tr w:rsidR="003B17CE" w:rsidRPr="00CB1A33" w14:paraId="4881F887" w14:textId="77777777" w:rsidTr="00387418">
        <w:trPr>
          <w:trHeight w:val="530"/>
          <w:jc w:val="center"/>
        </w:trPr>
        <w:tc>
          <w:tcPr>
            <w:tcW w:w="1760" w:type="dxa"/>
            <w:vMerge/>
          </w:tcPr>
          <w:p w14:paraId="32EE579C" w14:textId="77777777" w:rsidR="003B17CE" w:rsidRPr="00CB1A33" w:rsidRDefault="003B17CE" w:rsidP="00387418">
            <w:pPr>
              <w:spacing w:line="276" w:lineRule="auto"/>
              <w:rPr>
                <w:rFonts w:asciiTheme="minorHAnsi" w:hAnsiTheme="minorHAnsi" w:cs="Times New Roman"/>
                <w:sz w:val="20"/>
                <w:szCs w:val="20"/>
              </w:rPr>
            </w:pPr>
          </w:p>
        </w:tc>
        <w:tc>
          <w:tcPr>
            <w:tcW w:w="1350" w:type="dxa"/>
          </w:tcPr>
          <w:p w14:paraId="7CA3C240"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2</w:t>
            </w:r>
            <w:r w:rsidRPr="00CB1A33">
              <w:rPr>
                <w:rFonts w:asciiTheme="minorHAnsi" w:hAnsiTheme="minorHAnsi" w:cs="Times New Roman"/>
                <w:sz w:val="20"/>
                <w:szCs w:val="20"/>
                <w:vertAlign w:val="superscript"/>
              </w:rPr>
              <w:t>nd</w:t>
            </w:r>
            <w:r w:rsidRPr="00CB1A33">
              <w:rPr>
                <w:rFonts w:asciiTheme="minorHAnsi" w:hAnsiTheme="minorHAnsi" w:cs="Times New Roman"/>
                <w:sz w:val="20"/>
                <w:szCs w:val="20"/>
              </w:rPr>
              <w:t xml:space="preserve"> Year</w:t>
            </w:r>
          </w:p>
        </w:tc>
        <w:tc>
          <w:tcPr>
            <w:tcW w:w="3060" w:type="dxa"/>
          </w:tcPr>
          <w:p w14:paraId="31601580"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95.4 %</w:t>
            </w:r>
          </w:p>
          <w:p w14:paraId="4E2599E7"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c>
          <w:tcPr>
            <w:tcW w:w="3464" w:type="dxa"/>
          </w:tcPr>
          <w:p w14:paraId="138E1AEC"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sz w:val="20"/>
                <w:szCs w:val="20"/>
              </w:rPr>
              <w:t>95.8 %</w:t>
            </w:r>
          </w:p>
          <w:p w14:paraId="4DAB87B5" w14:textId="77777777" w:rsidR="003B17CE" w:rsidRPr="00CB1A33" w:rsidRDefault="003B17CE" w:rsidP="00387418">
            <w:pPr>
              <w:spacing w:line="276" w:lineRule="auto"/>
              <w:jc w:val="center"/>
              <w:rPr>
                <w:rFonts w:asciiTheme="minorHAnsi" w:hAnsiTheme="minorHAnsi" w:cs="Times New Roman"/>
                <w:sz w:val="20"/>
                <w:szCs w:val="20"/>
              </w:rPr>
            </w:pPr>
            <w:r w:rsidRPr="00CB1A33">
              <w:rPr>
                <w:rFonts w:asciiTheme="minorHAnsi" w:hAnsiTheme="minorHAnsi" w:cs="Times New Roman"/>
                <w:b/>
                <w:sz w:val="20"/>
                <w:szCs w:val="20"/>
              </w:rPr>
              <w:t>(&lt;.001)</w:t>
            </w:r>
          </w:p>
        </w:tc>
      </w:tr>
    </w:tbl>
    <w:p w14:paraId="3D2841B6" w14:textId="77777777" w:rsidR="003B17CE" w:rsidRDefault="003B17CE" w:rsidP="003B17CE">
      <w:pPr>
        <w:rPr>
          <w:rFonts w:asciiTheme="minorHAnsi" w:hAnsiTheme="minorHAnsi" w:cs="Times New Roman"/>
          <w:sz w:val="20"/>
          <w:szCs w:val="20"/>
        </w:rPr>
      </w:pPr>
    </w:p>
    <w:p w14:paraId="4C6DC7D2" w14:textId="77777777" w:rsidR="003B17CE" w:rsidRDefault="003B17CE" w:rsidP="003B17CE">
      <w:pPr>
        <w:rPr>
          <w:rFonts w:asciiTheme="minorHAnsi" w:hAnsiTheme="minorHAnsi" w:cs="Times New Roman"/>
          <w:sz w:val="20"/>
          <w:szCs w:val="20"/>
        </w:rPr>
      </w:pPr>
      <w:r w:rsidRPr="00CB1A33">
        <w:rPr>
          <w:rFonts w:asciiTheme="minorHAnsi" w:hAnsiTheme="minorHAnsi" w:cs="Times New Roman"/>
          <w:sz w:val="20"/>
          <w:szCs w:val="20"/>
        </w:rPr>
        <w:t xml:space="preserve">* Data in parenthesis denotes </w:t>
      </w:r>
      <w:r w:rsidRPr="00CB1A33">
        <w:rPr>
          <w:rFonts w:asciiTheme="minorHAnsi" w:hAnsiTheme="minorHAnsi" w:cs="Times New Roman"/>
          <w:i/>
          <w:iCs/>
          <w:sz w:val="20"/>
          <w:szCs w:val="20"/>
        </w:rPr>
        <w:t>p-</w:t>
      </w:r>
      <w:r w:rsidRPr="00CB1A33">
        <w:rPr>
          <w:rFonts w:asciiTheme="minorHAnsi" w:hAnsiTheme="minorHAnsi" w:cs="Times New Roman"/>
          <w:sz w:val="20"/>
          <w:szCs w:val="20"/>
        </w:rPr>
        <w:t>values comparing pre-op and post-op parameters in same study group.</w:t>
      </w:r>
    </w:p>
    <w:p w14:paraId="2A97A1ED" w14:textId="77777777" w:rsidR="003B17CE" w:rsidRDefault="003B17CE" w:rsidP="003B17CE">
      <w:pPr>
        <w:rPr>
          <w:rFonts w:asciiTheme="minorHAnsi" w:hAnsiTheme="minorHAnsi"/>
          <w:sz w:val="20"/>
          <w:szCs w:val="20"/>
        </w:rPr>
      </w:pPr>
    </w:p>
    <w:p w14:paraId="162BC463" w14:textId="77777777" w:rsidR="003B17CE" w:rsidRDefault="003B17CE" w:rsidP="003B17CE">
      <w:pPr>
        <w:rPr>
          <w:rFonts w:asciiTheme="minorHAnsi" w:hAnsiTheme="minorHAnsi"/>
          <w:sz w:val="20"/>
          <w:szCs w:val="20"/>
        </w:rPr>
      </w:pPr>
    </w:p>
    <w:p w14:paraId="2819C1CA" w14:textId="77777777" w:rsidR="003B17CE" w:rsidRDefault="000F373E" w:rsidP="003B17CE">
      <w:pPr>
        <w:rPr>
          <w:rFonts w:asciiTheme="minorHAnsi" w:hAnsiTheme="minorHAnsi"/>
          <w:b/>
          <w:sz w:val="20"/>
          <w:szCs w:val="20"/>
        </w:rPr>
      </w:pPr>
      <w:r>
        <w:rPr>
          <w:rFonts w:asciiTheme="minorHAnsi" w:hAnsiTheme="minorHAnsi"/>
          <w:b/>
          <w:sz w:val="20"/>
          <w:szCs w:val="20"/>
        </w:rPr>
        <w:t>Video a</w:t>
      </w:r>
      <w:r w:rsidR="003B17CE" w:rsidRPr="005828E8">
        <w:rPr>
          <w:rFonts w:asciiTheme="minorHAnsi" w:hAnsiTheme="minorHAnsi"/>
          <w:b/>
          <w:sz w:val="20"/>
          <w:szCs w:val="20"/>
        </w:rPr>
        <w:t xml:space="preserve">vailable trans-obturator tape </w:t>
      </w:r>
      <w:r w:rsidR="003B17CE" w:rsidRPr="001F7CA4">
        <w:rPr>
          <w:rFonts w:asciiTheme="minorHAnsi" w:hAnsiTheme="minorHAnsi"/>
          <w:b/>
          <w:sz w:val="20"/>
          <w:szCs w:val="20"/>
        </w:rPr>
        <w:t>journal online version. (</w:t>
      </w:r>
      <w:r w:rsidR="003B17CE" w:rsidRPr="005828E8">
        <w:rPr>
          <w:rFonts w:asciiTheme="minorHAnsi" w:hAnsiTheme="minorHAnsi"/>
          <w:b/>
          <w:sz w:val="20"/>
          <w:szCs w:val="20"/>
        </w:rPr>
        <w:t>www.iaog.in</w:t>
      </w:r>
      <w:r w:rsidR="003B17CE">
        <w:rPr>
          <w:rFonts w:asciiTheme="minorHAnsi" w:hAnsiTheme="minorHAnsi"/>
          <w:b/>
          <w:sz w:val="20"/>
          <w:szCs w:val="20"/>
        </w:rPr>
        <w:t xml:space="preserve">). </w:t>
      </w:r>
    </w:p>
    <w:p w14:paraId="7F2C2238" w14:textId="77777777" w:rsidR="003B17CE" w:rsidRDefault="003B17CE" w:rsidP="003B17CE">
      <w:pPr>
        <w:rPr>
          <w:rFonts w:asciiTheme="minorHAnsi" w:hAnsiTheme="minorHAnsi"/>
          <w:sz w:val="20"/>
          <w:szCs w:val="20"/>
        </w:rPr>
      </w:pPr>
    </w:p>
    <w:p w14:paraId="5B29B541" w14:textId="77777777" w:rsidR="003B17CE" w:rsidRDefault="003B17CE" w:rsidP="003B17CE">
      <w:pPr>
        <w:rPr>
          <w:rFonts w:asciiTheme="minorHAnsi" w:hAnsiTheme="minorHAnsi"/>
          <w:sz w:val="20"/>
          <w:szCs w:val="20"/>
        </w:rPr>
      </w:pPr>
    </w:p>
    <w:p w14:paraId="6A1B62A4" w14:textId="77777777" w:rsidR="003B17CE" w:rsidRDefault="003B17CE" w:rsidP="003B17CE">
      <w:pPr>
        <w:spacing w:after="3" w:line="249" w:lineRule="auto"/>
        <w:ind w:left="6"/>
        <w:rPr>
          <w:rFonts w:asciiTheme="minorHAnsi" w:hAnsiTheme="minorHAnsi"/>
          <w:i/>
          <w:sz w:val="20"/>
          <w:szCs w:val="20"/>
        </w:rPr>
        <w:sectPr w:rsidR="003B17CE" w:rsidSect="00387418">
          <w:type w:val="continuous"/>
          <w:pgSz w:w="11906" w:h="16838"/>
          <w:pgMar w:top="1440" w:right="707" w:bottom="1440" w:left="1440" w:header="567" w:footer="567" w:gutter="0"/>
          <w:cols w:space="306"/>
          <w:docGrid w:linePitch="360"/>
        </w:sectPr>
      </w:pPr>
    </w:p>
    <w:p w14:paraId="37A41A3A" w14:textId="77777777" w:rsidR="003B17CE" w:rsidRPr="005828E8" w:rsidRDefault="003B17CE" w:rsidP="003B17CE">
      <w:pPr>
        <w:spacing w:after="3" w:line="249" w:lineRule="auto"/>
        <w:ind w:left="6"/>
        <w:rPr>
          <w:rFonts w:asciiTheme="minorHAnsi" w:hAnsiTheme="minorHAnsi"/>
          <w:sz w:val="18"/>
          <w:szCs w:val="18"/>
        </w:rPr>
      </w:pPr>
      <w:r w:rsidRPr="005828E8">
        <w:rPr>
          <w:rFonts w:asciiTheme="minorHAnsi" w:hAnsiTheme="minorHAnsi"/>
          <w:i/>
          <w:sz w:val="18"/>
          <w:szCs w:val="18"/>
        </w:rPr>
        <w:t>Received:</w:t>
      </w:r>
      <w:r w:rsidRPr="005828E8">
        <w:rPr>
          <w:rFonts w:asciiTheme="minorHAnsi" w:hAnsiTheme="minorHAnsi"/>
          <w:sz w:val="18"/>
          <w:szCs w:val="18"/>
        </w:rPr>
        <w:t xml:space="preserve"> 21st November 2019</w:t>
      </w:r>
    </w:p>
    <w:p w14:paraId="2D8EE515" w14:textId="77777777" w:rsidR="003B17CE" w:rsidRPr="005828E8" w:rsidRDefault="003B17CE" w:rsidP="003B17CE">
      <w:pPr>
        <w:spacing w:after="3" w:line="249" w:lineRule="auto"/>
        <w:ind w:left="6"/>
        <w:rPr>
          <w:rFonts w:asciiTheme="minorHAnsi" w:hAnsiTheme="minorHAnsi"/>
          <w:sz w:val="18"/>
          <w:szCs w:val="18"/>
        </w:rPr>
      </w:pPr>
      <w:r w:rsidRPr="005828E8">
        <w:rPr>
          <w:rFonts w:asciiTheme="minorHAnsi" w:hAnsiTheme="minorHAnsi"/>
          <w:i/>
          <w:sz w:val="18"/>
          <w:szCs w:val="18"/>
        </w:rPr>
        <w:t>Accepted:</w:t>
      </w:r>
      <w:r w:rsidRPr="005828E8">
        <w:rPr>
          <w:rFonts w:asciiTheme="minorHAnsi" w:hAnsiTheme="minorHAnsi"/>
          <w:sz w:val="18"/>
          <w:szCs w:val="18"/>
        </w:rPr>
        <w:t xml:space="preserve"> 10th </w:t>
      </w:r>
      <w:proofErr w:type="gramStart"/>
      <w:r w:rsidRPr="005828E8">
        <w:rPr>
          <w:rFonts w:asciiTheme="minorHAnsi" w:hAnsiTheme="minorHAnsi"/>
          <w:sz w:val="18"/>
          <w:szCs w:val="18"/>
        </w:rPr>
        <w:t>March  2020</w:t>
      </w:r>
      <w:proofErr w:type="gramEnd"/>
    </w:p>
    <w:p w14:paraId="5DF73171" w14:textId="77777777" w:rsidR="003B17CE" w:rsidRPr="005828E8" w:rsidRDefault="003B17CE" w:rsidP="003B17CE">
      <w:pPr>
        <w:spacing w:after="4" w:line="254" w:lineRule="auto"/>
        <w:ind w:left="9" w:hanging="10"/>
        <w:rPr>
          <w:rFonts w:asciiTheme="minorHAnsi" w:hAnsiTheme="minorHAnsi"/>
          <w:sz w:val="18"/>
          <w:szCs w:val="18"/>
        </w:rPr>
      </w:pPr>
      <w:r w:rsidRPr="005828E8">
        <w:rPr>
          <w:rFonts w:asciiTheme="minorHAnsi" w:hAnsiTheme="minorHAnsi"/>
          <w:i/>
          <w:sz w:val="18"/>
          <w:szCs w:val="18"/>
        </w:rPr>
        <w:t>Published online:</w:t>
      </w:r>
      <w:r w:rsidRPr="005828E8">
        <w:rPr>
          <w:rFonts w:asciiTheme="minorHAnsi" w:hAnsiTheme="minorHAnsi"/>
          <w:sz w:val="18"/>
          <w:szCs w:val="18"/>
        </w:rPr>
        <w:t xml:space="preserve"> 1</w:t>
      </w:r>
      <w:r w:rsidRPr="005828E8">
        <w:rPr>
          <w:rFonts w:asciiTheme="minorHAnsi" w:hAnsiTheme="minorHAnsi"/>
          <w:sz w:val="18"/>
          <w:szCs w:val="18"/>
          <w:vertAlign w:val="superscript"/>
        </w:rPr>
        <w:t>st</w:t>
      </w:r>
      <w:r w:rsidRPr="005828E8">
        <w:rPr>
          <w:rFonts w:asciiTheme="minorHAnsi" w:hAnsiTheme="minorHAnsi"/>
          <w:sz w:val="18"/>
          <w:szCs w:val="18"/>
        </w:rPr>
        <w:t xml:space="preserve"> July 2020</w:t>
      </w:r>
    </w:p>
    <w:p w14:paraId="6F309B95" w14:textId="77777777" w:rsidR="003B17CE" w:rsidRPr="005828E8" w:rsidRDefault="003B17CE" w:rsidP="003B17CE">
      <w:pPr>
        <w:pStyle w:val="Header"/>
        <w:spacing w:line="360" w:lineRule="auto"/>
        <w:rPr>
          <w:rFonts w:asciiTheme="minorHAnsi" w:hAnsiTheme="minorHAnsi"/>
          <w:bCs/>
          <w:sz w:val="18"/>
          <w:szCs w:val="18"/>
        </w:rPr>
      </w:pPr>
      <w:r w:rsidRPr="005828E8">
        <w:rPr>
          <w:rFonts w:asciiTheme="minorHAnsi" w:hAnsiTheme="minorHAnsi"/>
          <w:i/>
          <w:sz w:val="18"/>
          <w:szCs w:val="18"/>
        </w:rPr>
        <w:t>Citation:</w:t>
      </w:r>
      <w:r w:rsidRPr="005828E8">
        <w:rPr>
          <w:rFonts w:asciiTheme="minorHAnsi" w:hAnsiTheme="minorHAnsi"/>
          <w:sz w:val="18"/>
          <w:szCs w:val="18"/>
        </w:rPr>
        <w:t xml:space="preserve"> </w:t>
      </w:r>
      <w:proofErr w:type="spellStart"/>
      <w:r w:rsidRPr="005828E8">
        <w:rPr>
          <w:rFonts w:asciiTheme="minorHAnsi" w:hAnsiTheme="minorHAnsi"/>
          <w:sz w:val="18"/>
          <w:szCs w:val="18"/>
        </w:rPr>
        <w:t>Saha</w:t>
      </w:r>
      <w:proofErr w:type="spellEnd"/>
      <w:r w:rsidRPr="005828E8">
        <w:rPr>
          <w:rFonts w:asciiTheme="minorHAnsi" w:hAnsiTheme="minorHAnsi"/>
          <w:sz w:val="18"/>
          <w:szCs w:val="18"/>
        </w:rPr>
        <w:t xml:space="preserve"> MM,</w:t>
      </w:r>
      <w:r w:rsidR="00DF1C9E">
        <w:rPr>
          <w:rFonts w:asciiTheme="minorHAnsi" w:hAnsiTheme="minorHAnsi"/>
          <w:sz w:val="18"/>
          <w:szCs w:val="18"/>
        </w:rPr>
        <w:t xml:space="preserve"> </w:t>
      </w:r>
      <w:r w:rsidRPr="005828E8">
        <w:rPr>
          <w:rFonts w:asciiTheme="minorHAnsi" w:hAnsiTheme="minorHAnsi"/>
          <w:sz w:val="18"/>
          <w:szCs w:val="18"/>
        </w:rPr>
        <w:t>Halder A,</w:t>
      </w:r>
      <w:r w:rsidR="00DF1C9E">
        <w:rPr>
          <w:rFonts w:asciiTheme="minorHAnsi" w:hAnsiTheme="minorHAnsi"/>
          <w:sz w:val="18"/>
          <w:szCs w:val="18"/>
        </w:rPr>
        <w:t xml:space="preserve"> </w:t>
      </w:r>
      <w:r w:rsidRPr="005828E8">
        <w:rPr>
          <w:rFonts w:asciiTheme="minorHAnsi" w:hAnsiTheme="minorHAnsi"/>
          <w:sz w:val="18"/>
          <w:szCs w:val="18"/>
        </w:rPr>
        <w:t>Sarkar NC, Mondal A, Nath M</w:t>
      </w:r>
      <w:r w:rsidRPr="005828E8">
        <w:rPr>
          <w:rFonts w:asciiTheme="minorHAnsi" w:hAnsiTheme="minorHAnsi"/>
          <w:bCs/>
          <w:sz w:val="18"/>
          <w:szCs w:val="18"/>
        </w:rPr>
        <w:t xml:space="preserve">. Modification of mid-urethral sling procedure - “Sling on string” without using commercially available trans-obturator tape. J Indian </w:t>
      </w:r>
      <w:proofErr w:type="spellStart"/>
      <w:r w:rsidRPr="005828E8">
        <w:rPr>
          <w:rFonts w:asciiTheme="minorHAnsi" w:hAnsiTheme="minorHAnsi"/>
          <w:bCs/>
          <w:sz w:val="18"/>
          <w:szCs w:val="18"/>
        </w:rPr>
        <w:t>Acad</w:t>
      </w:r>
      <w:proofErr w:type="spellEnd"/>
      <w:r w:rsidRPr="005828E8">
        <w:rPr>
          <w:rFonts w:asciiTheme="minorHAnsi" w:hAnsiTheme="minorHAnsi"/>
          <w:bCs/>
          <w:sz w:val="18"/>
          <w:szCs w:val="18"/>
        </w:rPr>
        <w:t xml:space="preserve"> </w:t>
      </w:r>
      <w:proofErr w:type="spellStart"/>
      <w:r w:rsidRPr="005828E8">
        <w:rPr>
          <w:rFonts w:asciiTheme="minorHAnsi" w:hAnsiTheme="minorHAnsi"/>
          <w:bCs/>
          <w:sz w:val="18"/>
          <w:szCs w:val="18"/>
        </w:rPr>
        <w:t>Obstet</w:t>
      </w:r>
      <w:proofErr w:type="spellEnd"/>
      <w:r w:rsidRPr="005828E8">
        <w:rPr>
          <w:rFonts w:asciiTheme="minorHAnsi" w:hAnsiTheme="minorHAnsi"/>
          <w:bCs/>
          <w:sz w:val="18"/>
          <w:szCs w:val="18"/>
        </w:rPr>
        <w:t xml:space="preserve"> </w:t>
      </w:r>
      <w:proofErr w:type="spellStart"/>
      <w:r w:rsidRPr="005828E8">
        <w:rPr>
          <w:rFonts w:asciiTheme="minorHAnsi" w:hAnsiTheme="minorHAnsi"/>
          <w:bCs/>
          <w:sz w:val="18"/>
          <w:szCs w:val="18"/>
        </w:rPr>
        <w:t>Gynecol</w:t>
      </w:r>
      <w:proofErr w:type="spellEnd"/>
      <w:r w:rsidRPr="005828E8">
        <w:rPr>
          <w:rFonts w:asciiTheme="minorHAnsi" w:hAnsiTheme="minorHAnsi"/>
          <w:bCs/>
          <w:sz w:val="18"/>
          <w:szCs w:val="18"/>
        </w:rPr>
        <w:t xml:space="preserve"> 2020; 2(1)</w:t>
      </w:r>
      <w:r w:rsidR="00DE174B">
        <w:rPr>
          <w:rFonts w:asciiTheme="minorHAnsi" w:hAnsiTheme="minorHAnsi"/>
          <w:bCs/>
          <w:sz w:val="18"/>
          <w:szCs w:val="18"/>
        </w:rPr>
        <w:t xml:space="preserve"> 33-37</w:t>
      </w:r>
      <w:r w:rsidR="00FC3073">
        <w:rPr>
          <w:rFonts w:asciiTheme="minorHAnsi" w:hAnsiTheme="minorHAnsi"/>
          <w:bCs/>
          <w:sz w:val="18"/>
          <w:szCs w:val="18"/>
        </w:rPr>
        <w:t>.</w:t>
      </w:r>
    </w:p>
    <w:tbl>
      <w:tblPr>
        <w:tblStyle w:val="TableGrid"/>
        <w:tblW w:w="0" w:type="auto"/>
        <w:tblLook w:val="04A0" w:firstRow="1" w:lastRow="0" w:firstColumn="1" w:lastColumn="0" w:noHBand="0" w:noVBand="1"/>
      </w:tblPr>
      <w:tblGrid>
        <w:gridCol w:w="4716"/>
      </w:tblGrid>
      <w:tr w:rsidR="003B17CE" w:rsidRPr="005828E8" w14:paraId="561A2DAA" w14:textId="77777777" w:rsidTr="00387418">
        <w:tc>
          <w:tcPr>
            <w:tcW w:w="9576" w:type="dxa"/>
          </w:tcPr>
          <w:p w14:paraId="36CD93AC" w14:textId="77777777" w:rsidR="003B17CE" w:rsidRPr="005828E8" w:rsidRDefault="003B17CE" w:rsidP="00387418">
            <w:pPr>
              <w:pStyle w:val="Header"/>
              <w:spacing w:line="360" w:lineRule="auto"/>
              <w:rPr>
                <w:rFonts w:asciiTheme="minorHAnsi" w:hAnsiTheme="minorHAnsi"/>
                <w:sz w:val="20"/>
                <w:szCs w:val="20"/>
              </w:rPr>
            </w:pPr>
            <w:r w:rsidRPr="005828E8">
              <w:rPr>
                <w:rFonts w:asciiTheme="minorHAnsi" w:hAnsiTheme="minorHAnsi"/>
                <w:sz w:val="20"/>
                <w:szCs w:val="20"/>
              </w:rPr>
              <w:t>1. Dept of Obstetrics &amp; Gynaecology, College of Medicine &amp; JNM Hospital, WBUHS, Kalyani, WB</w:t>
            </w:r>
          </w:p>
          <w:p w14:paraId="07A700BC" w14:textId="77777777" w:rsidR="003B17CE" w:rsidRPr="005828E8" w:rsidRDefault="003B17CE" w:rsidP="00387418">
            <w:pPr>
              <w:spacing w:line="259" w:lineRule="auto"/>
              <w:rPr>
                <w:rFonts w:asciiTheme="minorHAnsi" w:hAnsiTheme="minorHAnsi"/>
                <w:sz w:val="20"/>
                <w:szCs w:val="20"/>
              </w:rPr>
            </w:pPr>
            <w:r w:rsidRPr="005828E8">
              <w:rPr>
                <w:rFonts w:asciiTheme="minorHAnsi" w:hAnsiTheme="minorHAnsi"/>
                <w:sz w:val="20"/>
                <w:szCs w:val="20"/>
              </w:rPr>
              <w:t xml:space="preserve">2. Dept of Obstetrics &amp; Gynaecology, Tata Central Hospital, </w:t>
            </w:r>
            <w:proofErr w:type="spellStart"/>
            <w:r w:rsidRPr="005828E8">
              <w:rPr>
                <w:rFonts w:asciiTheme="minorHAnsi" w:hAnsiTheme="minorHAnsi"/>
                <w:sz w:val="20"/>
                <w:szCs w:val="20"/>
              </w:rPr>
              <w:t>Jamadoba</w:t>
            </w:r>
            <w:proofErr w:type="spellEnd"/>
            <w:r w:rsidRPr="005828E8">
              <w:rPr>
                <w:rFonts w:asciiTheme="minorHAnsi" w:hAnsiTheme="minorHAnsi"/>
                <w:sz w:val="20"/>
                <w:szCs w:val="20"/>
              </w:rPr>
              <w:t xml:space="preserve">, </w:t>
            </w:r>
            <w:proofErr w:type="spellStart"/>
            <w:r w:rsidRPr="005828E8">
              <w:rPr>
                <w:rFonts w:asciiTheme="minorHAnsi" w:hAnsiTheme="minorHAnsi"/>
                <w:sz w:val="20"/>
                <w:szCs w:val="20"/>
              </w:rPr>
              <w:t>Jharia</w:t>
            </w:r>
            <w:proofErr w:type="spellEnd"/>
            <w:r w:rsidRPr="005828E8">
              <w:rPr>
                <w:rFonts w:asciiTheme="minorHAnsi" w:hAnsiTheme="minorHAnsi"/>
                <w:sz w:val="20"/>
                <w:szCs w:val="20"/>
              </w:rPr>
              <w:t xml:space="preserve">, Jharkhand </w:t>
            </w:r>
          </w:p>
          <w:p w14:paraId="2CD3D835" w14:textId="77777777" w:rsidR="003B17CE" w:rsidRPr="005828E8" w:rsidRDefault="00DF1C9E" w:rsidP="00387418">
            <w:pPr>
              <w:pStyle w:val="Header"/>
              <w:spacing w:line="360" w:lineRule="auto"/>
              <w:rPr>
                <w:rFonts w:asciiTheme="minorHAnsi" w:hAnsiTheme="minorHAnsi"/>
                <w:bCs/>
                <w:sz w:val="20"/>
                <w:szCs w:val="20"/>
              </w:rPr>
            </w:pPr>
            <w:r w:rsidRPr="00DF1C9E">
              <w:rPr>
                <w:rFonts w:ascii="Wingdings" w:eastAsia="Wingdings" w:hAnsi="Wingdings" w:cs="Wingdings"/>
                <w:sz w:val="18"/>
                <w:szCs w:val="18"/>
              </w:rPr>
              <w:t></w:t>
            </w:r>
            <w:r>
              <w:rPr>
                <w:rFonts w:ascii="Wingdings" w:eastAsia="Wingdings" w:hAnsi="Wingdings" w:cs="Wingdings"/>
                <w:sz w:val="20"/>
                <w:szCs w:val="20"/>
              </w:rPr>
              <w:t></w:t>
            </w:r>
            <w:r w:rsidR="003B17CE" w:rsidRPr="005828E8">
              <w:rPr>
                <w:rFonts w:asciiTheme="minorHAnsi" w:eastAsia="Wingdings" w:hAnsiTheme="minorHAnsi"/>
                <w:sz w:val="20"/>
                <w:szCs w:val="20"/>
              </w:rPr>
              <w:t>email: itsmemriganka@yahoo.com</w:t>
            </w:r>
          </w:p>
        </w:tc>
      </w:tr>
    </w:tbl>
    <w:p w14:paraId="4556A661" w14:textId="77777777" w:rsidR="003B17CE" w:rsidRPr="001F7CA4" w:rsidRDefault="003B17CE" w:rsidP="003B17CE">
      <w:pPr>
        <w:rPr>
          <w:rFonts w:asciiTheme="minorHAnsi" w:hAnsiTheme="minorHAnsi"/>
          <w:sz w:val="20"/>
          <w:szCs w:val="20"/>
        </w:rPr>
        <w:sectPr w:rsidR="003B17CE" w:rsidRPr="001F7CA4" w:rsidSect="00387418">
          <w:type w:val="continuous"/>
          <w:pgSz w:w="11906" w:h="16838"/>
          <w:pgMar w:top="1440" w:right="707" w:bottom="1440" w:left="1440" w:header="567" w:footer="567" w:gutter="0"/>
          <w:cols w:num="2" w:space="306"/>
          <w:docGrid w:linePitch="360"/>
        </w:sectPr>
      </w:pPr>
    </w:p>
    <w:p w14:paraId="2839A5FD" w14:textId="77777777" w:rsidR="003B17CE" w:rsidRDefault="003B17CE" w:rsidP="003B17CE">
      <w:pPr>
        <w:jc w:val="both"/>
        <w:rPr>
          <w:rFonts w:asciiTheme="minorHAnsi" w:hAnsiTheme="minorHAnsi" w:cstheme="minorHAnsi"/>
          <w:bCs/>
          <w:sz w:val="20"/>
          <w:szCs w:val="20"/>
        </w:rPr>
      </w:pPr>
    </w:p>
    <w:p w14:paraId="46A1B114" w14:textId="77777777" w:rsidR="003B17CE" w:rsidRDefault="003B17CE" w:rsidP="003B17CE">
      <w:pPr>
        <w:jc w:val="both"/>
        <w:rPr>
          <w:rFonts w:asciiTheme="minorHAnsi" w:hAnsiTheme="minorHAnsi" w:cstheme="minorHAnsi"/>
          <w:bCs/>
          <w:sz w:val="20"/>
          <w:szCs w:val="20"/>
        </w:rPr>
      </w:pPr>
    </w:p>
    <w:p w14:paraId="441321C2" w14:textId="77777777" w:rsidR="003B17CE" w:rsidRDefault="003B17CE" w:rsidP="003B17CE">
      <w:pPr>
        <w:jc w:val="both"/>
        <w:rPr>
          <w:rFonts w:asciiTheme="minorHAnsi" w:hAnsiTheme="minorHAnsi" w:cstheme="minorHAnsi"/>
          <w:bCs/>
          <w:sz w:val="20"/>
          <w:szCs w:val="20"/>
        </w:rPr>
      </w:pPr>
    </w:p>
    <w:p w14:paraId="2D02F2FC" w14:textId="77777777" w:rsidR="003B17CE" w:rsidRDefault="003B17CE" w:rsidP="003B17CE">
      <w:pPr>
        <w:jc w:val="both"/>
        <w:rPr>
          <w:rFonts w:asciiTheme="minorHAnsi" w:hAnsiTheme="minorHAnsi" w:cstheme="minorHAnsi"/>
          <w:bCs/>
          <w:sz w:val="20"/>
          <w:szCs w:val="20"/>
        </w:rPr>
      </w:pPr>
    </w:p>
    <w:p w14:paraId="6530696A" w14:textId="77777777" w:rsidR="003B17CE" w:rsidRDefault="003B17CE" w:rsidP="003B17CE">
      <w:pPr>
        <w:jc w:val="both"/>
        <w:rPr>
          <w:rFonts w:asciiTheme="minorHAnsi" w:hAnsiTheme="minorHAnsi" w:cstheme="minorHAnsi"/>
          <w:bCs/>
          <w:sz w:val="20"/>
          <w:szCs w:val="20"/>
        </w:rPr>
      </w:pPr>
    </w:p>
    <w:p w14:paraId="0D48E65F" w14:textId="77777777" w:rsidR="003B17CE" w:rsidRDefault="003B17CE" w:rsidP="003B17CE">
      <w:pPr>
        <w:jc w:val="both"/>
        <w:rPr>
          <w:rFonts w:asciiTheme="minorHAnsi" w:hAnsiTheme="minorHAnsi" w:cstheme="minorHAnsi"/>
          <w:bCs/>
          <w:sz w:val="20"/>
          <w:szCs w:val="20"/>
        </w:rPr>
      </w:pPr>
    </w:p>
    <w:p w14:paraId="40BA7C57" w14:textId="77777777" w:rsidR="003B17CE" w:rsidRDefault="003B17CE" w:rsidP="003B17CE">
      <w:pPr>
        <w:jc w:val="both"/>
        <w:rPr>
          <w:rFonts w:asciiTheme="minorHAnsi" w:hAnsiTheme="minorHAnsi" w:cstheme="minorHAnsi"/>
          <w:bCs/>
          <w:sz w:val="20"/>
          <w:szCs w:val="20"/>
        </w:rPr>
      </w:pPr>
    </w:p>
    <w:p w14:paraId="4D40E76D" w14:textId="77777777" w:rsidR="003B17CE" w:rsidRDefault="003B17CE" w:rsidP="003B17CE">
      <w:pPr>
        <w:jc w:val="both"/>
        <w:rPr>
          <w:rFonts w:asciiTheme="minorHAnsi" w:hAnsiTheme="minorHAnsi" w:cstheme="minorHAnsi"/>
          <w:bCs/>
          <w:sz w:val="20"/>
          <w:szCs w:val="20"/>
        </w:rPr>
      </w:pPr>
    </w:p>
    <w:p w14:paraId="4DFB27EC" w14:textId="77777777" w:rsidR="003B17CE" w:rsidRDefault="003B17CE" w:rsidP="003B17CE">
      <w:pPr>
        <w:jc w:val="both"/>
        <w:rPr>
          <w:rFonts w:asciiTheme="minorHAnsi" w:hAnsiTheme="minorHAnsi" w:cstheme="minorHAnsi"/>
          <w:bCs/>
          <w:sz w:val="20"/>
          <w:szCs w:val="20"/>
        </w:rPr>
      </w:pPr>
    </w:p>
    <w:p w14:paraId="37377515" w14:textId="77777777" w:rsidR="003B17CE" w:rsidRDefault="003B17CE" w:rsidP="003B17CE">
      <w:pPr>
        <w:jc w:val="both"/>
        <w:rPr>
          <w:rFonts w:asciiTheme="minorHAnsi" w:hAnsiTheme="minorHAnsi" w:cstheme="minorHAnsi"/>
          <w:bCs/>
          <w:sz w:val="20"/>
          <w:szCs w:val="20"/>
        </w:rPr>
      </w:pPr>
    </w:p>
    <w:p w14:paraId="65937321" w14:textId="77777777" w:rsidR="003B17CE" w:rsidRDefault="003B17CE" w:rsidP="003B17CE">
      <w:pPr>
        <w:jc w:val="both"/>
        <w:rPr>
          <w:rFonts w:asciiTheme="minorHAnsi" w:hAnsiTheme="minorHAnsi" w:cstheme="minorHAnsi"/>
          <w:bCs/>
          <w:sz w:val="20"/>
          <w:szCs w:val="20"/>
        </w:rPr>
      </w:pPr>
    </w:p>
    <w:p w14:paraId="64B4A449" w14:textId="77777777" w:rsidR="003B17CE" w:rsidRDefault="003B17CE" w:rsidP="003B17CE">
      <w:pPr>
        <w:jc w:val="both"/>
        <w:rPr>
          <w:rFonts w:asciiTheme="minorHAnsi" w:hAnsiTheme="minorHAnsi" w:cstheme="minorHAnsi"/>
          <w:bCs/>
          <w:sz w:val="20"/>
          <w:szCs w:val="20"/>
        </w:rPr>
      </w:pPr>
    </w:p>
    <w:p w14:paraId="010F628F" w14:textId="77777777" w:rsidR="003B17CE" w:rsidRDefault="003B17CE" w:rsidP="003B17CE">
      <w:pPr>
        <w:jc w:val="both"/>
        <w:rPr>
          <w:rFonts w:asciiTheme="minorHAnsi" w:hAnsiTheme="minorHAnsi" w:cstheme="minorHAnsi"/>
          <w:bCs/>
          <w:sz w:val="20"/>
          <w:szCs w:val="20"/>
        </w:rPr>
      </w:pPr>
    </w:p>
    <w:p w14:paraId="4644B9DA" w14:textId="77777777" w:rsidR="003B17CE" w:rsidRDefault="003B17CE" w:rsidP="003B17CE">
      <w:pPr>
        <w:jc w:val="both"/>
        <w:rPr>
          <w:rFonts w:asciiTheme="minorHAnsi" w:hAnsiTheme="minorHAnsi" w:cstheme="minorHAnsi"/>
          <w:bCs/>
          <w:sz w:val="20"/>
          <w:szCs w:val="20"/>
        </w:rPr>
      </w:pPr>
    </w:p>
    <w:p w14:paraId="559AB8FC" w14:textId="77777777" w:rsidR="003B17CE" w:rsidRDefault="003B17CE" w:rsidP="003B17CE">
      <w:pPr>
        <w:jc w:val="both"/>
        <w:rPr>
          <w:rFonts w:asciiTheme="minorHAnsi" w:hAnsiTheme="minorHAnsi" w:cstheme="minorHAnsi"/>
          <w:bCs/>
          <w:sz w:val="20"/>
          <w:szCs w:val="20"/>
        </w:rPr>
      </w:pPr>
    </w:p>
    <w:p w14:paraId="2BB78A38" w14:textId="77777777" w:rsidR="003B17CE" w:rsidRDefault="003B17CE" w:rsidP="003B17CE">
      <w:pPr>
        <w:jc w:val="both"/>
        <w:rPr>
          <w:rFonts w:asciiTheme="minorHAnsi" w:hAnsiTheme="minorHAnsi" w:cstheme="minorHAnsi"/>
          <w:bCs/>
          <w:sz w:val="20"/>
          <w:szCs w:val="20"/>
        </w:rPr>
      </w:pPr>
    </w:p>
    <w:p w14:paraId="3B3E44AF" w14:textId="77777777" w:rsidR="003B17CE" w:rsidRPr="00435065" w:rsidRDefault="003B17CE" w:rsidP="003B17CE">
      <w:pPr>
        <w:jc w:val="both"/>
        <w:rPr>
          <w:rFonts w:asciiTheme="minorHAnsi" w:hAnsiTheme="minorHAnsi" w:cstheme="minorHAnsi"/>
          <w:bCs/>
          <w:sz w:val="20"/>
          <w:szCs w:val="20"/>
        </w:rPr>
      </w:pPr>
    </w:p>
    <w:p w14:paraId="5EDDCC35" w14:textId="77777777" w:rsidR="003B17CE" w:rsidRDefault="003B17CE" w:rsidP="00B51028">
      <w:pPr>
        <w:jc w:val="both"/>
        <w:rPr>
          <w:rFonts w:asciiTheme="minorHAnsi" w:hAnsiTheme="minorHAnsi" w:cstheme="minorHAnsi"/>
          <w:bCs/>
          <w:sz w:val="18"/>
          <w:szCs w:val="18"/>
        </w:rPr>
      </w:pPr>
    </w:p>
    <w:p w14:paraId="7DEFF6E6" w14:textId="77777777" w:rsidR="00FE6D32" w:rsidRDefault="00FE6D32" w:rsidP="00B51028">
      <w:pPr>
        <w:jc w:val="both"/>
        <w:rPr>
          <w:rFonts w:asciiTheme="minorHAnsi" w:hAnsiTheme="minorHAnsi" w:cstheme="minorHAnsi"/>
          <w:bCs/>
          <w:sz w:val="18"/>
          <w:szCs w:val="18"/>
        </w:rPr>
      </w:pPr>
    </w:p>
    <w:p w14:paraId="79DFDA1A" w14:textId="77777777" w:rsidR="00FE6D32" w:rsidRDefault="00FE6D32" w:rsidP="00B51028">
      <w:pPr>
        <w:jc w:val="both"/>
        <w:rPr>
          <w:rFonts w:asciiTheme="minorHAnsi" w:hAnsiTheme="minorHAnsi" w:cstheme="minorHAnsi"/>
          <w:bCs/>
          <w:sz w:val="18"/>
          <w:szCs w:val="18"/>
        </w:rPr>
      </w:pPr>
    </w:p>
    <w:p w14:paraId="1BBEFDBA" w14:textId="77777777" w:rsidR="00FE6D32" w:rsidRDefault="00FE6D32" w:rsidP="00B51028">
      <w:pPr>
        <w:jc w:val="both"/>
        <w:rPr>
          <w:rFonts w:asciiTheme="minorHAnsi" w:hAnsiTheme="minorHAnsi" w:cstheme="minorHAnsi"/>
          <w:bCs/>
          <w:sz w:val="18"/>
          <w:szCs w:val="18"/>
        </w:rPr>
      </w:pPr>
    </w:p>
    <w:p w14:paraId="091879CD" w14:textId="77777777" w:rsidR="00FE6D32" w:rsidRDefault="00FE6D32" w:rsidP="00B51028">
      <w:pPr>
        <w:jc w:val="both"/>
        <w:rPr>
          <w:rFonts w:asciiTheme="minorHAnsi" w:hAnsiTheme="minorHAnsi" w:cstheme="minorHAnsi"/>
          <w:bCs/>
          <w:sz w:val="18"/>
          <w:szCs w:val="18"/>
        </w:rPr>
      </w:pPr>
    </w:p>
    <w:p w14:paraId="0B056DEA" w14:textId="77777777" w:rsidR="00FE6D32" w:rsidRDefault="00FE6D32" w:rsidP="00B51028">
      <w:pPr>
        <w:jc w:val="both"/>
        <w:rPr>
          <w:rFonts w:asciiTheme="minorHAnsi" w:hAnsiTheme="minorHAnsi" w:cstheme="minorHAnsi"/>
          <w:bCs/>
          <w:sz w:val="18"/>
          <w:szCs w:val="18"/>
        </w:rPr>
      </w:pPr>
    </w:p>
    <w:p w14:paraId="6A566593" w14:textId="77777777" w:rsidR="00FE6D32" w:rsidRDefault="00FE6D32" w:rsidP="00B51028">
      <w:pPr>
        <w:jc w:val="both"/>
        <w:rPr>
          <w:rFonts w:asciiTheme="minorHAnsi" w:hAnsiTheme="minorHAnsi" w:cstheme="minorHAnsi"/>
          <w:bCs/>
          <w:sz w:val="18"/>
          <w:szCs w:val="18"/>
        </w:rPr>
      </w:pPr>
    </w:p>
    <w:p w14:paraId="0F83A1C1" w14:textId="77777777" w:rsidR="00FE6D32" w:rsidRDefault="00FE6D32" w:rsidP="00B51028">
      <w:pPr>
        <w:jc w:val="both"/>
        <w:rPr>
          <w:rFonts w:asciiTheme="minorHAnsi" w:hAnsiTheme="minorHAnsi" w:cstheme="minorHAnsi"/>
          <w:bCs/>
          <w:sz w:val="18"/>
          <w:szCs w:val="18"/>
        </w:rPr>
      </w:pPr>
    </w:p>
    <w:p w14:paraId="47E12B6D" w14:textId="77777777" w:rsidR="00FE6D32" w:rsidRDefault="00FE6D32" w:rsidP="00B51028">
      <w:pPr>
        <w:jc w:val="both"/>
        <w:rPr>
          <w:rFonts w:asciiTheme="minorHAnsi" w:hAnsiTheme="minorHAnsi" w:cstheme="minorHAnsi"/>
          <w:bCs/>
          <w:sz w:val="18"/>
          <w:szCs w:val="18"/>
        </w:rPr>
      </w:pPr>
    </w:p>
    <w:p w14:paraId="244BC4EC" w14:textId="77777777" w:rsidR="00FE6D32" w:rsidRDefault="00FE6D32" w:rsidP="00B51028">
      <w:pPr>
        <w:jc w:val="both"/>
        <w:rPr>
          <w:rFonts w:asciiTheme="minorHAnsi" w:hAnsiTheme="minorHAnsi" w:cstheme="minorHAnsi"/>
          <w:bCs/>
          <w:sz w:val="18"/>
          <w:szCs w:val="18"/>
        </w:rPr>
      </w:pPr>
    </w:p>
    <w:p w14:paraId="09CE60CA" w14:textId="77777777" w:rsidR="00FE6D32" w:rsidRDefault="00FE6D32" w:rsidP="00FE6D32">
      <w:pPr>
        <w:tabs>
          <w:tab w:val="right" w:pos="9878"/>
        </w:tabs>
        <w:spacing w:after="93"/>
        <w:ind w:left="-142"/>
      </w:pPr>
      <w:bookmarkStart w:id="9" w:name="_Hlk44067553"/>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t>July 2020</w:t>
      </w:r>
    </w:p>
    <w:p w14:paraId="4D63CAB2" w14:textId="77777777" w:rsidR="00FE6D32" w:rsidRDefault="00FE6D32" w:rsidP="00FE6D32">
      <w:pPr>
        <w:tabs>
          <w:tab w:val="left" w:pos="8439"/>
        </w:tabs>
        <w:spacing w:line="349" w:lineRule="exact"/>
        <w:ind w:left="120"/>
        <w:jc w:val="right"/>
        <w:rPr>
          <w:sz w:val="24"/>
        </w:rPr>
      </w:pPr>
      <w:r>
        <w:rPr>
          <w:sz w:val="24"/>
        </w:rPr>
        <w:t>Vol. 2, Issue 1</w:t>
      </w:r>
    </w:p>
    <w:p w14:paraId="0863FA0A" w14:textId="77777777" w:rsidR="00FE6D32" w:rsidRDefault="00FE6D32" w:rsidP="00FE6D32">
      <w:pPr>
        <w:pStyle w:val="BodyText"/>
        <w:sectPr w:rsidR="00FE6D32" w:rsidSect="00387418">
          <w:footerReference w:type="even" r:id="rId104"/>
          <w:footerReference w:type="default" r:id="rId105"/>
          <w:type w:val="continuous"/>
          <w:pgSz w:w="11906" w:h="16838"/>
          <w:pgMar w:top="1440" w:right="707" w:bottom="1440" w:left="1440" w:header="567" w:footer="567" w:gutter="0"/>
          <w:pgNumType w:start="41"/>
          <w:cols w:space="306"/>
          <w:docGrid w:linePitch="360"/>
        </w:sectPr>
      </w:pPr>
    </w:p>
    <w:p w14:paraId="7E7C1045" w14:textId="77777777" w:rsidR="00FE6D32" w:rsidRDefault="00FE6D32" w:rsidP="00FE6D32">
      <w:pPr>
        <w:pStyle w:val="BodyText"/>
      </w:pPr>
    </w:p>
    <w:p w14:paraId="78892192" w14:textId="77777777" w:rsidR="00FE6D32" w:rsidRDefault="00FE6D32" w:rsidP="00FE6D32">
      <w:pPr>
        <w:pStyle w:val="BodyText"/>
        <w:spacing w:before="3"/>
        <w:rPr>
          <w:sz w:val="18"/>
        </w:rPr>
        <w:sectPr w:rsidR="00FE6D32" w:rsidSect="00387418">
          <w:type w:val="continuous"/>
          <w:pgSz w:w="11906" w:h="16838"/>
          <w:pgMar w:top="1440" w:right="707" w:bottom="1440" w:left="1440" w:header="567" w:footer="567" w:gutter="0"/>
          <w:cols w:num="2" w:space="306"/>
          <w:docGrid w:linePitch="360"/>
        </w:sectPr>
      </w:pPr>
    </w:p>
    <w:p w14:paraId="3FD9DDA4" w14:textId="77777777" w:rsidR="00FE6D32" w:rsidRDefault="00FE6D32" w:rsidP="00FE6D32">
      <w:pPr>
        <w:pStyle w:val="BodyText"/>
        <w:spacing w:before="3"/>
        <w:rPr>
          <w:sz w:val="18"/>
        </w:rPr>
      </w:pPr>
      <w:r>
        <w:rPr>
          <w:noProof/>
        </w:rPr>
        <mc:AlternateContent>
          <mc:Choice Requires="wps">
            <w:drawing>
              <wp:anchor distT="0" distB="0" distL="0" distR="0" simplePos="0" relativeHeight="251693056" behindDoc="1" locked="0" layoutInCell="1" allowOverlap="1" wp14:anchorId="37F50089" wp14:editId="4D225B17">
                <wp:simplePos x="0" y="0"/>
                <wp:positionH relativeFrom="margin">
                  <wp:align>left</wp:align>
                </wp:positionH>
                <wp:positionV relativeFrom="paragraph">
                  <wp:posOffset>175260</wp:posOffset>
                </wp:positionV>
                <wp:extent cx="2535555" cy="353695"/>
                <wp:effectExtent l="0" t="0" r="17145" b="27305"/>
                <wp:wrapTopAndBottom/>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7AF97" w14:textId="77777777" w:rsidR="008934EE" w:rsidRDefault="008934EE" w:rsidP="00FE6D32">
                            <w:pPr>
                              <w:spacing w:before="116"/>
                              <w:rPr>
                                <w:rFonts w:ascii="Times New Roman"/>
                                <w:b/>
                                <w:sz w:val="28"/>
                              </w:rPr>
                            </w:pPr>
                            <w:r>
                              <w:rPr>
                                <w:rFonts w:ascii="Times New Roman"/>
                                <w:b/>
                                <w:color w:val="231F20"/>
                                <w:w w:val="120"/>
                                <w:sz w:val="28"/>
                              </w:rPr>
                              <w:t xml:space="preserve">       </w:t>
                            </w:r>
                            <w:r w:rsidRPr="00DE7B03">
                              <w:rPr>
                                <w:rFonts w:ascii="Times New Roman"/>
                                <w:b/>
                                <w:color w:val="231F20"/>
                                <w:w w:val="120"/>
                                <w:sz w:val="28"/>
                              </w:rPr>
                              <w:t>Author</w:t>
                            </w:r>
                            <w:r w:rsidRPr="00DE7B03">
                              <w:rPr>
                                <w:rFonts w:ascii="Times New Roman"/>
                                <w:b/>
                                <w:color w:val="231F20"/>
                                <w:w w:val="120"/>
                                <w:sz w:val="28"/>
                              </w:rPr>
                              <w:t>’</w:t>
                            </w:r>
                            <w:r w:rsidRPr="00DE7B03">
                              <w:rPr>
                                <w:rFonts w:ascii="Times New Roman"/>
                                <w:b/>
                                <w:color w:val="231F20"/>
                                <w:w w:val="120"/>
                                <w:sz w:val="28"/>
                              </w:rPr>
                              <w:t>s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0089" id="Text Box 416" o:spid="_x0000_s1121" type="#_x0000_t202" style="position:absolute;margin-left:0;margin-top:13.8pt;width:199.65pt;height:27.85pt;z-index:-251623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DAm&#10;wUmEAgAACwUAAA4AAAAAAAAAAAAAAAAALgIAAGRycy9lMm9Eb2MueG1sUEsBAi0AFAAGAAgAAAAh&#10;AHa7iVzeAAAABgEAAA8AAAAAAAAAAAAAAAAA3gQAAGRycy9kb3ducmV2LnhtbFBLBQYAAAAABAAE&#10;APMAAADpBQAAAAA=&#10;" filled="f" strokecolor="#231f20" strokeweight=".5pt">
                <v:textbox inset="0,0,0,0">
                  <w:txbxContent>
                    <w:p w14:paraId="0477AF97" w14:textId="77777777" w:rsidR="008934EE" w:rsidRDefault="008934EE" w:rsidP="00FE6D32">
                      <w:pPr>
                        <w:spacing w:before="116"/>
                        <w:rPr>
                          <w:rFonts w:ascii="Times New Roman"/>
                          <w:b/>
                          <w:sz w:val="28"/>
                        </w:rPr>
                      </w:pPr>
                      <w:r>
                        <w:rPr>
                          <w:rFonts w:ascii="Times New Roman"/>
                          <w:b/>
                          <w:color w:val="231F20"/>
                          <w:w w:val="120"/>
                          <w:sz w:val="28"/>
                        </w:rPr>
                        <w:t xml:space="preserve">       </w:t>
                      </w:r>
                      <w:r w:rsidRPr="00DE7B03">
                        <w:rPr>
                          <w:rFonts w:ascii="Times New Roman"/>
                          <w:b/>
                          <w:color w:val="231F20"/>
                          <w:w w:val="120"/>
                          <w:sz w:val="28"/>
                        </w:rPr>
                        <w:t>Author</w:t>
                      </w:r>
                      <w:r w:rsidRPr="00DE7B03">
                        <w:rPr>
                          <w:rFonts w:ascii="Times New Roman"/>
                          <w:b/>
                          <w:color w:val="231F20"/>
                          <w:w w:val="120"/>
                          <w:sz w:val="28"/>
                        </w:rPr>
                        <w:t>’</w:t>
                      </w:r>
                      <w:r w:rsidRPr="00DE7B03">
                        <w:rPr>
                          <w:rFonts w:ascii="Times New Roman"/>
                          <w:b/>
                          <w:color w:val="231F20"/>
                          <w:w w:val="120"/>
                          <w:sz w:val="28"/>
                        </w:rPr>
                        <w:t>s Guidelines</w:t>
                      </w:r>
                    </w:p>
                  </w:txbxContent>
                </v:textbox>
                <w10:wrap type="topAndBottom" anchorx="margin"/>
              </v:shape>
            </w:pict>
          </mc:Fallback>
        </mc:AlternateContent>
      </w:r>
    </w:p>
    <w:p w14:paraId="2418C34F" w14:textId="77777777" w:rsidR="00FE6D32" w:rsidRDefault="00FE6D32" w:rsidP="00FE6D32">
      <w:pPr>
        <w:pStyle w:val="BodyText"/>
        <w:spacing w:before="9"/>
        <w:rPr>
          <w:rFonts w:ascii="Calibri" w:hAnsi="Calibri" w:cs="Calibri"/>
          <w:b/>
          <w:sz w:val="32"/>
          <w:szCs w:val="32"/>
        </w:rPr>
        <w:sectPr w:rsidR="00FE6D32" w:rsidSect="00387418">
          <w:type w:val="continuous"/>
          <w:pgSz w:w="11906" w:h="16838"/>
          <w:pgMar w:top="1440" w:right="707" w:bottom="1440" w:left="1440" w:header="567" w:footer="567" w:gutter="0"/>
          <w:cols w:space="306"/>
          <w:docGrid w:linePitch="360"/>
        </w:sectPr>
      </w:pPr>
    </w:p>
    <w:p w14:paraId="6509624C" w14:textId="77777777" w:rsidR="00FE6D32" w:rsidRPr="00F93E3A" w:rsidRDefault="00FE6D32" w:rsidP="00FE6D32">
      <w:pPr>
        <w:pStyle w:val="BodyText"/>
        <w:spacing w:before="9"/>
        <w:rPr>
          <w:rFonts w:ascii="Calibri" w:hAnsi="Calibri" w:cs="Calibri"/>
          <w:b/>
        </w:rPr>
      </w:pPr>
    </w:p>
    <w:p w14:paraId="340CEB15" w14:textId="77777777" w:rsidR="00FE6D32" w:rsidRDefault="00FE6D32" w:rsidP="00FE6D32">
      <w:pPr>
        <w:jc w:val="both"/>
        <w:rPr>
          <w:rFonts w:asciiTheme="minorHAnsi" w:hAnsiTheme="minorHAnsi" w:cstheme="minorHAnsi"/>
          <w:bCs/>
          <w:sz w:val="20"/>
          <w:szCs w:val="20"/>
        </w:rPr>
        <w:sectPr w:rsidR="00FE6D32" w:rsidSect="00B51028">
          <w:type w:val="continuous"/>
          <w:pgSz w:w="11906" w:h="16838"/>
          <w:pgMar w:top="1440" w:right="566" w:bottom="1440" w:left="1276" w:header="708" w:footer="708" w:gutter="0"/>
          <w:pgNumType w:start="18"/>
          <w:cols w:space="708"/>
          <w:docGrid w:linePitch="360"/>
        </w:sectPr>
      </w:pPr>
    </w:p>
    <w:p w14:paraId="6EA34690"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Original quality works only deserves the acceptance. All manuscripts will be reviewed by two anonymous peer reviewers and Editorial members, unless otherwise specified. If the quality is not maintained and subject of work is beyond the scope of this journal, then the Editorial board will not consider the article for publication. Editorial Board’s decision is final.</w:t>
      </w:r>
      <w:r w:rsidRPr="00FE6D32">
        <w:rPr>
          <w:rFonts w:asciiTheme="minorHAnsi" w:hAnsiTheme="minorHAnsi" w:cstheme="minorHAnsi"/>
          <w:bCs/>
          <w:sz w:val="20"/>
          <w:szCs w:val="20"/>
        </w:rPr>
        <w:br/>
      </w:r>
    </w:p>
    <w:p w14:paraId="08D6FC86"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COVERING LETTER</w:t>
      </w:r>
    </w:p>
    <w:p w14:paraId="3AA25E0C"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Covering letter should clearly mentioned that this article is not been submitted elsewhere for publication. If more than one author, then each author’s contribution should be quantified properly. All authors must approve the content of the article. Research work should have approval of the Ethics Committee of the respective institution, and within the provisions of the Declaration of Helsinki (current version). Everything should be done after obtaining informed consent and identity of the patient &amp; human subject should not be disclosed – these have to be mentioned in the covering letter. All animal experiments should be within the respective country’s National Guidelines. Any conflict of interest, which may arise due to financial assistance or any other kind of help taken, should be informed.</w:t>
      </w:r>
    </w:p>
    <w:p w14:paraId="01FEC323" w14:textId="77777777" w:rsidR="00FE6D32" w:rsidRPr="00FE6D32" w:rsidRDefault="00FE6D32" w:rsidP="00FE6D32">
      <w:pPr>
        <w:jc w:val="both"/>
        <w:rPr>
          <w:rFonts w:asciiTheme="minorHAnsi" w:hAnsiTheme="minorHAnsi" w:cstheme="minorHAnsi"/>
          <w:bCs/>
          <w:sz w:val="20"/>
          <w:szCs w:val="20"/>
        </w:rPr>
      </w:pPr>
    </w:p>
    <w:p w14:paraId="2590C1D9"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MANUSCRIPTS PREPARATION</w:t>
      </w:r>
    </w:p>
    <w:p w14:paraId="3D697B26"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Manuscript is to be written in English. Use 12 font size for heading and 11 font size for others, in Times New Roman. Maximum word limit for an ORIGINAL   ARTICLE   AND   REVIEW ARTICLE is 5000, inclusive of everything. The article has to be submitted in A4 paper format with double spaced lining and 30 mm margin all around. Numbering of the pages should be done in Arabic numerals using the ‘Footer’ at right corner; start from the title page. All the new paragraphs are to be indented. Don’t use hyphenation except where the word itself is hyphenated.</w:t>
      </w:r>
    </w:p>
    <w:p w14:paraId="12A63F11" w14:textId="77777777" w:rsidR="00FE6D32" w:rsidRPr="00FE6D32" w:rsidRDefault="00FE6D32" w:rsidP="00FE6D32">
      <w:pPr>
        <w:jc w:val="both"/>
        <w:rPr>
          <w:rFonts w:asciiTheme="minorHAnsi" w:hAnsiTheme="minorHAnsi" w:cstheme="minorHAnsi"/>
          <w:bCs/>
          <w:sz w:val="20"/>
          <w:szCs w:val="20"/>
        </w:rPr>
      </w:pPr>
    </w:p>
    <w:p w14:paraId="0ECE35FD" w14:textId="77777777" w:rsidR="00FE6D32" w:rsidRPr="00FE6D32" w:rsidRDefault="00FE6D32" w:rsidP="00FE6D32">
      <w:pPr>
        <w:pStyle w:val="Heading4"/>
        <w:ind w:left="12"/>
        <w:rPr>
          <w:rFonts w:asciiTheme="minorHAnsi" w:hAnsiTheme="minorHAnsi" w:cstheme="minorHAnsi"/>
          <w:b/>
          <w:i w:val="0"/>
          <w:iCs w:val="0"/>
          <w:caps/>
          <w:color w:val="auto"/>
          <w:sz w:val="20"/>
          <w:szCs w:val="20"/>
        </w:rPr>
      </w:pPr>
      <w:r w:rsidRPr="00FE6D32">
        <w:rPr>
          <w:rFonts w:asciiTheme="minorHAnsi" w:hAnsiTheme="minorHAnsi" w:cstheme="minorHAnsi"/>
          <w:b/>
          <w:i w:val="0"/>
          <w:caps/>
          <w:color w:val="auto"/>
          <w:sz w:val="20"/>
          <w:szCs w:val="20"/>
        </w:rPr>
        <w:t>caSe rePortS</w:t>
      </w:r>
    </w:p>
    <w:p w14:paraId="17F9D0FA" w14:textId="77777777" w:rsidR="00FE6D32" w:rsidRPr="00FE6D32" w:rsidRDefault="00FE6D32" w:rsidP="00FE6D32">
      <w:pPr>
        <w:jc w:val="both"/>
        <w:rPr>
          <w:rFonts w:asciiTheme="minorHAnsi" w:hAnsiTheme="minorHAnsi" w:cstheme="minorHAnsi"/>
          <w:color w:val="231F20"/>
          <w:w w:val="105"/>
          <w:sz w:val="20"/>
          <w:szCs w:val="20"/>
        </w:rPr>
      </w:pPr>
      <w:r w:rsidRPr="00FE6D32">
        <w:rPr>
          <w:rFonts w:asciiTheme="minorHAnsi" w:hAnsiTheme="minorHAnsi" w:cstheme="minorHAnsi"/>
          <w:color w:val="231F20"/>
          <w:w w:val="105"/>
          <w:sz w:val="20"/>
          <w:szCs w:val="20"/>
        </w:rPr>
        <w:t xml:space="preserve">Interesting and rare cases are to be submitted and these should provide valuable information to the readers. </w:t>
      </w:r>
      <w:r w:rsidRPr="00FE6D32">
        <w:rPr>
          <w:rFonts w:asciiTheme="minorHAnsi" w:hAnsiTheme="minorHAnsi" w:cstheme="minorHAnsi"/>
          <w:color w:val="231F20"/>
          <w:w w:val="120"/>
          <w:sz w:val="20"/>
          <w:szCs w:val="20"/>
        </w:rPr>
        <w:t xml:space="preserve">The </w:t>
      </w:r>
      <w:r w:rsidRPr="00FE6D32">
        <w:rPr>
          <w:rFonts w:asciiTheme="minorHAnsi" w:hAnsiTheme="minorHAnsi" w:cstheme="minorHAnsi"/>
          <w:color w:val="231F20"/>
          <w:w w:val="105"/>
          <w:sz w:val="20"/>
          <w:szCs w:val="20"/>
        </w:rPr>
        <w:t>Case reports, without any significant carry forward message to the readers, will not be considered. Patient’s identification must not be disclosed. Maximum word limit for a case report is 2000.</w:t>
      </w:r>
    </w:p>
    <w:p w14:paraId="65D2C4C9" w14:textId="77777777" w:rsidR="00FE6D32" w:rsidRPr="00FE6D32" w:rsidRDefault="00FE6D32" w:rsidP="00FE6D32">
      <w:pPr>
        <w:jc w:val="both"/>
        <w:rPr>
          <w:rFonts w:asciiTheme="minorHAnsi" w:hAnsiTheme="minorHAnsi" w:cstheme="minorHAnsi"/>
          <w:bCs/>
          <w:sz w:val="20"/>
          <w:szCs w:val="20"/>
        </w:rPr>
      </w:pPr>
    </w:p>
    <w:p w14:paraId="61D4352D"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LETTER TO THE EDITOR</w:t>
      </w:r>
    </w:p>
    <w:p w14:paraId="2508D73E"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Two types of Letter to the Editor will be accepted –</w:t>
      </w:r>
    </w:p>
    <w:p w14:paraId="5F361B78" w14:textId="77777777" w:rsidR="00FE6D32" w:rsidRPr="00FE6D32" w:rsidRDefault="00FE6D32" w:rsidP="00FE6D32">
      <w:pPr>
        <w:jc w:val="both"/>
        <w:rPr>
          <w:rFonts w:asciiTheme="minorHAnsi" w:hAnsiTheme="minorHAnsi" w:cstheme="minorHAnsi"/>
          <w:bCs/>
          <w:sz w:val="20"/>
          <w:szCs w:val="20"/>
        </w:rPr>
      </w:pPr>
    </w:p>
    <w:p w14:paraId="39C8C268"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1)</w:t>
      </w:r>
      <w:r w:rsidRPr="00FE6D32">
        <w:rPr>
          <w:rFonts w:asciiTheme="minorHAnsi" w:hAnsiTheme="minorHAnsi" w:cstheme="minorHAnsi"/>
          <w:bCs/>
          <w:sz w:val="20"/>
          <w:szCs w:val="20"/>
        </w:rPr>
        <w:tab/>
        <w:t>Referencing any article published in the recent past 3 consecutive issues of the Journal of Indian Academy of Obstetrics &amp; Gynaecology.</w:t>
      </w:r>
    </w:p>
    <w:p w14:paraId="65D6D444"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2)</w:t>
      </w:r>
      <w:r w:rsidRPr="00FE6D32">
        <w:rPr>
          <w:rFonts w:asciiTheme="minorHAnsi" w:hAnsiTheme="minorHAnsi" w:cstheme="minorHAnsi"/>
          <w:bCs/>
          <w:sz w:val="20"/>
          <w:szCs w:val="20"/>
        </w:rPr>
        <w:tab/>
        <w:t xml:space="preserve">Discourse that illuminates us on the various works on Obstetrics &amp; Gynaecology, and </w:t>
      </w:r>
      <w:proofErr w:type="gramStart"/>
      <w:r w:rsidRPr="00FE6D32">
        <w:rPr>
          <w:rFonts w:asciiTheme="minorHAnsi" w:hAnsiTheme="minorHAnsi" w:cstheme="minorHAnsi"/>
          <w:bCs/>
          <w:sz w:val="20"/>
          <w:szCs w:val="20"/>
        </w:rPr>
        <w:t>other</w:t>
      </w:r>
      <w:proofErr w:type="gramEnd"/>
      <w:r w:rsidRPr="00FE6D32">
        <w:rPr>
          <w:rFonts w:asciiTheme="minorHAnsi" w:hAnsiTheme="minorHAnsi" w:cstheme="minorHAnsi"/>
          <w:bCs/>
          <w:sz w:val="20"/>
          <w:szCs w:val="20"/>
        </w:rPr>
        <w:t xml:space="preserve"> related arena.</w:t>
      </w:r>
    </w:p>
    <w:p w14:paraId="7D9A0F4A"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Brief and precise communications are welcomed; maximum word limit is 400 with 1-4 references. Maximum three authors together can send a Letter to the Editor.</w:t>
      </w:r>
    </w:p>
    <w:p w14:paraId="1A497AE1" w14:textId="77777777" w:rsidR="00FE6D32" w:rsidRPr="00FE6D32" w:rsidRDefault="00FE6D32" w:rsidP="00FE6D32">
      <w:pPr>
        <w:jc w:val="both"/>
        <w:rPr>
          <w:rFonts w:asciiTheme="minorHAnsi" w:hAnsiTheme="minorHAnsi" w:cstheme="minorHAnsi"/>
          <w:bCs/>
          <w:sz w:val="20"/>
          <w:szCs w:val="20"/>
        </w:rPr>
      </w:pPr>
    </w:p>
    <w:p w14:paraId="0FFBB9EC"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STYLE</w:t>
      </w:r>
    </w:p>
    <w:p w14:paraId="47183E58"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1)</w:t>
      </w:r>
      <w:r w:rsidRPr="00FE6D32">
        <w:rPr>
          <w:rFonts w:asciiTheme="minorHAnsi" w:hAnsiTheme="minorHAnsi" w:cstheme="minorHAnsi"/>
          <w:bCs/>
          <w:sz w:val="20"/>
          <w:szCs w:val="20"/>
        </w:rPr>
        <w:tab/>
        <w:t>Vancouver system is solicited. For guidance author can look at the International Committee of Medical Journal Editors’ revised ‘Uniform Requirements for Manuscripts Submitted to Biomedical Journals: Writing and Editing for Biomedical Publication’.</w:t>
      </w:r>
    </w:p>
    <w:p w14:paraId="081C84DF"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2)</w:t>
      </w:r>
      <w:r w:rsidRPr="00FE6D32">
        <w:rPr>
          <w:rFonts w:asciiTheme="minorHAnsi" w:hAnsiTheme="minorHAnsi" w:cstheme="minorHAnsi"/>
          <w:bCs/>
          <w:sz w:val="20"/>
          <w:szCs w:val="20"/>
        </w:rPr>
        <w:tab/>
        <w:t>Only universally accepted standard abbreviation, acronyms and symbols are accepted. For other abbreviations, write the full form at least once at first use.</w:t>
      </w:r>
    </w:p>
    <w:p w14:paraId="49221CC1"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 xml:space="preserve">3)   </w:t>
      </w:r>
      <w:r w:rsidRPr="00FE6D32">
        <w:rPr>
          <w:rFonts w:asciiTheme="minorHAnsi" w:hAnsiTheme="minorHAnsi" w:cstheme="minorHAnsi"/>
          <w:bCs/>
          <w:sz w:val="20"/>
          <w:szCs w:val="20"/>
        </w:rPr>
        <w:tab/>
        <w:t xml:space="preserve">SI units are to be used for measurements. </w:t>
      </w:r>
    </w:p>
    <w:p w14:paraId="3CB5E55D"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4)</w:t>
      </w:r>
      <w:r w:rsidRPr="00FE6D32">
        <w:rPr>
          <w:rFonts w:asciiTheme="minorHAnsi" w:hAnsiTheme="minorHAnsi" w:cstheme="minorHAnsi"/>
          <w:bCs/>
          <w:sz w:val="20"/>
          <w:szCs w:val="20"/>
        </w:rPr>
        <w:tab/>
        <w:t>Only generic names of the drugs are to be written.</w:t>
      </w:r>
    </w:p>
    <w:p w14:paraId="292D050A"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5)</w:t>
      </w:r>
      <w:r w:rsidRPr="00FE6D32">
        <w:rPr>
          <w:rFonts w:asciiTheme="minorHAnsi" w:hAnsiTheme="minorHAnsi" w:cstheme="minorHAnsi"/>
          <w:bCs/>
          <w:sz w:val="20"/>
          <w:szCs w:val="20"/>
        </w:rPr>
        <w:tab/>
        <w:t>Variables should be written in italics.</w:t>
      </w:r>
    </w:p>
    <w:p w14:paraId="3F272BD2" w14:textId="77777777" w:rsidR="00FE6D32" w:rsidRPr="00FE6D32" w:rsidRDefault="00FE6D32" w:rsidP="00FE6D32">
      <w:pPr>
        <w:jc w:val="both"/>
        <w:rPr>
          <w:rFonts w:asciiTheme="minorHAnsi" w:hAnsiTheme="minorHAnsi" w:cstheme="minorHAnsi"/>
          <w:bCs/>
          <w:sz w:val="20"/>
          <w:szCs w:val="20"/>
        </w:rPr>
      </w:pPr>
    </w:p>
    <w:p w14:paraId="5CC8F34D"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PARTS OF MANUSCRIPTS</w:t>
      </w:r>
    </w:p>
    <w:p w14:paraId="242AACE9"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The manuscripts should contain the following headings and arranged in this order –</w:t>
      </w:r>
    </w:p>
    <w:p w14:paraId="14383B9E"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1)</w:t>
      </w:r>
      <w:r w:rsidRPr="00FE6D32">
        <w:rPr>
          <w:rFonts w:asciiTheme="minorHAnsi" w:hAnsiTheme="minorHAnsi" w:cstheme="minorHAnsi"/>
          <w:bCs/>
          <w:sz w:val="20"/>
          <w:szCs w:val="20"/>
        </w:rPr>
        <w:tab/>
        <w:t>Title page</w:t>
      </w:r>
    </w:p>
    <w:p w14:paraId="4C53CF20"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2)</w:t>
      </w:r>
      <w:r w:rsidRPr="00FE6D32">
        <w:rPr>
          <w:rFonts w:asciiTheme="minorHAnsi" w:hAnsiTheme="minorHAnsi" w:cstheme="minorHAnsi"/>
          <w:bCs/>
          <w:sz w:val="20"/>
          <w:szCs w:val="20"/>
        </w:rPr>
        <w:tab/>
        <w:t>Abstract and Key words</w:t>
      </w:r>
    </w:p>
    <w:p w14:paraId="463DD757"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3)</w:t>
      </w:r>
      <w:r w:rsidRPr="00FE6D32">
        <w:rPr>
          <w:rFonts w:asciiTheme="minorHAnsi" w:hAnsiTheme="minorHAnsi" w:cstheme="minorHAnsi"/>
          <w:bCs/>
          <w:sz w:val="20"/>
          <w:szCs w:val="20"/>
        </w:rPr>
        <w:tab/>
        <w:t>Text</w:t>
      </w:r>
    </w:p>
    <w:p w14:paraId="4D7B00D7"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4)</w:t>
      </w:r>
      <w:r w:rsidRPr="00FE6D32">
        <w:rPr>
          <w:rFonts w:asciiTheme="minorHAnsi" w:hAnsiTheme="minorHAnsi" w:cstheme="minorHAnsi"/>
          <w:bCs/>
          <w:sz w:val="20"/>
          <w:szCs w:val="20"/>
        </w:rPr>
        <w:tab/>
        <w:t>Acknowledgments</w:t>
      </w:r>
    </w:p>
    <w:p w14:paraId="02DC28F4"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5)</w:t>
      </w:r>
      <w:r w:rsidRPr="00FE6D32">
        <w:rPr>
          <w:rFonts w:asciiTheme="minorHAnsi" w:hAnsiTheme="minorHAnsi" w:cstheme="minorHAnsi"/>
          <w:bCs/>
          <w:sz w:val="20"/>
          <w:szCs w:val="20"/>
        </w:rPr>
        <w:tab/>
        <w:t>References</w:t>
      </w:r>
    </w:p>
    <w:p w14:paraId="531BBAE2"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6)</w:t>
      </w:r>
      <w:r w:rsidRPr="00FE6D32">
        <w:rPr>
          <w:rFonts w:asciiTheme="minorHAnsi" w:hAnsiTheme="minorHAnsi" w:cstheme="minorHAnsi"/>
          <w:bCs/>
          <w:sz w:val="20"/>
          <w:szCs w:val="20"/>
        </w:rPr>
        <w:tab/>
        <w:t>Appendices</w:t>
      </w:r>
    </w:p>
    <w:p w14:paraId="69DD4A51"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7)</w:t>
      </w:r>
      <w:r w:rsidRPr="00FE6D32">
        <w:rPr>
          <w:rFonts w:asciiTheme="minorHAnsi" w:hAnsiTheme="minorHAnsi" w:cstheme="minorHAnsi"/>
          <w:bCs/>
          <w:sz w:val="20"/>
          <w:szCs w:val="20"/>
        </w:rPr>
        <w:tab/>
        <w:t>Tables</w:t>
      </w:r>
    </w:p>
    <w:p w14:paraId="6978EA94"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8)</w:t>
      </w:r>
      <w:r w:rsidRPr="00FE6D32">
        <w:rPr>
          <w:rFonts w:asciiTheme="minorHAnsi" w:hAnsiTheme="minorHAnsi" w:cstheme="minorHAnsi"/>
          <w:bCs/>
          <w:sz w:val="20"/>
          <w:szCs w:val="20"/>
        </w:rPr>
        <w:tab/>
        <w:t>Figures</w:t>
      </w:r>
    </w:p>
    <w:p w14:paraId="5ECC11D8" w14:textId="77777777" w:rsidR="00FE6D32" w:rsidRPr="00FE6D32" w:rsidRDefault="00FE6D32" w:rsidP="00FE6D32">
      <w:pPr>
        <w:jc w:val="both"/>
        <w:rPr>
          <w:rFonts w:asciiTheme="minorHAnsi" w:hAnsiTheme="minorHAnsi" w:cstheme="minorHAnsi"/>
          <w:bCs/>
          <w:sz w:val="20"/>
          <w:szCs w:val="20"/>
        </w:rPr>
      </w:pPr>
    </w:p>
    <w:p w14:paraId="55D582C1"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TITLE PAGE</w:t>
      </w:r>
    </w:p>
    <w:p w14:paraId="7B06068B"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It should contain –</w:t>
      </w:r>
    </w:p>
    <w:p w14:paraId="3135F9EF"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1)</w:t>
      </w:r>
      <w:r w:rsidRPr="00FE6D32">
        <w:rPr>
          <w:rFonts w:asciiTheme="minorHAnsi" w:hAnsiTheme="minorHAnsi" w:cstheme="minorHAnsi"/>
          <w:bCs/>
          <w:sz w:val="20"/>
          <w:szCs w:val="20"/>
        </w:rPr>
        <w:tab/>
        <w:t>Title of the article which should be precise and contain the major key words</w:t>
      </w:r>
    </w:p>
    <w:p w14:paraId="7EC20DFA"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2)</w:t>
      </w:r>
      <w:r w:rsidRPr="00FE6D32">
        <w:rPr>
          <w:rFonts w:asciiTheme="minorHAnsi" w:hAnsiTheme="minorHAnsi" w:cstheme="minorHAnsi"/>
          <w:bCs/>
          <w:sz w:val="20"/>
          <w:szCs w:val="20"/>
        </w:rPr>
        <w:tab/>
        <w:t>Full</w:t>
      </w:r>
      <w:r w:rsidRPr="00FE6D32">
        <w:rPr>
          <w:rFonts w:asciiTheme="minorHAnsi" w:hAnsiTheme="minorHAnsi" w:cstheme="minorHAnsi"/>
          <w:bCs/>
          <w:sz w:val="20"/>
          <w:szCs w:val="20"/>
        </w:rPr>
        <w:tab/>
        <w:t>name</w:t>
      </w:r>
      <w:r w:rsidRPr="00FE6D32">
        <w:rPr>
          <w:rFonts w:asciiTheme="minorHAnsi" w:hAnsiTheme="minorHAnsi" w:cstheme="minorHAnsi"/>
          <w:bCs/>
          <w:sz w:val="20"/>
          <w:szCs w:val="20"/>
        </w:rPr>
        <w:tab/>
        <w:t>of</w:t>
      </w:r>
      <w:r w:rsidRPr="00FE6D32">
        <w:rPr>
          <w:rFonts w:asciiTheme="minorHAnsi" w:hAnsiTheme="minorHAnsi" w:cstheme="minorHAnsi"/>
          <w:bCs/>
          <w:sz w:val="20"/>
          <w:szCs w:val="20"/>
        </w:rPr>
        <w:tab/>
        <w:t>author(s)</w:t>
      </w:r>
      <w:r w:rsidRPr="00FE6D32">
        <w:rPr>
          <w:rFonts w:asciiTheme="minorHAnsi" w:hAnsiTheme="minorHAnsi" w:cstheme="minorHAnsi"/>
          <w:bCs/>
          <w:sz w:val="20"/>
          <w:szCs w:val="20"/>
        </w:rPr>
        <w:tab/>
        <w:t>with</w:t>
      </w:r>
      <w:r w:rsidRPr="00FE6D32">
        <w:rPr>
          <w:rFonts w:asciiTheme="minorHAnsi" w:hAnsiTheme="minorHAnsi" w:cstheme="minorHAnsi"/>
          <w:bCs/>
          <w:sz w:val="20"/>
          <w:szCs w:val="20"/>
        </w:rPr>
        <w:tab/>
        <w:t>surname underlined</w:t>
      </w:r>
    </w:p>
    <w:p w14:paraId="759F2CF3"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3)</w:t>
      </w:r>
      <w:r w:rsidRPr="00FE6D32">
        <w:rPr>
          <w:rFonts w:asciiTheme="minorHAnsi" w:hAnsiTheme="minorHAnsi" w:cstheme="minorHAnsi"/>
          <w:bCs/>
          <w:sz w:val="20"/>
          <w:szCs w:val="20"/>
        </w:rPr>
        <w:tab/>
        <w:t>Designation of author(s)</w:t>
      </w:r>
    </w:p>
    <w:p w14:paraId="768C4D4D"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4)</w:t>
      </w:r>
      <w:r w:rsidRPr="00FE6D32">
        <w:rPr>
          <w:rFonts w:asciiTheme="minorHAnsi" w:hAnsiTheme="minorHAnsi" w:cstheme="minorHAnsi"/>
          <w:bCs/>
          <w:sz w:val="20"/>
          <w:szCs w:val="20"/>
        </w:rPr>
        <w:tab/>
        <w:t>Full address of corresponding author which should include e-mail ID, phone no.</w:t>
      </w:r>
    </w:p>
    <w:p w14:paraId="7F7E79E1"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5)</w:t>
      </w:r>
      <w:r w:rsidRPr="00FE6D32">
        <w:rPr>
          <w:rFonts w:asciiTheme="minorHAnsi" w:hAnsiTheme="minorHAnsi" w:cstheme="minorHAnsi"/>
          <w:bCs/>
          <w:sz w:val="20"/>
          <w:szCs w:val="20"/>
        </w:rPr>
        <w:tab/>
        <w:t>Concise</w:t>
      </w:r>
      <w:r w:rsidRPr="00FE6D32">
        <w:rPr>
          <w:rFonts w:asciiTheme="minorHAnsi" w:hAnsiTheme="minorHAnsi" w:cstheme="minorHAnsi"/>
          <w:bCs/>
          <w:sz w:val="20"/>
          <w:szCs w:val="20"/>
        </w:rPr>
        <w:tab/>
        <w:t>title</w:t>
      </w:r>
      <w:r w:rsidRPr="00FE6D32">
        <w:rPr>
          <w:rFonts w:asciiTheme="minorHAnsi" w:hAnsiTheme="minorHAnsi" w:cstheme="minorHAnsi"/>
          <w:bCs/>
          <w:sz w:val="20"/>
          <w:szCs w:val="20"/>
        </w:rPr>
        <w:tab/>
        <w:t>(maximum</w:t>
      </w:r>
      <w:r w:rsidRPr="00FE6D32">
        <w:rPr>
          <w:rFonts w:asciiTheme="minorHAnsi" w:hAnsiTheme="minorHAnsi" w:cstheme="minorHAnsi"/>
          <w:bCs/>
          <w:sz w:val="20"/>
          <w:szCs w:val="20"/>
        </w:rPr>
        <w:tab/>
        <w:t>40</w:t>
      </w:r>
      <w:r w:rsidRPr="00FE6D32">
        <w:rPr>
          <w:rFonts w:asciiTheme="minorHAnsi" w:hAnsiTheme="minorHAnsi" w:cstheme="minorHAnsi"/>
          <w:bCs/>
          <w:sz w:val="20"/>
          <w:szCs w:val="20"/>
        </w:rPr>
        <w:tab/>
        <w:t>characters including spaces)</w:t>
      </w:r>
    </w:p>
    <w:p w14:paraId="3216B722" w14:textId="77777777" w:rsidR="00FE6D32" w:rsidRPr="00FE6D32" w:rsidRDefault="00FE6D32" w:rsidP="00FE6D32">
      <w:pPr>
        <w:jc w:val="both"/>
        <w:rPr>
          <w:rFonts w:asciiTheme="minorHAnsi" w:hAnsiTheme="minorHAnsi" w:cstheme="minorHAnsi"/>
          <w:bCs/>
          <w:sz w:val="20"/>
          <w:szCs w:val="20"/>
        </w:rPr>
      </w:pPr>
    </w:p>
    <w:p w14:paraId="2C7C59B6"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This information, except the title of the article, should not appear in any other part of the manuscript.</w:t>
      </w:r>
    </w:p>
    <w:p w14:paraId="398A6419"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lastRenderedPageBreak/>
        <w:t>ABSTRACT AND KEY WORDS</w:t>
      </w:r>
    </w:p>
    <w:p w14:paraId="0D2EE9C7"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A structured abstract of 250 words or less   is needed for all original articles. The headings are Background/Objectives, Methods, Results and Conclusion. An unstructured abstract of 200 words or less for review article and 150 words or less for Case reports is to be submitted. No abbreviation and references should appear in this stage.</w:t>
      </w:r>
    </w:p>
    <w:p w14:paraId="5BCB30D6"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Title of the article should be written on the top and 3-5 key words are to be supplied at the end, in alphabetical order. If any doubt occurs regarding key words, then the help of US National Library    of Medicine’s Medical Subject Headings (</w:t>
      </w:r>
      <w:proofErr w:type="spellStart"/>
      <w:r w:rsidRPr="00FE6D32">
        <w:rPr>
          <w:rFonts w:asciiTheme="minorHAnsi" w:hAnsiTheme="minorHAnsi" w:cstheme="minorHAnsi"/>
          <w:bCs/>
          <w:sz w:val="20"/>
          <w:szCs w:val="20"/>
        </w:rPr>
        <w:t>MeSH</w:t>
      </w:r>
      <w:proofErr w:type="spellEnd"/>
      <w:r w:rsidRPr="00FE6D32">
        <w:rPr>
          <w:rFonts w:asciiTheme="minorHAnsi" w:hAnsiTheme="minorHAnsi" w:cstheme="minorHAnsi"/>
          <w:bCs/>
          <w:sz w:val="20"/>
          <w:szCs w:val="20"/>
        </w:rPr>
        <w:t>) browser list can be taken.</w:t>
      </w:r>
    </w:p>
    <w:p w14:paraId="1D1D6EC4" w14:textId="77777777" w:rsidR="00FE6D32" w:rsidRPr="00FE6D32" w:rsidRDefault="00FE6D32" w:rsidP="00FE6D32">
      <w:pPr>
        <w:jc w:val="both"/>
        <w:rPr>
          <w:rFonts w:asciiTheme="minorHAnsi" w:hAnsiTheme="minorHAnsi" w:cstheme="minorHAnsi"/>
          <w:bCs/>
          <w:sz w:val="20"/>
          <w:szCs w:val="20"/>
        </w:rPr>
      </w:pPr>
    </w:p>
    <w:p w14:paraId="0D2F13B2"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TEXT</w:t>
      </w:r>
    </w:p>
    <w:p w14:paraId="621359DF"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It should be written under following subheadings –</w:t>
      </w:r>
    </w:p>
    <w:p w14:paraId="1B6BA16C"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1)</w:t>
      </w:r>
      <w:r w:rsidRPr="00FE6D32">
        <w:rPr>
          <w:rFonts w:asciiTheme="minorHAnsi" w:hAnsiTheme="minorHAnsi" w:cstheme="minorHAnsi"/>
          <w:bCs/>
          <w:sz w:val="20"/>
          <w:szCs w:val="20"/>
        </w:rPr>
        <w:tab/>
        <w:t>Introduction</w:t>
      </w:r>
    </w:p>
    <w:p w14:paraId="0B1C64CF"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2)</w:t>
      </w:r>
      <w:r w:rsidRPr="00FE6D32">
        <w:rPr>
          <w:rFonts w:asciiTheme="minorHAnsi" w:hAnsiTheme="minorHAnsi" w:cstheme="minorHAnsi"/>
          <w:bCs/>
          <w:sz w:val="20"/>
          <w:szCs w:val="20"/>
        </w:rPr>
        <w:tab/>
        <w:t>Materials &amp; Methods</w:t>
      </w:r>
    </w:p>
    <w:p w14:paraId="5B5411FE"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3)</w:t>
      </w:r>
      <w:r w:rsidRPr="00FE6D32">
        <w:rPr>
          <w:rFonts w:asciiTheme="minorHAnsi" w:hAnsiTheme="minorHAnsi" w:cstheme="minorHAnsi"/>
          <w:bCs/>
          <w:sz w:val="20"/>
          <w:szCs w:val="20"/>
        </w:rPr>
        <w:tab/>
        <w:t>Results</w:t>
      </w:r>
    </w:p>
    <w:p w14:paraId="43433156"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4)</w:t>
      </w:r>
      <w:r w:rsidRPr="00FE6D32">
        <w:rPr>
          <w:rFonts w:asciiTheme="minorHAnsi" w:hAnsiTheme="minorHAnsi" w:cstheme="minorHAnsi"/>
          <w:bCs/>
          <w:sz w:val="20"/>
          <w:szCs w:val="20"/>
        </w:rPr>
        <w:tab/>
        <w:t>Discussion (mention the limitation of the study, if any)</w:t>
      </w:r>
    </w:p>
    <w:p w14:paraId="03C897F2"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5)</w:t>
      </w:r>
      <w:r w:rsidRPr="00FE6D32">
        <w:rPr>
          <w:rFonts w:asciiTheme="minorHAnsi" w:hAnsiTheme="minorHAnsi" w:cstheme="minorHAnsi"/>
          <w:bCs/>
          <w:sz w:val="20"/>
          <w:szCs w:val="20"/>
        </w:rPr>
        <w:tab/>
        <w:t>Conclusion</w:t>
      </w:r>
    </w:p>
    <w:p w14:paraId="4179E160" w14:textId="77777777" w:rsidR="00FE6D32" w:rsidRPr="00FE6D32" w:rsidRDefault="00FE6D32" w:rsidP="00FE6D32">
      <w:pPr>
        <w:jc w:val="both"/>
        <w:rPr>
          <w:rFonts w:asciiTheme="minorHAnsi" w:hAnsiTheme="minorHAnsi" w:cstheme="minorHAnsi"/>
          <w:bCs/>
          <w:sz w:val="20"/>
          <w:szCs w:val="20"/>
        </w:rPr>
      </w:pPr>
    </w:p>
    <w:p w14:paraId="7BC7FE22"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Use 12 font size for headings and 11 font size for others, in Times New Roman. Limit the conclusion within few sentences.</w:t>
      </w:r>
    </w:p>
    <w:p w14:paraId="426D4B86"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ACKNOWLEDGMENTS</w:t>
      </w:r>
    </w:p>
    <w:p w14:paraId="75F7202E"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Contribution of colleague(s), institution(s), financial and other helps, if any, are to be acknowledged.</w:t>
      </w:r>
    </w:p>
    <w:p w14:paraId="249A7003" w14:textId="77777777" w:rsidR="00FE6D32" w:rsidRPr="00FE6D32" w:rsidRDefault="00FE6D32" w:rsidP="00FE6D32">
      <w:pPr>
        <w:jc w:val="both"/>
        <w:rPr>
          <w:rFonts w:asciiTheme="minorHAnsi" w:hAnsiTheme="minorHAnsi" w:cstheme="minorHAnsi"/>
          <w:bCs/>
          <w:sz w:val="20"/>
          <w:szCs w:val="20"/>
        </w:rPr>
      </w:pPr>
    </w:p>
    <w:p w14:paraId="53C7DAC3"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REFERENCES</w:t>
      </w:r>
    </w:p>
    <w:p w14:paraId="3520431B"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1.</w:t>
      </w:r>
      <w:r w:rsidRPr="00FE6D32">
        <w:rPr>
          <w:rFonts w:asciiTheme="minorHAnsi" w:hAnsiTheme="minorHAnsi" w:cstheme="minorHAnsi"/>
          <w:bCs/>
          <w:sz w:val="20"/>
          <w:szCs w:val="20"/>
        </w:rPr>
        <w:tab/>
        <w:t>Vancouver system is to be followed</w:t>
      </w:r>
    </w:p>
    <w:p w14:paraId="31BB3B9A"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2.</w:t>
      </w:r>
      <w:r w:rsidRPr="00FE6D32">
        <w:rPr>
          <w:rFonts w:asciiTheme="minorHAnsi" w:hAnsiTheme="minorHAnsi" w:cstheme="minorHAnsi"/>
          <w:bCs/>
          <w:sz w:val="20"/>
          <w:szCs w:val="20"/>
        </w:rPr>
        <w:tab/>
        <w:t>Number</w:t>
      </w:r>
      <w:r w:rsidRPr="00FE6D32">
        <w:rPr>
          <w:rFonts w:asciiTheme="minorHAnsi" w:hAnsiTheme="minorHAnsi" w:cstheme="minorHAnsi"/>
          <w:bCs/>
          <w:sz w:val="20"/>
          <w:szCs w:val="20"/>
        </w:rPr>
        <w:tab/>
        <w:t>them</w:t>
      </w:r>
      <w:r w:rsidRPr="00FE6D32">
        <w:rPr>
          <w:rFonts w:asciiTheme="minorHAnsi" w:hAnsiTheme="minorHAnsi" w:cstheme="minorHAnsi"/>
          <w:bCs/>
          <w:sz w:val="20"/>
          <w:szCs w:val="20"/>
        </w:rPr>
        <w:tab/>
        <w:t>according</w:t>
      </w:r>
      <w:r w:rsidRPr="00FE6D32">
        <w:rPr>
          <w:rFonts w:asciiTheme="minorHAnsi" w:hAnsiTheme="minorHAnsi" w:cstheme="minorHAnsi"/>
          <w:bCs/>
          <w:sz w:val="20"/>
          <w:szCs w:val="20"/>
        </w:rPr>
        <w:tab/>
        <w:t>to</w:t>
      </w:r>
      <w:r w:rsidRPr="00FE6D32">
        <w:rPr>
          <w:rFonts w:asciiTheme="minorHAnsi" w:hAnsiTheme="minorHAnsi" w:cstheme="minorHAnsi"/>
          <w:bCs/>
          <w:sz w:val="20"/>
          <w:szCs w:val="20"/>
        </w:rPr>
        <w:tab/>
        <w:t>their</w:t>
      </w:r>
      <w:r w:rsidRPr="00FE6D32">
        <w:rPr>
          <w:rFonts w:asciiTheme="minorHAnsi" w:hAnsiTheme="minorHAnsi" w:cstheme="minorHAnsi"/>
          <w:bCs/>
          <w:sz w:val="20"/>
          <w:szCs w:val="20"/>
        </w:rPr>
        <w:tab/>
        <w:t>first appearance in the text by superscripting with Arabic numerals. Tables and figures referencing also should be numbered according to their appearance in the text.</w:t>
      </w:r>
    </w:p>
    <w:p w14:paraId="76EA3FC9"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3.</w:t>
      </w:r>
      <w:r w:rsidRPr="00FE6D32">
        <w:rPr>
          <w:rFonts w:asciiTheme="minorHAnsi" w:hAnsiTheme="minorHAnsi" w:cstheme="minorHAnsi"/>
          <w:bCs/>
          <w:sz w:val="20"/>
          <w:szCs w:val="20"/>
        </w:rPr>
        <w:tab/>
        <w:t>Write all the name of the author’s up to six (6) authors.</w:t>
      </w:r>
    </w:p>
    <w:p w14:paraId="139DEEBE"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4.</w:t>
      </w:r>
      <w:r w:rsidRPr="00FE6D32">
        <w:rPr>
          <w:rFonts w:asciiTheme="minorHAnsi" w:hAnsiTheme="minorHAnsi" w:cstheme="minorHAnsi"/>
          <w:bCs/>
          <w:sz w:val="20"/>
          <w:szCs w:val="20"/>
        </w:rPr>
        <w:tab/>
        <w:t>In case of more than six (6) authors, write first three (3) author’s name and followed by et al.</w:t>
      </w:r>
    </w:p>
    <w:p w14:paraId="2CDCB814"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5.</w:t>
      </w:r>
      <w:r w:rsidRPr="00FE6D32">
        <w:rPr>
          <w:rFonts w:asciiTheme="minorHAnsi" w:hAnsiTheme="minorHAnsi" w:cstheme="minorHAnsi"/>
          <w:bCs/>
          <w:sz w:val="20"/>
          <w:szCs w:val="20"/>
        </w:rPr>
        <w:tab/>
        <w:t>Journal’s abbreviation is according to Index Medicus</w:t>
      </w:r>
    </w:p>
    <w:p w14:paraId="2A8EB4ED"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6.</w:t>
      </w:r>
      <w:r w:rsidRPr="00FE6D32">
        <w:rPr>
          <w:rFonts w:asciiTheme="minorHAnsi" w:hAnsiTheme="minorHAnsi" w:cstheme="minorHAnsi"/>
          <w:bCs/>
          <w:sz w:val="20"/>
          <w:szCs w:val="20"/>
        </w:rPr>
        <w:tab/>
        <w:t xml:space="preserve">Personal communication and unpublished data should be cited in the text (e.g. </w:t>
      </w:r>
      <w:proofErr w:type="spellStart"/>
      <w:r w:rsidRPr="00FE6D32">
        <w:rPr>
          <w:rFonts w:asciiTheme="minorHAnsi" w:hAnsiTheme="minorHAnsi" w:cstheme="minorHAnsi"/>
          <w:bCs/>
          <w:sz w:val="20"/>
          <w:szCs w:val="20"/>
        </w:rPr>
        <w:t>Manglem</w:t>
      </w:r>
      <w:proofErr w:type="spellEnd"/>
      <w:r w:rsidRPr="00FE6D32">
        <w:rPr>
          <w:rFonts w:asciiTheme="minorHAnsi" w:hAnsiTheme="minorHAnsi" w:cstheme="minorHAnsi"/>
          <w:bCs/>
          <w:sz w:val="20"/>
          <w:szCs w:val="20"/>
        </w:rPr>
        <w:t xml:space="preserve"> Ch, 2007, unpublished data); not in the references.</w:t>
      </w:r>
    </w:p>
    <w:p w14:paraId="3FBFC3E3" w14:textId="77777777" w:rsidR="00FE6D32" w:rsidRPr="00FE6D32" w:rsidRDefault="00FE6D32" w:rsidP="00FE6D32">
      <w:pPr>
        <w:jc w:val="both"/>
        <w:rPr>
          <w:rFonts w:asciiTheme="minorHAnsi" w:hAnsiTheme="minorHAnsi" w:cstheme="minorHAnsi"/>
          <w:bCs/>
          <w:sz w:val="20"/>
          <w:szCs w:val="20"/>
        </w:rPr>
      </w:pPr>
    </w:p>
    <w:p w14:paraId="3ACAA27F" w14:textId="77777777" w:rsidR="00FE6D32" w:rsidRPr="00FE6D32" w:rsidRDefault="00FE6D32" w:rsidP="00FE6D32">
      <w:pPr>
        <w:pStyle w:val="Heading7"/>
        <w:spacing w:before="124"/>
        <w:ind w:left="113"/>
        <w:rPr>
          <w:rFonts w:asciiTheme="minorHAnsi" w:hAnsiTheme="minorHAnsi" w:cstheme="minorHAnsi"/>
          <w:b/>
          <w:i w:val="0"/>
          <w:color w:val="auto"/>
          <w:sz w:val="20"/>
          <w:szCs w:val="20"/>
        </w:rPr>
      </w:pPr>
      <w:r w:rsidRPr="00FE6D32">
        <w:rPr>
          <w:rFonts w:asciiTheme="minorHAnsi" w:hAnsiTheme="minorHAnsi" w:cstheme="minorHAnsi"/>
          <w:b/>
          <w:i w:val="0"/>
          <w:caps/>
          <w:color w:val="auto"/>
          <w:sz w:val="20"/>
          <w:szCs w:val="20"/>
        </w:rPr>
        <w:t>Journal</w:t>
      </w:r>
    </w:p>
    <w:p w14:paraId="0AC8C379" w14:textId="77777777" w:rsidR="00FE6D32" w:rsidRPr="00FE6D32" w:rsidRDefault="00FE6D32" w:rsidP="00FE6D32">
      <w:pPr>
        <w:pStyle w:val="ListParagraph"/>
        <w:widowControl w:val="0"/>
        <w:numPr>
          <w:ilvl w:val="0"/>
          <w:numId w:val="7"/>
        </w:numPr>
        <w:tabs>
          <w:tab w:val="left" w:pos="681"/>
        </w:tabs>
        <w:autoSpaceDE w:val="0"/>
        <w:autoSpaceDN w:val="0"/>
        <w:spacing w:before="131" w:after="0" w:line="232" w:lineRule="auto"/>
        <w:ind w:right="1018"/>
        <w:contextualSpacing w:val="0"/>
        <w:jc w:val="both"/>
        <w:rPr>
          <w:rFonts w:cstheme="minorHAnsi"/>
          <w:sz w:val="20"/>
          <w:szCs w:val="20"/>
        </w:rPr>
      </w:pPr>
      <w:r w:rsidRPr="00FE6D32">
        <w:rPr>
          <w:rFonts w:cstheme="minorHAnsi"/>
          <w:color w:val="231F20"/>
          <w:w w:val="105"/>
          <w:sz w:val="20"/>
          <w:szCs w:val="20"/>
        </w:rPr>
        <w:t xml:space="preserve">Frederick J, Fletcher H, Simeon </w:t>
      </w:r>
      <w:r w:rsidRPr="00FE6D32">
        <w:rPr>
          <w:rFonts w:cstheme="minorHAnsi"/>
          <w:color w:val="231F20"/>
          <w:spacing w:val="-3"/>
          <w:w w:val="105"/>
          <w:sz w:val="20"/>
          <w:szCs w:val="20"/>
        </w:rPr>
        <w:t xml:space="preserve">D, </w:t>
      </w:r>
      <w:r w:rsidRPr="00FE6D32">
        <w:rPr>
          <w:rFonts w:cstheme="minorHAnsi"/>
          <w:color w:val="231F20"/>
          <w:w w:val="105"/>
          <w:sz w:val="20"/>
          <w:szCs w:val="20"/>
        </w:rPr>
        <w:t xml:space="preserve">Mullings A, Hardie M. </w:t>
      </w:r>
      <w:proofErr w:type="spellStart"/>
      <w:r w:rsidRPr="00FE6D32">
        <w:rPr>
          <w:rFonts w:cstheme="minorHAnsi"/>
          <w:color w:val="231F20"/>
          <w:w w:val="105"/>
          <w:sz w:val="20"/>
          <w:szCs w:val="20"/>
        </w:rPr>
        <w:t>Intramyometrial</w:t>
      </w:r>
      <w:proofErr w:type="spellEnd"/>
      <w:r w:rsidRPr="00FE6D32">
        <w:rPr>
          <w:rFonts w:cstheme="minorHAnsi"/>
          <w:color w:val="231F20"/>
          <w:w w:val="105"/>
          <w:sz w:val="20"/>
          <w:szCs w:val="20"/>
        </w:rPr>
        <w:t xml:space="preserve"> vasopressin </w:t>
      </w:r>
      <w:r w:rsidRPr="00FE6D32">
        <w:rPr>
          <w:rFonts w:cstheme="minorHAnsi"/>
          <w:color w:val="231F20"/>
          <w:spacing w:val="-8"/>
          <w:w w:val="105"/>
          <w:sz w:val="20"/>
          <w:szCs w:val="20"/>
        </w:rPr>
        <w:t xml:space="preserve">as </w:t>
      </w:r>
      <w:r w:rsidRPr="00FE6D32">
        <w:rPr>
          <w:rFonts w:cstheme="minorHAnsi"/>
          <w:color w:val="231F20"/>
          <w:w w:val="105"/>
          <w:sz w:val="20"/>
          <w:szCs w:val="20"/>
        </w:rPr>
        <w:t xml:space="preserve">a haemostatic agent during </w:t>
      </w:r>
      <w:r w:rsidRPr="00FE6D32">
        <w:rPr>
          <w:rFonts w:cstheme="minorHAnsi"/>
          <w:color w:val="231F20"/>
          <w:spacing w:val="-3"/>
          <w:w w:val="105"/>
          <w:sz w:val="20"/>
          <w:szCs w:val="20"/>
        </w:rPr>
        <w:t xml:space="preserve">myomectomy. </w:t>
      </w:r>
      <w:r w:rsidRPr="00FE6D32">
        <w:rPr>
          <w:rFonts w:cstheme="minorHAnsi"/>
          <w:i/>
          <w:color w:val="231F20"/>
          <w:w w:val="105"/>
          <w:sz w:val="20"/>
          <w:szCs w:val="20"/>
        </w:rPr>
        <w:t>Br</w:t>
      </w:r>
      <w:r w:rsidRPr="00FE6D32">
        <w:rPr>
          <w:rFonts w:cstheme="minorHAnsi"/>
          <w:i/>
          <w:color w:val="231F20"/>
          <w:spacing w:val="-35"/>
          <w:w w:val="105"/>
          <w:sz w:val="20"/>
          <w:szCs w:val="20"/>
        </w:rPr>
        <w:t xml:space="preserve"> </w:t>
      </w:r>
      <w:r w:rsidRPr="00FE6D32">
        <w:rPr>
          <w:rFonts w:cstheme="minorHAnsi"/>
          <w:i/>
          <w:color w:val="231F20"/>
          <w:spacing w:val="-15"/>
          <w:w w:val="105"/>
          <w:sz w:val="20"/>
          <w:szCs w:val="20"/>
        </w:rPr>
        <w:t xml:space="preserve">J </w:t>
      </w:r>
      <w:proofErr w:type="spellStart"/>
      <w:r w:rsidRPr="00FE6D32">
        <w:rPr>
          <w:rFonts w:cstheme="minorHAnsi"/>
          <w:i/>
          <w:color w:val="231F20"/>
          <w:w w:val="105"/>
          <w:sz w:val="20"/>
          <w:szCs w:val="20"/>
        </w:rPr>
        <w:t>Obstet</w:t>
      </w:r>
      <w:proofErr w:type="spellEnd"/>
      <w:r w:rsidRPr="00FE6D32">
        <w:rPr>
          <w:rFonts w:cstheme="minorHAnsi"/>
          <w:i/>
          <w:color w:val="231F20"/>
          <w:w w:val="105"/>
          <w:sz w:val="20"/>
          <w:szCs w:val="20"/>
        </w:rPr>
        <w:t xml:space="preserve"> </w:t>
      </w:r>
      <w:proofErr w:type="spellStart"/>
      <w:r w:rsidRPr="00FE6D32">
        <w:rPr>
          <w:rFonts w:cstheme="minorHAnsi"/>
          <w:i/>
          <w:color w:val="231F20"/>
          <w:w w:val="105"/>
          <w:sz w:val="20"/>
          <w:szCs w:val="20"/>
        </w:rPr>
        <w:t>Gynaecol</w:t>
      </w:r>
      <w:proofErr w:type="spellEnd"/>
      <w:r w:rsidRPr="00FE6D32">
        <w:rPr>
          <w:rFonts w:cstheme="minorHAnsi"/>
          <w:i/>
          <w:color w:val="231F20"/>
          <w:w w:val="105"/>
          <w:sz w:val="20"/>
          <w:szCs w:val="20"/>
        </w:rPr>
        <w:t xml:space="preserve"> </w:t>
      </w:r>
      <w:r w:rsidRPr="00FE6D32">
        <w:rPr>
          <w:rFonts w:cstheme="minorHAnsi"/>
          <w:color w:val="231F20"/>
          <w:w w:val="105"/>
          <w:sz w:val="20"/>
          <w:szCs w:val="20"/>
        </w:rPr>
        <w:t>1994;</w:t>
      </w:r>
      <w:r w:rsidRPr="00FE6D32">
        <w:rPr>
          <w:rFonts w:cstheme="minorHAnsi"/>
          <w:color w:val="231F20"/>
          <w:spacing w:val="-7"/>
          <w:w w:val="105"/>
          <w:sz w:val="20"/>
          <w:szCs w:val="20"/>
        </w:rPr>
        <w:t xml:space="preserve"> </w:t>
      </w:r>
      <w:r w:rsidRPr="00FE6D32">
        <w:rPr>
          <w:rFonts w:cstheme="minorHAnsi"/>
          <w:color w:val="231F20"/>
          <w:w w:val="105"/>
          <w:sz w:val="20"/>
          <w:szCs w:val="20"/>
        </w:rPr>
        <w:t>101(5):435-7.</w:t>
      </w:r>
    </w:p>
    <w:p w14:paraId="52FFAA8F" w14:textId="77777777" w:rsidR="00FE6D32" w:rsidRPr="00FE6D32" w:rsidRDefault="00FE6D32" w:rsidP="00FE6D32">
      <w:pPr>
        <w:pStyle w:val="BodyText"/>
        <w:spacing w:before="11"/>
        <w:rPr>
          <w:rFonts w:asciiTheme="minorHAnsi" w:hAnsiTheme="minorHAnsi" w:cstheme="minorHAnsi"/>
        </w:rPr>
      </w:pPr>
    </w:p>
    <w:p w14:paraId="353F133B" w14:textId="77777777" w:rsidR="00FE6D32" w:rsidRPr="00FE6D32" w:rsidRDefault="00FE6D32" w:rsidP="00FE6D32">
      <w:pPr>
        <w:pStyle w:val="Heading7"/>
        <w:spacing w:before="0"/>
        <w:ind w:left="113"/>
        <w:rPr>
          <w:rFonts w:asciiTheme="minorHAnsi" w:hAnsiTheme="minorHAnsi" w:cstheme="minorHAnsi"/>
          <w:b/>
          <w:bCs/>
          <w:i w:val="0"/>
          <w:color w:val="auto"/>
          <w:sz w:val="20"/>
          <w:szCs w:val="20"/>
        </w:rPr>
      </w:pPr>
      <w:r w:rsidRPr="00FE6D32">
        <w:rPr>
          <w:rFonts w:asciiTheme="minorHAnsi" w:hAnsiTheme="minorHAnsi" w:cstheme="minorHAnsi"/>
          <w:b/>
          <w:i w:val="0"/>
          <w:caps/>
          <w:color w:val="auto"/>
          <w:sz w:val="20"/>
          <w:szCs w:val="20"/>
        </w:rPr>
        <w:t>booK</w:t>
      </w:r>
    </w:p>
    <w:p w14:paraId="4FD18BC2" w14:textId="77777777" w:rsidR="00FE6D32" w:rsidRPr="00FE6D32" w:rsidRDefault="00FE6D32" w:rsidP="00FE6D32">
      <w:pPr>
        <w:pStyle w:val="ListParagraph"/>
        <w:widowControl w:val="0"/>
        <w:numPr>
          <w:ilvl w:val="0"/>
          <w:numId w:val="7"/>
        </w:numPr>
        <w:tabs>
          <w:tab w:val="left" w:pos="681"/>
        </w:tabs>
        <w:autoSpaceDE w:val="0"/>
        <w:autoSpaceDN w:val="0"/>
        <w:spacing w:before="131" w:after="0" w:line="232" w:lineRule="auto"/>
        <w:ind w:right="1018"/>
        <w:contextualSpacing w:val="0"/>
        <w:jc w:val="both"/>
        <w:rPr>
          <w:rFonts w:cstheme="minorHAnsi"/>
          <w:sz w:val="20"/>
          <w:szCs w:val="20"/>
        </w:rPr>
      </w:pPr>
      <w:r w:rsidRPr="00FE6D32">
        <w:rPr>
          <w:rFonts w:cstheme="minorHAnsi"/>
          <w:color w:val="231F20"/>
          <w:w w:val="105"/>
          <w:sz w:val="20"/>
          <w:szCs w:val="20"/>
        </w:rPr>
        <w:t xml:space="preserve">Shaw </w:t>
      </w:r>
      <w:r w:rsidRPr="00FE6D32">
        <w:rPr>
          <w:rFonts w:cstheme="minorHAnsi"/>
          <w:color w:val="231F20"/>
          <w:spacing w:val="-7"/>
          <w:w w:val="105"/>
          <w:sz w:val="20"/>
          <w:szCs w:val="20"/>
        </w:rPr>
        <w:t xml:space="preserve">RW, </w:t>
      </w:r>
      <w:r w:rsidRPr="00FE6D32">
        <w:rPr>
          <w:rFonts w:cstheme="minorHAnsi"/>
          <w:color w:val="231F20"/>
          <w:w w:val="105"/>
          <w:sz w:val="20"/>
          <w:szCs w:val="20"/>
        </w:rPr>
        <w:t xml:space="preserve">Soutter </w:t>
      </w:r>
      <w:r w:rsidRPr="00FE6D32">
        <w:rPr>
          <w:rFonts w:cstheme="minorHAnsi"/>
          <w:color w:val="231F20"/>
          <w:spacing w:val="-10"/>
          <w:w w:val="105"/>
          <w:sz w:val="20"/>
          <w:szCs w:val="20"/>
        </w:rPr>
        <w:t xml:space="preserve">WP, </w:t>
      </w:r>
      <w:r w:rsidRPr="00FE6D32">
        <w:rPr>
          <w:rFonts w:cstheme="minorHAnsi"/>
          <w:color w:val="231F20"/>
          <w:w w:val="105"/>
          <w:sz w:val="20"/>
          <w:szCs w:val="20"/>
        </w:rPr>
        <w:t xml:space="preserve">Stanton SL </w:t>
      </w:r>
      <w:r w:rsidRPr="00FE6D32">
        <w:rPr>
          <w:rFonts w:cstheme="minorHAnsi"/>
          <w:color w:val="231F20"/>
          <w:spacing w:val="-3"/>
          <w:w w:val="105"/>
          <w:sz w:val="20"/>
          <w:szCs w:val="20"/>
        </w:rPr>
        <w:t xml:space="preserve">(eds) </w:t>
      </w:r>
      <w:r w:rsidRPr="00FE6D32">
        <w:rPr>
          <w:rFonts w:cstheme="minorHAnsi"/>
          <w:i/>
          <w:color w:val="231F20"/>
          <w:w w:val="105"/>
          <w:sz w:val="20"/>
          <w:szCs w:val="20"/>
        </w:rPr>
        <w:t>Gynaecology</w:t>
      </w:r>
      <w:r w:rsidRPr="00FE6D32">
        <w:rPr>
          <w:rFonts w:cstheme="minorHAnsi"/>
          <w:color w:val="231F20"/>
          <w:w w:val="105"/>
          <w:sz w:val="20"/>
          <w:szCs w:val="20"/>
        </w:rPr>
        <w:t xml:space="preserve">, 3rd </w:t>
      </w:r>
      <w:proofErr w:type="spellStart"/>
      <w:r w:rsidRPr="00FE6D32">
        <w:rPr>
          <w:rFonts w:cstheme="minorHAnsi"/>
          <w:color w:val="231F20"/>
          <w:w w:val="105"/>
          <w:sz w:val="20"/>
          <w:szCs w:val="20"/>
        </w:rPr>
        <w:t>edn</w:t>
      </w:r>
      <w:proofErr w:type="spellEnd"/>
      <w:r w:rsidRPr="00FE6D32">
        <w:rPr>
          <w:rFonts w:cstheme="minorHAnsi"/>
          <w:color w:val="231F20"/>
          <w:w w:val="105"/>
          <w:sz w:val="20"/>
          <w:szCs w:val="20"/>
        </w:rPr>
        <w:t xml:space="preserve">. Philadelphia: </w:t>
      </w:r>
      <w:r w:rsidRPr="00FE6D32">
        <w:rPr>
          <w:rFonts w:cstheme="minorHAnsi"/>
          <w:color w:val="231F20"/>
          <w:spacing w:val="-3"/>
          <w:w w:val="105"/>
          <w:sz w:val="20"/>
          <w:szCs w:val="20"/>
        </w:rPr>
        <w:t xml:space="preserve">Churchill </w:t>
      </w:r>
      <w:r w:rsidRPr="00FE6D32">
        <w:rPr>
          <w:rFonts w:cstheme="minorHAnsi"/>
          <w:color w:val="231F20"/>
          <w:w w:val="105"/>
          <w:sz w:val="20"/>
          <w:szCs w:val="20"/>
        </w:rPr>
        <w:t>Livingstone,</w:t>
      </w:r>
      <w:r w:rsidRPr="00FE6D32">
        <w:rPr>
          <w:rFonts w:cstheme="minorHAnsi"/>
          <w:color w:val="231F20"/>
          <w:spacing w:val="2"/>
          <w:w w:val="105"/>
          <w:sz w:val="20"/>
          <w:szCs w:val="20"/>
        </w:rPr>
        <w:t xml:space="preserve"> </w:t>
      </w:r>
      <w:r w:rsidRPr="00FE6D32">
        <w:rPr>
          <w:rFonts w:cstheme="minorHAnsi"/>
          <w:color w:val="231F20"/>
          <w:w w:val="105"/>
          <w:sz w:val="20"/>
          <w:szCs w:val="20"/>
        </w:rPr>
        <w:t>2003.</w:t>
      </w:r>
    </w:p>
    <w:p w14:paraId="34EB7CB3" w14:textId="77777777" w:rsidR="00FE6D32" w:rsidRPr="00FE6D32" w:rsidRDefault="00FE6D32" w:rsidP="00FE6D32">
      <w:pPr>
        <w:pStyle w:val="BodyText"/>
        <w:rPr>
          <w:rFonts w:asciiTheme="minorHAnsi" w:hAnsiTheme="minorHAnsi" w:cstheme="minorHAnsi"/>
        </w:rPr>
      </w:pPr>
    </w:p>
    <w:p w14:paraId="491BB618" w14:textId="77777777" w:rsidR="00FE6D32" w:rsidRPr="00FE6D32" w:rsidRDefault="00FE6D32" w:rsidP="00FE6D32">
      <w:pPr>
        <w:pStyle w:val="Heading7"/>
        <w:spacing w:before="0"/>
        <w:ind w:left="113"/>
        <w:rPr>
          <w:rFonts w:asciiTheme="minorHAnsi" w:hAnsiTheme="minorHAnsi" w:cstheme="minorHAnsi"/>
          <w:b/>
          <w:i w:val="0"/>
          <w:color w:val="auto"/>
          <w:sz w:val="20"/>
          <w:szCs w:val="20"/>
        </w:rPr>
      </w:pPr>
      <w:r w:rsidRPr="00FE6D32">
        <w:rPr>
          <w:rFonts w:asciiTheme="minorHAnsi" w:hAnsiTheme="minorHAnsi" w:cstheme="minorHAnsi"/>
          <w:b/>
          <w:i w:val="0"/>
          <w:caps/>
          <w:color w:val="auto"/>
          <w:sz w:val="20"/>
          <w:szCs w:val="20"/>
        </w:rPr>
        <w:t>chaPter in a booK</w:t>
      </w:r>
    </w:p>
    <w:p w14:paraId="4725931B" w14:textId="77777777" w:rsidR="00FE6D32" w:rsidRPr="00FE6D32" w:rsidRDefault="00FE6D32" w:rsidP="00FE6D32">
      <w:pPr>
        <w:pStyle w:val="ListParagraph"/>
        <w:widowControl w:val="0"/>
        <w:numPr>
          <w:ilvl w:val="0"/>
          <w:numId w:val="7"/>
        </w:numPr>
        <w:tabs>
          <w:tab w:val="left" w:pos="681"/>
        </w:tabs>
        <w:autoSpaceDE w:val="0"/>
        <w:autoSpaceDN w:val="0"/>
        <w:spacing w:before="130" w:after="0" w:line="232" w:lineRule="auto"/>
        <w:ind w:right="1017"/>
        <w:contextualSpacing w:val="0"/>
        <w:jc w:val="both"/>
        <w:rPr>
          <w:rFonts w:cstheme="minorHAnsi"/>
          <w:sz w:val="20"/>
          <w:szCs w:val="20"/>
        </w:rPr>
      </w:pPr>
      <w:proofErr w:type="spellStart"/>
      <w:r w:rsidRPr="00FE6D32">
        <w:rPr>
          <w:rFonts w:cstheme="minorHAnsi"/>
          <w:color w:val="231F20"/>
          <w:w w:val="105"/>
          <w:sz w:val="20"/>
          <w:szCs w:val="20"/>
        </w:rPr>
        <w:t>Menefeee</w:t>
      </w:r>
      <w:proofErr w:type="spellEnd"/>
      <w:r w:rsidRPr="00FE6D32">
        <w:rPr>
          <w:rFonts w:cstheme="minorHAnsi"/>
          <w:color w:val="231F20"/>
          <w:w w:val="105"/>
          <w:sz w:val="20"/>
          <w:szCs w:val="20"/>
        </w:rPr>
        <w:t xml:space="preserve"> SA, </w:t>
      </w:r>
      <w:r w:rsidRPr="00FE6D32">
        <w:rPr>
          <w:rFonts w:cstheme="minorHAnsi"/>
          <w:color w:val="231F20"/>
          <w:spacing w:val="-3"/>
          <w:w w:val="105"/>
          <w:sz w:val="20"/>
          <w:szCs w:val="20"/>
        </w:rPr>
        <w:t xml:space="preserve">Wall </w:t>
      </w:r>
      <w:r w:rsidRPr="00FE6D32">
        <w:rPr>
          <w:rFonts w:cstheme="minorHAnsi"/>
          <w:color w:val="231F20"/>
          <w:w w:val="105"/>
          <w:sz w:val="20"/>
          <w:szCs w:val="20"/>
        </w:rPr>
        <w:t xml:space="preserve">LL. </w:t>
      </w:r>
      <w:r w:rsidRPr="00FE6D32">
        <w:rPr>
          <w:rFonts w:cstheme="minorHAnsi"/>
          <w:color w:val="231F20"/>
          <w:spacing w:val="-2"/>
          <w:w w:val="105"/>
          <w:sz w:val="20"/>
          <w:szCs w:val="20"/>
        </w:rPr>
        <w:t xml:space="preserve">Incontinence, </w:t>
      </w:r>
      <w:r w:rsidRPr="00FE6D32">
        <w:rPr>
          <w:rFonts w:cstheme="minorHAnsi"/>
          <w:color w:val="231F20"/>
          <w:w w:val="105"/>
          <w:sz w:val="20"/>
          <w:szCs w:val="20"/>
        </w:rPr>
        <w:t xml:space="preserve">prolapse, and disorders of the pelvic floor. </w:t>
      </w:r>
      <w:r w:rsidRPr="00FE6D32">
        <w:rPr>
          <w:rFonts w:cstheme="minorHAnsi"/>
          <w:color w:val="231F20"/>
          <w:spacing w:val="-5"/>
          <w:w w:val="105"/>
          <w:sz w:val="20"/>
          <w:szCs w:val="20"/>
        </w:rPr>
        <w:t xml:space="preserve">In: </w:t>
      </w:r>
      <w:proofErr w:type="spellStart"/>
      <w:r w:rsidRPr="00FE6D32">
        <w:rPr>
          <w:rFonts w:cstheme="minorHAnsi"/>
          <w:color w:val="231F20"/>
          <w:w w:val="105"/>
          <w:sz w:val="20"/>
          <w:szCs w:val="20"/>
        </w:rPr>
        <w:t>Berek</w:t>
      </w:r>
      <w:proofErr w:type="spellEnd"/>
      <w:r w:rsidRPr="00FE6D32">
        <w:rPr>
          <w:rFonts w:cstheme="minorHAnsi"/>
          <w:color w:val="231F20"/>
          <w:w w:val="105"/>
          <w:sz w:val="20"/>
          <w:szCs w:val="20"/>
        </w:rPr>
        <w:t xml:space="preserve"> JS (eds) </w:t>
      </w:r>
      <w:r w:rsidRPr="00FE6D32">
        <w:rPr>
          <w:rFonts w:cstheme="minorHAnsi"/>
          <w:i/>
          <w:color w:val="231F20"/>
          <w:spacing w:val="-3"/>
          <w:w w:val="105"/>
          <w:sz w:val="20"/>
          <w:szCs w:val="20"/>
        </w:rPr>
        <w:t xml:space="preserve">Novak’s </w:t>
      </w:r>
      <w:proofErr w:type="spellStart"/>
      <w:r w:rsidRPr="00FE6D32">
        <w:rPr>
          <w:rFonts w:cstheme="minorHAnsi"/>
          <w:i/>
          <w:color w:val="231F20"/>
          <w:w w:val="105"/>
          <w:sz w:val="20"/>
          <w:szCs w:val="20"/>
        </w:rPr>
        <w:t>Gynecology</w:t>
      </w:r>
      <w:proofErr w:type="spellEnd"/>
      <w:r w:rsidRPr="00FE6D32">
        <w:rPr>
          <w:rFonts w:cstheme="minorHAnsi"/>
          <w:color w:val="231F20"/>
          <w:w w:val="105"/>
          <w:sz w:val="20"/>
          <w:szCs w:val="20"/>
        </w:rPr>
        <w:t xml:space="preserve">, 13th </w:t>
      </w:r>
      <w:proofErr w:type="spellStart"/>
      <w:r w:rsidRPr="00FE6D32">
        <w:rPr>
          <w:rFonts w:cstheme="minorHAnsi"/>
          <w:color w:val="231F20"/>
          <w:spacing w:val="-4"/>
          <w:w w:val="105"/>
          <w:sz w:val="20"/>
          <w:szCs w:val="20"/>
        </w:rPr>
        <w:t>edn</w:t>
      </w:r>
      <w:proofErr w:type="spellEnd"/>
      <w:r w:rsidRPr="00FE6D32">
        <w:rPr>
          <w:rFonts w:cstheme="minorHAnsi"/>
          <w:color w:val="231F20"/>
          <w:spacing w:val="-4"/>
          <w:w w:val="105"/>
          <w:sz w:val="20"/>
          <w:szCs w:val="20"/>
        </w:rPr>
        <w:t xml:space="preserve">. </w:t>
      </w:r>
      <w:r w:rsidRPr="00FE6D32">
        <w:rPr>
          <w:rFonts w:cstheme="minorHAnsi"/>
          <w:color w:val="231F20"/>
          <w:w w:val="105"/>
          <w:sz w:val="20"/>
          <w:szCs w:val="20"/>
        </w:rPr>
        <w:t>Philadelphia: Lippincott Williams &amp; Wilkins, 2002; p</w:t>
      </w:r>
      <w:r w:rsidRPr="00FE6D32">
        <w:rPr>
          <w:rFonts w:cstheme="minorHAnsi"/>
          <w:color w:val="231F20"/>
          <w:spacing w:val="5"/>
          <w:w w:val="105"/>
          <w:sz w:val="20"/>
          <w:szCs w:val="20"/>
        </w:rPr>
        <w:t xml:space="preserve"> </w:t>
      </w:r>
      <w:r w:rsidRPr="00FE6D32">
        <w:rPr>
          <w:rFonts w:cstheme="minorHAnsi"/>
          <w:color w:val="231F20"/>
          <w:w w:val="105"/>
          <w:sz w:val="20"/>
          <w:szCs w:val="20"/>
        </w:rPr>
        <w:t>645-710.</w:t>
      </w:r>
    </w:p>
    <w:p w14:paraId="07894B3A" w14:textId="77777777" w:rsidR="00FE6D32" w:rsidRPr="00FE6D32" w:rsidRDefault="00FE6D32" w:rsidP="00FE6D32">
      <w:pPr>
        <w:pStyle w:val="BodyText"/>
        <w:spacing w:before="11"/>
        <w:rPr>
          <w:rFonts w:asciiTheme="minorHAnsi" w:hAnsiTheme="minorHAnsi" w:cstheme="minorHAnsi"/>
        </w:rPr>
      </w:pPr>
    </w:p>
    <w:p w14:paraId="3917B06F" w14:textId="77777777" w:rsidR="00FE6D32" w:rsidRPr="00FE6D32" w:rsidRDefault="00FE6D32" w:rsidP="00FE6D32">
      <w:pPr>
        <w:pStyle w:val="Heading7"/>
        <w:spacing w:before="0"/>
        <w:ind w:left="113"/>
        <w:rPr>
          <w:rFonts w:asciiTheme="minorHAnsi" w:hAnsiTheme="minorHAnsi" w:cstheme="minorHAnsi"/>
          <w:b/>
          <w:i w:val="0"/>
          <w:color w:val="auto"/>
          <w:sz w:val="20"/>
          <w:szCs w:val="20"/>
        </w:rPr>
      </w:pPr>
      <w:r w:rsidRPr="00FE6D32">
        <w:rPr>
          <w:rFonts w:asciiTheme="minorHAnsi" w:hAnsiTheme="minorHAnsi" w:cstheme="minorHAnsi"/>
          <w:b/>
          <w:i w:val="0"/>
          <w:caps/>
          <w:color w:val="auto"/>
          <w:sz w:val="20"/>
          <w:szCs w:val="20"/>
        </w:rPr>
        <w:t>WebSite linK</w:t>
      </w:r>
    </w:p>
    <w:p w14:paraId="5CD86D49" w14:textId="77777777" w:rsidR="00FE6D32" w:rsidRPr="00FE6D32" w:rsidRDefault="00FE6D32" w:rsidP="00FE6D32">
      <w:pPr>
        <w:pStyle w:val="BodyText"/>
        <w:spacing w:before="130" w:line="232" w:lineRule="auto"/>
        <w:ind w:left="113" w:right="1018"/>
        <w:jc w:val="both"/>
        <w:rPr>
          <w:rFonts w:asciiTheme="minorHAnsi" w:hAnsiTheme="minorHAnsi" w:cstheme="minorHAnsi"/>
          <w:color w:val="231F20"/>
          <w:w w:val="105"/>
        </w:rPr>
      </w:pPr>
      <w:r w:rsidRPr="00FE6D32">
        <w:rPr>
          <w:rFonts w:asciiTheme="minorHAnsi" w:hAnsiTheme="minorHAnsi" w:cstheme="minorHAnsi"/>
          <w:color w:val="231F20"/>
        </w:rPr>
        <w:t xml:space="preserve">http://www.pfizer.com/files/products/uspi_ </w:t>
      </w:r>
      <w:r w:rsidRPr="00FE6D32">
        <w:rPr>
          <w:rFonts w:asciiTheme="minorHAnsi" w:hAnsiTheme="minorHAnsi" w:cstheme="minorHAnsi"/>
          <w:color w:val="231F20"/>
          <w:w w:val="105"/>
        </w:rPr>
        <w:t>gelfoam_plus.pdf. accessed on 25-05-19</w:t>
      </w:r>
    </w:p>
    <w:p w14:paraId="75E576FD" w14:textId="77777777" w:rsidR="00FE6D32" w:rsidRPr="00FE6D32" w:rsidRDefault="00FE6D32" w:rsidP="00FE6D32">
      <w:pPr>
        <w:pStyle w:val="BodyText"/>
        <w:spacing w:before="130" w:line="232" w:lineRule="auto"/>
        <w:ind w:left="113" w:right="1018"/>
        <w:jc w:val="both"/>
        <w:rPr>
          <w:rFonts w:asciiTheme="minorHAnsi" w:hAnsiTheme="minorHAnsi" w:cstheme="minorHAnsi"/>
          <w:b/>
          <w:bCs/>
        </w:rPr>
      </w:pPr>
      <w:r w:rsidRPr="00FE6D32">
        <w:rPr>
          <w:rFonts w:asciiTheme="minorHAnsi" w:hAnsiTheme="minorHAnsi" w:cstheme="minorHAnsi"/>
          <w:b/>
          <w:caps/>
        </w:rPr>
        <w:t>aPPendiceS</w:t>
      </w:r>
    </w:p>
    <w:p w14:paraId="7F12B035" w14:textId="77777777" w:rsidR="00FE6D32" w:rsidRPr="00FE6D32" w:rsidRDefault="00FE6D32" w:rsidP="00FE6D32">
      <w:pPr>
        <w:pStyle w:val="BodyText"/>
        <w:spacing w:before="130" w:line="232" w:lineRule="auto"/>
        <w:ind w:left="113" w:right="1017"/>
        <w:jc w:val="both"/>
        <w:rPr>
          <w:rFonts w:asciiTheme="minorHAnsi" w:hAnsiTheme="minorHAnsi" w:cstheme="minorHAnsi"/>
          <w:color w:val="231F20"/>
          <w:w w:val="105"/>
        </w:rPr>
      </w:pPr>
      <w:r w:rsidRPr="00FE6D32">
        <w:rPr>
          <w:rFonts w:asciiTheme="minorHAnsi" w:hAnsiTheme="minorHAnsi" w:cstheme="minorHAnsi"/>
          <w:color w:val="231F20"/>
          <w:spacing w:val="-3"/>
          <w:w w:val="105"/>
        </w:rPr>
        <w:t xml:space="preserve">Abbreviation’s </w:t>
      </w:r>
      <w:r w:rsidRPr="00FE6D32">
        <w:rPr>
          <w:rFonts w:asciiTheme="minorHAnsi" w:hAnsiTheme="minorHAnsi" w:cstheme="minorHAnsi"/>
          <w:color w:val="231F20"/>
          <w:w w:val="105"/>
        </w:rPr>
        <w:t xml:space="preserve">full form is to be written here. If </w:t>
      </w:r>
      <w:r w:rsidRPr="00FE6D32">
        <w:rPr>
          <w:rFonts w:asciiTheme="minorHAnsi" w:hAnsiTheme="minorHAnsi" w:cstheme="minorHAnsi"/>
          <w:color w:val="231F20"/>
          <w:spacing w:val="-5"/>
          <w:w w:val="105"/>
        </w:rPr>
        <w:t xml:space="preserve">any </w:t>
      </w:r>
      <w:r w:rsidRPr="00FE6D32">
        <w:rPr>
          <w:rFonts w:asciiTheme="minorHAnsi" w:hAnsiTheme="minorHAnsi" w:cstheme="minorHAnsi"/>
          <w:color w:val="231F20"/>
          <w:w w:val="105"/>
        </w:rPr>
        <w:t xml:space="preserve">other kind of appendices are used, those are </w:t>
      </w:r>
      <w:r w:rsidRPr="00FE6D32">
        <w:rPr>
          <w:rFonts w:asciiTheme="minorHAnsi" w:hAnsiTheme="minorHAnsi" w:cstheme="minorHAnsi"/>
          <w:color w:val="231F20"/>
          <w:spacing w:val="-5"/>
          <w:w w:val="105"/>
        </w:rPr>
        <w:t xml:space="preserve">also    </w:t>
      </w:r>
      <w:r w:rsidRPr="00FE6D32">
        <w:rPr>
          <w:rFonts w:asciiTheme="minorHAnsi" w:hAnsiTheme="minorHAnsi" w:cstheme="minorHAnsi"/>
          <w:color w:val="231F20"/>
          <w:w w:val="105"/>
        </w:rPr>
        <w:t xml:space="preserve">to be mentioned here. </w:t>
      </w:r>
      <w:r w:rsidRPr="00FE6D32">
        <w:rPr>
          <w:rFonts w:asciiTheme="minorHAnsi" w:hAnsiTheme="minorHAnsi" w:cstheme="minorHAnsi"/>
          <w:color w:val="231F20"/>
          <w:w w:val="120"/>
        </w:rPr>
        <w:t xml:space="preserve">The </w:t>
      </w:r>
      <w:r w:rsidRPr="00FE6D32">
        <w:rPr>
          <w:rFonts w:asciiTheme="minorHAnsi" w:hAnsiTheme="minorHAnsi" w:cstheme="minorHAnsi"/>
          <w:color w:val="231F20"/>
          <w:w w:val="105"/>
        </w:rPr>
        <w:t xml:space="preserve">consequences should </w:t>
      </w:r>
      <w:r w:rsidRPr="00FE6D32">
        <w:rPr>
          <w:rFonts w:asciiTheme="minorHAnsi" w:hAnsiTheme="minorHAnsi" w:cstheme="minorHAnsi"/>
          <w:color w:val="231F20"/>
          <w:spacing w:val="-4"/>
          <w:w w:val="105"/>
        </w:rPr>
        <w:t xml:space="preserve">be </w:t>
      </w:r>
      <w:r w:rsidRPr="00FE6D32">
        <w:rPr>
          <w:rFonts w:asciiTheme="minorHAnsi" w:hAnsiTheme="minorHAnsi" w:cstheme="minorHAnsi"/>
          <w:color w:val="231F20"/>
          <w:w w:val="105"/>
        </w:rPr>
        <w:t>their appearance in the</w:t>
      </w:r>
      <w:r w:rsidRPr="00FE6D32">
        <w:rPr>
          <w:rFonts w:asciiTheme="minorHAnsi" w:hAnsiTheme="minorHAnsi" w:cstheme="minorHAnsi"/>
          <w:color w:val="231F20"/>
          <w:spacing w:val="8"/>
          <w:w w:val="105"/>
        </w:rPr>
        <w:t xml:space="preserve"> </w:t>
      </w:r>
      <w:r w:rsidRPr="00FE6D32">
        <w:rPr>
          <w:rFonts w:asciiTheme="minorHAnsi" w:hAnsiTheme="minorHAnsi" w:cstheme="minorHAnsi"/>
          <w:color w:val="231F20"/>
          <w:w w:val="105"/>
        </w:rPr>
        <w:t>text.</w:t>
      </w:r>
    </w:p>
    <w:p w14:paraId="0AFEDB77" w14:textId="77777777" w:rsidR="00FE6D32" w:rsidRPr="00FE6D32" w:rsidRDefault="00FE6D32" w:rsidP="00FE6D32">
      <w:pPr>
        <w:pStyle w:val="BodyText"/>
        <w:spacing w:before="130" w:line="232" w:lineRule="auto"/>
        <w:ind w:left="113" w:right="1017"/>
        <w:jc w:val="both"/>
        <w:rPr>
          <w:rFonts w:asciiTheme="minorHAnsi" w:hAnsiTheme="minorHAnsi" w:cstheme="minorHAnsi"/>
          <w:b/>
          <w:bCs/>
        </w:rPr>
      </w:pPr>
      <w:r w:rsidRPr="00FE6D32">
        <w:rPr>
          <w:rFonts w:asciiTheme="minorHAnsi" w:hAnsiTheme="minorHAnsi" w:cstheme="minorHAnsi"/>
          <w:b/>
          <w:caps/>
        </w:rPr>
        <w:t>tableS</w:t>
      </w:r>
    </w:p>
    <w:p w14:paraId="6E362198" w14:textId="77777777" w:rsidR="00FE6D32" w:rsidRPr="00FE6D32" w:rsidRDefault="00FE6D32" w:rsidP="00FE6D32">
      <w:pPr>
        <w:pStyle w:val="ListParagraph"/>
        <w:widowControl w:val="0"/>
        <w:numPr>
          <w:ilvl w:val="0"/>
          <w:numId w:val="6"/>
        </w:numPr>
        <w:tabs>
          <w:tab w:val="left" w:pos="681"/>
        </w:tabs>
        <w:autoSpaceDE w:val="0"/>
        <w:autoSpaceDN w:val="0"/>
        <w:spacing w:before="125" w:after="0" w:line="244" w:lineRule="exact"/>
        <w:ind w:hanging="568"/>
        <w:contextualSpacing w:val="0"/>
        <w:jc w:val="both"/>
        <w:rPr>
          <w:rFonts w:cstheme="minorHAnsi"/>
          <w:sz w:val="20"/>
          <w:szCs w:val="20"/>
        </w:rPr>
      </w:pPr>
      <w:r w:rsidRPr="00FE6D32">
        <w:rPr>
          <w:rFonts w:cstheme="minorHAnsi"/>
          <w:color w:val="231F20"/>
          <w:spacing w:val="-4"/>
          <w:w w:val="105"/>
          <w:sz w:val="20"/>
          <w:szCs w:val="20"/>
        </w:rPr>
        <w:t xml:space="preserve">Table </w:t>
      </w:r>
      <w:r w:rsidRPr="00FE6D32">
        <w:rPr>
          <w:rFonts w:cstheme="minorHAnsi"/>
          <w:color w:val="231F20"/>
          <w:w w:val="105"/>
          <w:sz w:val="20"/>
          <w:szCs w:val="20"/>
        </w:rPr>
        <w:t>should have a small, precise</w:t>
      </w:r>
      <w:r w:rsidRPr="00FE6D32">
        <w:rPr>
          <w:rFonts w:cstheme="minorHAnsi"/>
          <w:color w:val="231F20"/>
          <w:spacing w:val="5"/>
          <w:w w:val="105"/>
          <w:sz w:val="20"/>
          <w:szCs w:val="20"/>
        </w:rPr>
        <w:t xml:space="preserve"> </w:t>
      </w:r>
      <w:r w:rsidRPr="00FE6D32">
        <w:rPr>
          <w:rFonts w:cstheme="minorHAnsi"/>
          <w:color w:val="231F20"/>
          <w:w w:val="105"/>
          <w:sz w:val="20"/>
          <w:szCs w:val="20"/>
        </w:rPr>
        <w:t>heading.</w:t>
      </w:r>
    </w:p>
    <w:p w14:paraId="2DB3BB5B" w14:textId="77777777" w:rsidR="00FE6D32" w:rsidRPr="00FE6D32" w:rsidRDefault="00FE6D32" w:rsidP="00FE6D32">
      <w:pPr>
        <w:pStyle w:val="ListParagraph"/>
        <w:widowControl w:val="0"/>
        <w:numPr>
          <w:ilvl w:val="0"/>
          <w:numId w:val="6"/>
        </w:numPr>
        <w:tabs>
          <w:tab w:val="left" w:pos="681"/>
        </w:tabs>
        <w:autoSpaceDE w:val="0"/>
        <w:autoSpaceDN w:val="0"/>
        <w:spacing w:before="2" w:after="0" w:line="232" w:lineRule="auto"/>
        <w:ind w:right="1018"/>
        <w:contextualSpacing w:val="0"/>
        <w:jc w:val="both"/>
        <w:rPr>
          <w:rFonts w:cstheme="minorHAnsi"/>
          <w:sz w:val="20"/>
          <w:szCs w:val="20"/>
        </w:rPr>
      </w:pPr>
      <w:r w:rsidRPr="00FE6D32">
        <w:rPr>
          <w:rFonts w:cstheme="minorHAnsi"/>
          <w:color w:val="231F20"/>
          <w:w w:val="105"/>
          <w:sz w:val="20"/>
          <w:szCs w:val="20"/>
        </w:rPr>
        <w:t xml:space="preserve">Column headings may be supplemented </w:t>
      </w:r>
      <w:r w:rsidRPr="00FE6D32">
        <w:rPr>
          <w:rFonts w:cstheme="minorHAnsi"/>
          <w:color w:val="231F20"/>
          <w:spacing w:val="-7"/>
          <w:w w:val="105"/>
          <w:sz w:val="20"/>
          <w:szCs w:val="20"/>
        </w:rPr>
        <w:t xml:space="preserve">by </w:t>
      </w:r>
      <w:r w:rsidRPr="00FE6D32">
        <w:rPr>
          <w:rFonts w:cstheme="minorHAnsi"/>
          <w:color w:val="231F20"/>
          <w:w w:val="105"/>
          <w:sz w:val="20"/>
          <w:szCs w:val="20"/>
        </w:rPr>
        <w:t>units, if applicable, in</w:t>
      </w:r>
      <w:r w:rsidRPr="00FE6D32">
        <w:rPr>
          <w:rFonts w:cstheme="minorHAnsi"/>
          <w:color w:val="231F20"/>
          <w:spacing w:val="4"/>
          <w:w w:val="105"/>
          <w:sz w:val="20"/>
          <w:szCs w:val="20"/>
        </w:rPr>
        <w:t xml:space="preserve"> </w:t>
      </w:r>
      <w:r w:rsidRPr="00FE6D32">
        <w:rPr>
          <w:rFonts w:cstheme="minorHAnsi"/>
          <w:color w:val="231F20"/>
          <w:w w:val="105"/>
          <w:sz w:val="20"/>
          <w:szCs w:val="20"/>
        </w:rPr>
        <w:t>parentheses.</w:t>
      </w:r>
    </w:p>
    <w:p w14:paraId="632764B4" w14:textId="77777777" w:rsidR="00FE6D32" w:rsidRPr="00FE6D32" w:rsidRDefault="00FE6D32" w:rsidP="00FE6D32">
      <w:pPr>
        <w:pStyle w:val="ListParagraph"/>
        <w:widowControl w:val="0"/>
        <w:numPr>
          <w:ilvl w:val="0"/>
          <w:numId w:val="6"/>
        </w:numPr>
        <w:tabs>
          <w:tab w:val="left" w:pos="681"/>
        </w:tabs>
        <w:autoSpaceDE w:val="0"/>
        <w:autoSpaceDN w:val="0"/>
        <w:spacing w:after="0" w:line="232" w:lineRule="auto"/>
        <w:ind w:right="1017"/>
        <w:contextualSpacing w:val="0"/>
        <w:jc w:val="both"/>
        <w:rPr>
          <w:rFonts w:cstheme="minorHAnsi"/>
          <w:sz w:val="20"/>
          <w:szCs w:val="20"/>
        </w:rPr>
      </w:pPr>
      <w:r w:rsidRPr="00FE6D32">
        <w:rPr>
          <w:rFonts w:cstheme="minorHAnsi"/>
          <w:color w:val="231F20"/>
          <w:w w:val="105"/>
          <w:sz w:val="20"/>
          <w:szCs w:val="20"/>
        </w:rPr>
        <w:t xml:space="preserve">Full form of the abbreviations should </w:t>
      </w:r>
      <w:r w:rsidRPr="00FE6D32">
        <w:rPr>
          <w:rFonts w:cstheme="minorHAnsi"/>
          <w:color w:val="231F20"/>
          <w:spacing w:val="-6"/>
          <w:w w:val="105"/>
          <w:sz w:val="20"/>
          <w:szCs w:val="20"/>
        </w:rPr>
        <w:t xml:space="preserve">be </w:t>
      </w:r>
      <w:r w:rsidRPr="00FE6D32">
        <w:rPr>
          <w:rFonts w:cstheme="minorHAnsi"/>
          <w:color w:val="231F20"/>
          <w:w w:val="105"/>
          <w:sz w:val="20"/>
          <w:szCs w:val="20"/>
        </w:rPr>
        <w:t xml:space="preserve">supplied in the footnote and refer to the </w:t>
      </w:r>
      <w:r w:rsidRPr="00FE6D32">
        <w:rPr>
          <w:rFonts w:cstheme="minorHAnsi"/>
          <w:color w:val="231F20"/>
          <w:spacing w:val="-3"/>
          <w:w w:val="105"/>
          <w:sz w:val="20"/>
          <w:szCs w:val="20"/>
        </w:rPr>
        <w:t xml:space="preserve">table </w:t>
      </w:r>
      <w:r w:rsidRPr="00FE6D32">
        <w:rPr>
          <w:rFonts w:cstheme="minorHAnsi"/>
          <w:color w:val="231F20"/>
          <w:w w:val="105"/>
          <w:sz w:val="20"/>
          <w:szCs w:val="20"/>
        </w:rPr>
        <w:t>by superscripting</w:t>
      </w:r>
      <w:r w:rsidRPr="00FE6D32">
        <w:rPr>
          <w:rFonts w:cstheme="minorHAnsi"/>
          <w:color w:val="231F20"/>
          <w:spacing w:val="3"/>
          <w:w w:val="105"/>
          <w:sz w:val="20"/>
          <w:szCs w:val="20"/>
        </w:rPr>
        <w:t xml:space="preserve"> </w:t>
      </w:r>
      <w:proofErr w:type="spellStart"/>
      <w:proofErr w:type="gramStart"/>
      <w:r w:rsidRPr="00FE6D32">
        <w:rPr>
          <w:rFonts w:cstheme="minorHAnsi"/>
          <w:color w:val="231F20"/>
          <w:w w:val="105"/>
          <w:sz w:val="20"/>
          <w:szCs w:val="20"/>
        </w:rPr>
        <w:t>a,b</w:t>
      </w:r>
      <w:proofErr w:type="gramEnd"/>
      <w:r w:rsidRPr="00FE6D32">
        <w:rPr>
          <w:rFonts w:cstheme="minorHAnsi"/>
          <w:color w:val="231F20"/>
          <w:w w:val="105"/>
          <w:sz w:val="20"/>
          <w:szCs w:val="20"/>
        </w:rPr>
        <w:t>,c</w:t>
      </w:r>
      <w:proofErr w:type="spellEnd"/>
      <w:r w:rsidRPr="00FE6D32">
        <w:rPr>
          <w:rFonts w:cstheme="minorHAnsi"/>
          <w:color w:val="231F20"/>
          <w:w w:val="105"/>
          <w:sz w:val="20"/>
          <w:szCs w:val="20"/>
        </w:rPr>
        <w:t>……</w:t>
      </w:r>
    </w:p>
    <w:p w14:paraId="794F34A3" w14:textId="77777777" w:rsidR="00FE6D32" w:rsidRPr="00FE6D32" w:rsidRDefault="00FE6D32" w:rsidP="00FE6D32">
      <w:pPr>
        <w:pStyle w:val="ListParagraph"/>
        <w:widowControl w:val="0"/>
        <w:numPr>
          <w:ilvl w:val="0"/>
          <w:numId w:val="6"/>
        </w:numPr>
        <w:tabs>
          <w:tab w:val="left" w:pos="681"/>
        </w:tabs>
        <w:autoSpaceDE w:val="0"/>
        <w:autoSpaceDN w:val="0"/>
        <w:spacing w:after="0" w:line="235" w:lineRule="exact"/>
        <w:ind w:hanging="568"/>
        <w:contextualSpacing w:val="0"/>
        <w:jc w:val="both"/>
        <w:rPr>
          <w:rFonts w:cstheme="minorHAnsi"/>
          <w:sz w:val="20"/>
          <w:szCs w:val="20"/>
        </w:rPr>
      </w:pPr>
      <w:r w:rsidRPr="00FE6D32">
        <w:rPr>
          <w:rFonts w:cstheme="minorHAnsi"/>
          <w:color w:val="231F20"/>
          <w:w w:val="105"/>
          <w:sz w:val="20"/>
          <w:szCs w:val="20"/>
        </w:rPr>
        <w:t>*, **, *** symbols are reserved for ‘p’</w:t>
      </w:r>
      <w:r w:rsidRPr="00FE6D32">
        <w:rPr>
          <w:rFonts w:cstheme="minorHAnsi"/>
          <w:color w:val="231F20"/>
          <w:spacing w:val="22"/>
          <w:w w:val="105"/>
          <w:sz w:val="20"/>
          <w:szCs w:val="20"/>
        </w:rPr>
        <w:t xml:space="preserve"> </w:t>
      </w:r>
      <w:r w:rsidRPr="00FE6D32">
        <w:rPr>
          <w:rFonts w:cstheme="minorHAnsi"/>
          <w:color w:val="231F20"/>
          <w:w w:val="105"/>
          <w:sz w:val="20"/>
          <w:szCs w:val="20"/>
        </w:rPr>
        <w:t>values</w:t>
      </w:r>
    </w:p>
    <w:p w14:paraId="6EA35CF4"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color w:val="231F20"/>
          <w:w w:val="105"/>
          <w:sz w:val="20"/>
          <w:szCs w:val="20"/>
        </w:rPr>
        <w:t xml:space="preserve">Consequences of the tables are according </w:t>
      </w:r>
      <w:r w:rsidRPr="00FE6D32">
        <w:rPr>
          <w:rFonts w:asciiTheme="minorHAnsi" w:hAnsiTheme="minorHAnsi" w:cstheme="minorHAnsi"/>
          <w:color w:val="231F20"/>
          <w:spacing w:val="-8"/>
          <w:w w:val="105"/>
          <w:sz w:val="20"/>
          <w:szCs w:val="20"/>
        </w:rPr>
        <w:t xml:space="preserve">to </w:t>
      </w:r>
      <w:r w:rsidRPr="00FE6D32">
        <w:rPr>
          <w:rFonts w:asciiTheme="minorHAnsi" w:hAnsiTheme="minorHAnsi" w:cstheme="minorHAnsi"/>
          <w:color w:val="231F20"/>
          <w:w w:val="105"/>
          <w:sz w:val="20"/>
          <w:szCs w:val="20"/>
        </w:rPr>
        <w:t>their appearance in the text and number</w:t>
      </w:r>
      <w:r w:rsidRPr="00FE6D32">
        <w:rPr>
          <w:rFonts w:asciiTheme="minorHAnsi" w:hAnsiTheme="minorHAnsi" w:cstheme="minorHAnsi"/>
          <w:color w:val="231F20"/>
          <w:spacing w:val="-14"/>
          <w:w w:val="105"/>
          <w:sz w:val="20"/>
          <w:szCs w:val="20"/>
        </w:rPr>
        <w:t xml:space="preserve"> </w:t>
      </w:r>
      <w:r w:rsidRPr="00FE6D32">
        <w:rPr>
          <w:rFonts w:asciiTheme="minorHAnsi" w:hAnsiTheme="minorHAnsi" w:cstheme="minorHAnsi"/>
          <w:color w:val="231F20"/>
          <w:w w:val="105"/>
          <w:sz w:val="20"/>
          <w:szCs w:val="20"/>
        </w:rPr>
        <w:t>them in Roman</w:t>
      </w:r>
      <w:r w:rsidRPr="00FE6D32">
        <w:rPr>
          <w:rFonts w:asciiTheme="minorHAnsi" w:hAnsiTheme="minorHAnsi" w:cstheme="minorHAnsi"/>
          <w:color w:val="231F20"/>
          <w:spacing w:val="4"/>
          <w:w w:val="105"/>
          <w:sz w:val="20"/>
          <w:szCs w:val="20"/>
        </w:rPr>
        <w:t xml:space="preserve"> </w:t>
      </w:r>
      <w:r w:rsidRPr="00FE6D32">
        <w:rPr>
          <w:rFonts w:asciiTheme="minorHAnsi" w:hAnsiTheme="minorHAnsi" w:cstheme="minorHAnsi"/>
          <w:color w:val="231F20"/>
          <w:w w:val="105"/>
          <w:sz w:val="20"/>
          <w:szCs w:val="20"/>
        </w:rPr>
        <w:t>numerals.</w:t>
      </w:r>
    </w:p>
    <w:p w14:paraId="0C31F3B5" w14:textId="77777777" w:rsidR="00FE6D32" w:rsidRPr="00FE6D32" w:rsidRDefault="00FE6D32" w:rsidP="00FE6D32">
      <w:pPr>
        <w:jc w:val="both"/>
        <w:rPr>
          <w:rFonts w:asciiTheme="minorHAnsi" w:hAnsiTheme="minorHAnsi" w:cstheme="minorHAnsi"/>
          <w:bCs/>
          <w:sz w:val="20"/>
          <w:szCs w:val="20"/>
        </w:rPr>
      </w:pPr>
    </w:p>
    <w:p w14:paraId="735F0BFE"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FIGURES</w:t>
      </w:r>
    </w:p>
    <w:p w14:paraId="205BF3AE"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 xml:space="preserve">Figure means all illustrations (600 </w:t>
      </w:r>
      <w:proofErr w:type="spellStart"/>
      <w:r w:rsidRPr="00FE6D32">
        <w:rPr>
          <w:rFonts w:asciiTheme="minorHAnsi" w:hAnsiTheme="minorHAnsi" w:cstheme="minorHAnsi"/>
          <w:bCs/>
          <w:sz w:val="20"/>
          <w:szCs w:val="20"/>
        </w:rPr>
        <w:t>d.p.i</w:t>
      </w:r>
      <w:proofErr w:type="spellEnd"/>
      <w:r w:rsidRPr="00FE6D32">
        <w:rPr>
          <w:rFonts w:asciiTheme="minorHAnsi" w:hAnsiTheme="minorHAnsi" w:cstheme="minorHAnsi"/>
          <w:bCs/>
          <w:sz w:val="20"/>
          <w:szCs w:val="20"/>
        </w:rPr>
        <w:t>.) – line drawing as well as photograph. Line drawing should be sharp and well defined. It can be professionally drawn and scanned or drawn on computer graphics. Proper labeling should be done.  Photograph can be sent as jpeg file. All illustrations should bear heading at footnote and they should be numbered by Arabic numerals (e.g. Fig.1) according to their appearance in the text. Photograph is, preferably, to be associated with a linear scale or magnification mentioned.</w:t>
      </w:r>
    </w:p>
    <w:p w14:paraId="02A01CFA" w14:textId="77777777" w:rsidR="00FE6D32" w:rsidRPr="00FE6D32" w:rsidRDefault="00FE6D32" w:rsidP="00FE6D32">
      <w:pPr>
        <w:jc w:val="both"/>
        <w:rPr>
          <w:rFonts w:asciiTheme="minorHAnsi" w:hAnsiTheme="minorHAnsi" w:cstheme="minorHAnsi"/>
          <w:bCs/>
          <w:sz w:val="20"/>
          <w:szCs w:val="20"/>
        </w:rPr>
      </w:pPr>
    </w:p>
    <w:p w14:paraId="5384503A"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PEER REVIEW</w:t>
      </w:r>
    </w:p>
    <w:p w14:paraId="16069DC3"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Double blind peer review. All the manuscripts will be peer reviewed by 2 independent peer reviewers. Decision of the manuscript will be communicated to the corresponding authors within 4-6 weeks.</w:t>
      </w:r>
    </w:p>
    <w:p w14:paraId="16DF0068"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PROOF CORRECTION</w:t>
      </w:r>
    </w:p>
    <w:p w14:paraId="041F62F6"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 xml:space="preserve">After checking, proof will be sent back to the corresponding author by e-mail for resubmission, if any correction needed. </w:t>
      </w:r>
      <w:r w:rsidRPr="00FE6D32">
        <w:rPr>
          <w:rFonts w:asciiTheme="minorHAnsi" w:hAnsiTheme="minorHAnsi" w:cstheme="minorHAnsi"/>
          <w:bCs/>
          <w:sz w:val="20"/>
          <w:szCs w:val="20"/>
        </w:rPr>
        <w:lastRenderedPageBreak/>
        <w:t>In case he/she is not available, then an alternative e-mail ID should be provided.</w:t>
      </w:r>
    </w:p>
    <w:p w14:paraId="43242E4A" w14:textId="77777777" w:rsidR="00FE6D32" w:rsidRPr="00FE6D32" w:rsidRDefault="00FE6D32" w:rsidP="00FE6D32">
      <w:pPr>
        <w:jc w:val="both"/>
        <w:rPr>
          <w:rFonts w:asciiTheme="minorHAnsi" w:hAnsiTheme="minorHAnsi" w:cstheme="minorHAnsi"/>
          <w:bCs/>
          <w:sz w:val="20"/>
          <w:szCs w:val="20"/>
        </w:rPr>
      </w:pPr>
    </w:p>
    <w:p w14:paraId="5E10AC31"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PUBLICATION</w:t>
      </w:r>
    </w:p>
    <w:p w14:paraId="40AAAF70"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 xml:space="preserve">There will be online and print version of the journal. Online version is freely accessible and downloadable to the authors. The corresponding author will receive one hard </w:t>
      </w:r>
      <w:r w:rsidRPr="00FE6D32">
        <w:rPr>
          <w:rFonts w:asciiTheme="minorHAnsi" w:hAnsiTheme="minorHAnsi" w:cstheme="minorHAnsi"/>
          <w:bCs/>
          <w:sz w:val="20"/>
          <w:szCs w:val="20"/>
        </w:rPr>
        <w:t>copy of the journal.</w:t>
      </w:r>
    </w:p>
    <w:p w14:paraId="6F193B25" w14:textId="77777777" w:rsidR="00FE6D32" w:rsidRPr="00FE6D32" w:rsidRDefault="00FE6D32" w:rsidP="00FE6D32">
      <w:pPr>
        <w:jc w:val="both"/>
        <w:rPr>
          <w:rFonts w:asciiTheme="minorHAnsi" w:hAnsiTheme="minorHAnsi" w:cstheme="minorHAnsi"/>
          <w:bCs/>
          <w:sz w:val="20"/>
          <w:szCs w:val="20"/>
        </w:rPr>
      </w:pPr>
    </w:p>
    <w:p w14:paraId="35FEE404" w14:textId="77777777" w:rsidR="00FE6D32" w:rsidRPr="00FE6D32" w:rsidRDefault="00FE6D32" w:rsidP="00FE6D32">
      <w:pPr>
        <w:jc w:val="both"/>
        <w:rPr>
          <w:rFonts w:asciiTheme="minorHAnsi" w:hAnsiTheme="minorHAnsi" w:cstheme="minorHAnsi"/>
          <w:b/>
          <w:bCs/>
          <w:sz w:val="20"/>
          <w:szCs w:val="20"/>
        </w:rPr>
      </w:pPr>
      <w:r w:rsidRPr="00FE6D32">
        <w:rPr>
          <w:rFonts w:asciiTheme="minorHAnsi" w:hAnsiTheme="minorHAnsi" w:cstheme="minorHAnsi"/>
          <w:b/>
          <w:bCs/>
          <w:sz w:val="20"/>
          <w:szCs w:val="20"/>
        </w:rPr>
        <w:t>REPRINT REQUEST</w:t>
      </w:r>
    </w:p>
    <w:p w14:paraId="0E7E44BF" w14:textId="77777777" w:rsidR="00FE6D32" w:rsidRPr="00FE6D32" w:rsidRDefault="00FE6D32" w:rsidP="00FE6D32">
      <w:pPr>
        <w:jc w:val="both"/>
        <w:rPr>
          <w:rFonts w:asciiTheme="minorHAnsi" w:hAnsiTheme="minorHAnsi" w:cstheme="minorHAnsi"/>
          <w:bCs/>
          <w:sz w:val="20"/>
          <w:szCs w:val="20"/>
        </w:rPr>
      </w:pPr>
      <w:r w:rsidRPr="00FE6D32">
        <w:rPr>
          <w:rFonts w:asciiTheme="minorHAnsi" w:hAnsiTheme="minorHAnsi" w:cstheme="minorHAnsi"/>
          <w:bCs/>
          <w:sz w:val="20"/>
          <w:szCs w:val="20"/>
        </w:rPr>
        <w:t>Reprints and additional copies are available on request after payment of requisite fees.</w:t>
      </w:r>
    </w:p>
    <w:p w14:paraId="1D201E51" w14:textId="77777777" w:rsidR="00FE6D32" w:rsidRPr="00FE6D32" w:rsidRDefault="00FE6D32" w:rsidP="00FE6D32">
      <w:pPr>
        <w:jc w:val="both"/>
        <w:rPr>
          <w:rFonts w:asciiTheme="minorHAnsi" w:hAnsiTheme="minorHAnsi" w:cstheme="minorHAnsi"/>
          <w:bCs/>
          <w:sz w:val="20"/>
          <w:szCs w:val="20"/>
        </w:rPr>
      </w:pPr>
    </w:p>
    <w:bookmarkEnd w:id="9"/>
    <w:p w14:paraId="7437D57A" w14:textId="77777777" w:rsidR="00FE6D32" w:rsidRDefault="00FE6D32" w:rsidP="00FE6D32">
      <w:pPr>
        <w:jc w:val="both"/>
        <w:rPr>
          <w:rFonts w:asciiTheme="minorHAnsi" w:hAnsiTheme="minorHAnsi" w:cstheme="minorHAnsi"/>
          <w:bCs/>
          <w:sz w:val="20"/>
          <w:szCs w:val="20"/>
        </w:rPr>
        <w:sectPr w:rsidR="00FE6D32" w:rsidSect="00FE6D32">
          <w:type w:val="continuous"/>
          <w:pgSz w:w="11906" w:h="16838"/>
          <w:pgMar w:top="1440" w:right="566" w:bottom="1440" w:left="1276" w:header="708" w:footer="708" w:gutter="0"/>
          <w:pgNumType w:start="18"/>
          <w:cols w:num="2" w:space="426"/>
          <w:docGrid w:linePitch="360"/>
        </w:sectPr>
      </w:pPr>
    </w:p>
    <w:p w14:paraId="1D05912C" w14:textId="77777777" w:rsidR="00FE6D32" w:rsidRPr="00F93E3A" w:rsidRDefault="00FE6D32" w:rsidP="00FE6D32">
      <w:pPr>
        <w:jc w:val="both"/>
        <w:rPr>
          <w:rFonts w:asciiTheme="minorHAnsi" w:hAnsiTheme="minorHAnsi" w:cstheme="minorHAnsi"/>
          <w:bCs/>
          <w:sz w:val="20"/>
          <w:szCs w:val="20"/>
        </w:rPr>
      </w:pPr>
    </w:p>
    <w:p w14:paraId="799F1587" w14:textId="77777777" w:rsidR="00FE6D32" w:rsidRDefault="00FE6D32" w:rsidP="00B51028">
      <w:pPr>
        <w:jc w:val="both"/>
        <w:rPr>
          <w:rFonts w:asciiTheme="minorHAnsi" w:hAnsiTheme="minorHAnsi" w:cstheme="minorHAnsi"/>
          <w:bCs/>
          <w:sz w:val="18"/>
          <w:szCs w:val="18"/>
        </w:rPr>
      </w:pPr>
    </w:p>
    <w:p w14:paraId="6709E65C" w14:textId="77777777" w:rsidR="00290BE6" w:rsidRDefault="00290BE6" w:rsidP="00B51028">
      <w:pPr>
        <w:jc w:val="both"/>
        <w:rPr>
          <w:rFonts w:asciiTheme="minorHAnsi" w:hAnsiTheme="minorHAnsi" w:cstheme="minorHAnsi"/>
          <w:bCs/>
          <w:sz w:val="18"/>
          <w:szCs w:val="18"/>
        </w:rPr>
      </w:pPr>
    </w:p>
    <w:p w14:paraId="01D73D41" w14:textId="77777777" w:rsidR="00290BE6" w:rsidRDefault="00290BE6" w:rsidP="00B51028">
      <w:pPr>
        <w:jc w:val="both"/>
        <w:rPr>
          <w:rFonts w:asciiTheme="minorHAnsi" w:hAnsiTheme="minorHAnsi" w:cstheme="minorHAnsi"/>
          <w:bCs/>
          <w:sz w:val="18"/>
          <w:szCs w:val="18"/>
        </w:rPr>
      </w:pPr>
    </w:p>
    <w:p w14:paraId="39559452" w14:textId="77777777" w:rsidR="00290BE6" w:rsidRDefault="00290BE6" w:rsidP="00B51028">
      <w:pPr>
        <w:jc w:val="both"/>
        <w:rPr>
          <w:rFonts w:asciiTheme="minorHAnsi" w:hAnsiTheme="minorHAnsi" w:cstheme="minorHAnsi"/>
          <w:bCs/>
          <w:sz w:val="18"/>
          <w:szCs w:val="18"/>
        </w:rPr>
      </w:pPr>
    </w:p>
    <w:p w14:paraId="2327DFFD" w14:textId="77777777" w:rsidR="00290BE6" w:rsidRDefault="00290BE6" w:rsidP="00B51028">
      <w:pPr>
        <w:jc w:val="both"/>
        <w:rPr>
          <w:rFonts w:asciiTheme="minorHAnsi" w:hAnsiTheme="minorHAnsi" w:cstheme="minorHAnsi"/>
          <w:bCs/>
          <w:sz w:val="18"/>
          <w:szCs w:val="18"/>
        </w:rPr>
      </w:pPr>
    </w:p>
    <w:p w14:paraId="4BC8C15B" w14:textId="77777777" w:rsidR="00290BE6" w:rsidRDefault="00290BE6" w:rsidP="00B51028">
      <w:pPr>
        <w:jc w:val="both"/>
        <w:rPr>
          <w:rFonts w:asciiTheme="minorHAnsi" w:hAnsiTheme="minorHAnsi" w:cstheme="minorHAnsi"/>
          <w:bCs/>
          <w:sz w:val="18"/>
          <w:szCs w:val="18"/>
        </w:rPr>
      </w:pPr>
    </w:p>
    <w:p w14:paraId="6FAE8EBB" w14:textId="77777777" w:rsidR="00290BE6" w:rsidRDefault="00290BE6" w:rsidP="00B51028">
      <w:pPr>
        <w:jc w:val="both"/>
        <w:rPr>
          <w:rFonts w:asciiTheme="minorHAnsi" w:hAnsiTheme="minorHAnsi" w:cstheme="minorHAnsi"/>
          <w:bCs/>
          <w:sz w:val="18"/>
          <w:szCs w:val="18"/>
        </w:rPr>
      </w:pPr>
    </w:p>
    <w:p w14:paraId="16A69180" w14:textId="77777777" w:rsidR="00290BE6" w:rsidRDefault="00290BE6" w:rsidP="00B51028">
      <w:pPr>
        <w:jc w:val="both"/>
        <w:rPr>
          <w:rFonts w:asciiTheme="minorHAnsi" w:hAnsiTheme="minorHAnsi" w:cstheme="minorHAnsi"/>
          <w:bCs/>
          <w:sz w:val="18"/>
          <w:szCs w:val="18"/>
        </w:rPr>
      </w:pPr>
    </w:p>
    <w:p w14:paraId="0F288ED4" w14:textId="77777777" w:rsidR="00290BE6" w:rsidRDefault="00290BE6" w:rsidP="00B51028">
      <w:pPr>
        <w:jc w:val="both"/>
        <w:rPr>
          <w:rFonts w:asciiTheme="minorHAnsi" w:hAnsiTheme="minorHAnsi" w:cstheme="minorHAnsi"/>
          <w:bCs/>
          <w:sz w:val="18"/>
          <w:szCs w:val="18"/>
        </w:rPr>
      </w:pPr>
    </w:p>
    <w:p w14:paraId="21FC1EC1" w14:textId="77777777" w:rsidR="00290BE6" w:rsidRDefault="00290BE6" w:rsidP="00B51028">
      <w:pPr>
        <w:jc w:val="both"/>
        <w:rPr>
          <w:rFonts w:asciiTheme="minorHAnsi" w:hAnsiTheme="minorHAnsi" w:cstheme="minorHAnsi"/>
          <w:bCs/>
          <w:sz w:val="18"/>
          <w:szCs w:val="18"/>
        </w:rPr>
      </w:pPr>
    </w:p>
    <w:p w14:paraId="60348D61" w14:textId="77777777" w:rsidR="00290BE6" w:rsidRDefault="00290BE6" w:rsidP="00B51028">
      <w:pPr>
        <w:jc w:val="both"/>
        <w:rPr>
          <w:rFonts w:asciiTheme="minorHAnsi" w:hAnsiTheme="minorHAnsi" w:cstheme="minorHAnsi"/>
          <w:bCs/>
          <w:sz w:val="18"/>
          <w:szCs w:val="18"/>
        </w:rPr>
      </w:pPr>
    </w:p>
    <w:p w14:paraId="5B20B613" w14:textId="77777777" w:rsidR="00290BE6" w:rsidRDefault="00290BE6" w:rsidP="00B51028">
      <w:pPr>
        <w:jc w:val="both"/>
        <w:rPr>
          <w:rFonts w:asciiTheme="minorHAnsi" w:hAnsiTheme="minorHAnsi" w:cstheme="minorHAnsi"/>
          <w:bCs/>
          <w:sz w:val="18"/>
          <w:szCs w:val="18"/>
        </w:rPr>
      </w:pPr>
    </w:p>
    <w:p w14:paraId="10F5F011" w14:textId="77777777" w:rsidR="00290BE6" w:rsidRDefault="00290BE6" w:rsidP="00B51028">
      <w:pPr>
        <w:jc w:val="both"/>
        <w:rPr>
          <w:rFonts w:asciiTheme="minorHAnsi" w:hAnsiTheme="minorHAnsi" w:cstheme="minorHAnsi"/>
          <w:bCs/>
          <w:sz w:val="18"/>
          <w:szCs w:val="18"/>
        </w:rPr>
      </w:pPr>
    </w:p>
    <w:p w14:paraId="460764A3" w14:textId="77777777" w:rsidR="00290BE6" w:rsidRDefault="00290BE6" w:rsidP="00B51028">
      <w:pPr>
        <w:jc w:val="both"/>
        <w:rPr>
          <w:rFonts w:asciiTheme="minorHAnsi" w:hAnsiTheme="minorHAnsi" w:cstheme="minorHAnsi"/>
          <w:bCs/>
          <w:sz w:val="18"/>
          <w:szCs w:val="18"/>
        </w:rPr>
      </w:pPr>
    </w:p>
    <w:p w14:paraId="24AC9E5A" w14:textId="77777777" w:rsidR="00290BE6" w:rsidRDefault="00290BE6" w:rsidP="00B51028">
      <w:pPr>
        <w:jc w:val="both"/>
        <w:rPr>
          <w:rFonts w:asciiTheme="minorHAnsi" w:hAnsiTheme="minorHAnsi" w:cstheme="minorHAnsi"/>
          <w:bCs/>
          <w:sz w:val="18"/>
          <w:szCs w:val="18"/>
        </w:rPr>
      </w:pPr>
    </w:p>
    <w:p w14:paraId="0D43B412" w14:textId="77777777" w:rsidR="00290BE6" w:rsidRDefault="00290BE6" w:rsidP="00B51028">
      <w:pPr>
        <w:jc w:val="both"/>
        <w:rPr>
          <w:rFonts w:asciiTheme="minorHAnsi" w:hAnsiTheme="minorHAnsi" w:cstheme="minorHAnsi"/>
          <w:bCs/>
          <w:sz w:val="18"/>
          <w:szCs w:val="18"/>
        </w:rPr>
      </w:pPr>
    </w:p>
    <w:p w14:paraId="795FD40D" w14:textId="77777777" w:rsidR="00290BE6" w:rsidRDefault="00290BE6" w:rsidP="00B51028">
      <w:pPr>
        <w:jc w:val="both"/>
        <w:rPr>
          <w:rFonts w:asciiTheme="minorHAnsi" w:hAnsiTheme="minorHAnsi" w:cstheme="minorHAnsi"/>
          <w:bCs/>
          <w:sz w:val="18"/>
          <w:szCs w:val="18"/>
        </w:rPr>
      </w:pPr>
    </w:p>
    <w:p w14:paraId="6C56FBCB" w14:textId="77777777" w:rsidR="00290BE6" w:rsidRDefault="00290BE6" w:rsidP="00B51028">
      <w:pPr>
        <w:jc w:val="both"/>
        <w:rPr>
          <w:rFonts w:asciiTheme="minorHAnsi" w:hAnsiTheme="minorHAnsi" w:cstheme="minorHAnsi"/>
          <w:bCs/>
          <w:sz w:val="18"/>
          <w:szCs w:val="18"/>
        </w:rPr>
      </w:pPr>
    </w:p>
    <w:p w14:paraId="60068B5D" w14:textId="77777777" w:rsidR="00290BE6" w:rsidRDefault="00290BE6" w:rsidP="00B51028">
      <w:pPr>
        <w:jc w:val="both"/>
        <w:rPr>
          <w:rFonts w:asciiTheme="minorHAnsi" w:hAnsiTheme="minorHAnsi" w:cstheme="minorHAnsi"/>
          <w:bCs/>
          <w:sz w:val="18"/>
          <w:szCs w:val="18"/>
        </w:rPr>
      </w:pPr>
    </w:p>
    <w:p w14:paraId="761D48EC" w14:textId="77777777" w:rsidR="00290BE6" w:rsidRDefault="00290BE6" w:rsidP="00B51028">
      <w:pPr>
        <w:jc w:val="both"/>
        <w:rPr>
          <w:rFonts w:asciiTheme="minorHAnsi" w:hAnsiTheme="minorHAnsi" w:cstheme="minorHAnsi"/>
          <w:bCs/>
          <w:sz w:val="18"/>
          <w:szCs w:val="18"/>
        </w:rPr>
      </w:pPr>
    </w:p>
    <w:p w14:paraId="5C837347" w14:textId="77777777" w:rsidR="00290BE6" w:rsidRDefault="00290BE6" w:rsidP="00B51028">
      <w:pPr>
        <w:jc w:val="both"/>
        <w:rPr>
          <w:rFonts w:asciiTheme="minorHAnsi" w:hAnsiTheme="minorHAnsi" w:cstheme="minorHAnsi"/>
          <w:bCs/>
          <w:sz w:val="18"/>
          <w:szCs w:val="18"/>
        </w:rPr>
      </w:pPr>
    </w:p>
    <w:p w14:paraId="39EA5A36" w14:textId="77777777" w:rsidR="00290BE6" w:rsidRDefault="00290BE6" w:rsidP="00B51028">
      <w:pPr>
        <w:jc w:val="both"/>
        <w:rPr>
          <w:rFonts w:asciiTheme="minorHAnsi" w:hAnsiTheme="minorHAnsi" w:cstheme="minorHAnsi"/>
          <w:bCs/>
          <w:sz w:val="18"/>
          <w:szCs w:val="18"/>
        </w:rPr>
      </w:pPr>
    </w:p>
    <w:p w14:paraId="6E93A746" w14:textId="77777777" w:rsidR="00290BE6" w:rsidRDefault="00290BE6" w:rsidP="00B51028">
      <w:pPr>
        <w:jc w:val="both"/>
        <w:rPr>
          <w:rFonts w:asciiTheme="minorHAnsi" w:hAnsiTheme="minorHAnsi" w:cstheme="minorHAnsi"/>
          <w:bCs/>
          <w:sz w:val="18"/>
          <w:szCs w:val="18"/>
        </w:rPr>
      </w:pPr>
    </w:p>
    <w:p w14:paraId="31852A95" w14:textId="77777777" w:rsidR="00290BE6" w:rsidRDefault="00290BE6" w:rsidP="00B51028">
      <w:pPr>
        <w:jc w:val="both"/>
        <w:rPr>
          <w:rFonts w:asciiTheme="minorHAnsi" w:hAnsiTheme="minorHAnsi" w:cstheme="minorHAnsi"/>
          <w:bCs/>
          <w:sz w:val="18"/>
          <w:szCs w:val="18"/>
        </w:rPr>
      </w:pPr>
    </w:p>
    <w:p w14:paraId="5CBF5D3C" w14:textId="77777777" w:rsidR="00290BE6" w:rsidRDefault="00290BE6" w:rsidP="00B51028">
      <w:pPr>
        <w:jc w:val="both"/>
        <w:rPr>
          <w:rFonts w:asciiTheme="minorHAnsi" w:hAnsiTheme="minorHAnsi" w:cstheme="minorHAnsi"/>
          <w:bCs/>
          <w:sz w:val="18"/>
          <w:szCs w:val="18"/>
        </w:rPr>
      </w:pPr>
    </w:p>
    <w:p w14:paraId="3468AF19" w14:textId="77777777" w:rsidR="00290BE6" w:rsidRDefault="00290BE6" w:rsidP="00B51028">
      <w:pPr>
        <w:jc w:val="both"/>
        <w:rPr>
          <w:rFonts w:asciiTheme="minorHAnsi" w:hAnsiTheme="minorHAnsi" w:cstheme="minorHAnsi"/>
          <w:bCs/>
          <w:sz w:val="18"/>
          <w:szCs w:val="18"/>
        </w:rPr>
      </w:pPr>
    </w:p>
    <w:p w14:paraId="2F1225EE" w14:textId="77777777" w:rsidR="00290BE6" w:rsidRDefault="00290BE6" w:rsidP="00B51028">
      <w:pPr>
        <w:jc w:val="both"/>
        <w:rPr>
          <w:rFonts w:asciiTheme="minorHAnsi" w:hAnsiTheme="minorHAnsi" w:cstheme="minorHAnsi"/>
          <w:bCs/>
          <w:sz w:val="18"/>
          <w:szCs w:val="18"/>
        </w:rPr>
      </w:pPr>
    </w:p>
    <w:p w14:paraId="6645D8C0" w14:textId="77777777" w:rsidR="00290BE6" w:rsidRDefault="00290BE6" w:rsidP="00B51028">
      <w:pPr>
        <w:jc w:val="both"/>
        <w:rPr>
          <w:rFonts w:asciiTheme="minorHAnsi" w:hAnsiTheme="minorHAnsi" w:cstheme="minorHAnsi"/>
          <w:bCs/>
          <w:sz w:val="18"/>
          <w:szCs w:val="18"/>
        </w:rPr>
      </w:pPr>
    </w:p>
    <w:p w14:paraId="20992DEB" w14:textId="77777777" w:rsidR="00290BE6" w:rsidRDefault="00290BE6" w:rsidP="00B51028">
      <w:pPr>
        <w:jc w:val="both"/>
        <w:rPr>
          <w:rFonts w:asciiTheme="minorHAnsi" w:hAnsiTheme="minorHAnsi" w:cstheme="minorHAnsi"/>
          <w:bCs/>
          <w:sz w:val="18"/>
          <w:szCs w:val="18"/>
        </w:rPr>
      </w:pPr>
    </w:p>
    <w:p w14:paraId="2F8366FD" w14:textId="77777777" w:rsidR="00290BE6" w:rsidRDefault="00290BE6" w:rsidP="00B51028">
      <w:pPr>
        <w:jc w:val="both"/>
        <w:rPr>
          <w:rFonts w:asciiTheme="minorHAnsi" w:hAnsiTheme="minorHAnsi" w:cstheme="minorHAnsi"/>
          <w:bCs/>
          <w:sz w:val="18"/>
          <w:szCs w:val="18"/>
        </w:rPr>
      </w:pPr>
    </w:p>
    <w:p w14:paraId="5F12D0D9" w14:textId="77777777" w:rsidR="00290BE6" w:rsidRDefault="00290BE6" w:rsidP="00B51028">
      <w:pPr>
        <w:jc w:val="both"/>
        <w:rPr>
          <w:rFonts w:asciiTheme="minorHAnsi" w:hAnsiTheme="minorHAnsi" w:cstheme="minorHAnsi"/>
          <w:bCs/>
          <w:sz w:val="18"/>
          <w:szCs w:val="18"/>
        </w:rPr>
      </w:pPr>
    </w:p>
    <w:p w14:paraId="6FE305F9" w14:textId="77777777" w:rsidR="00290BE6" w:rsidRDefault="00290BE6" w:rsidP="00B51028">
      <w:pPr>
        <w:jc w:val="both"/>
        <w:rPr>
          <w:rFonts w:asciiTheme="minorHAnsi" w:hAnsiTheme="minorHAnsi" w:cstheme="minorHAnsi"/>
          <w:bCs/>
          <w:sz w:val="18"/>
          <w:szCs w:val="18"/>
        </w:rPr>
      </w:pPr>
    </w:p>
    <w:p w14:paraId="736905EF" w14:textId="77777777" w:rsidR="00290BE6" w:rsidRDefault="00290BE6" w:rsidP="00B51028">
      <w:pPr>
        <w:jc w:val="both"/>
        <w:rPr>
          <w:rFonts w:asciiTheme="minorHAnsi" w:hAnsiTheme="minorHAnsi" w:cstheme="minorHAnsi"/>
          <w:bCs/>
          <w:sz w:val="18"/>
          <w:szCs w:val="18"/>
        </w:rPr>
      </w:pPr>
    </w:p>
    <w:p w14:paraId="1F1591FF" w14:textId="77777777" w:rsidR="00290BE6" w:rsidRDefault="00290BE6" w:rsidP="00B51028">
      <w:pPr>
        <w:jc w:val="both"/>
        <w:rPr>
          <w:rFonts w:asciiTheme="minorHAnsi" w:hAnsiTheme="minorHAnsi" w:cstheme="minorHAnsi"/>
          <w:bCs/>
          <w:sz w:val="18"/>
          <w:szCs w:val="18"/>
        </w:rPr>
      </w:pPr>
    </w:p>
    <w:p w14:paraId="198E93F8" w14:textId="77777777" w:rsidR="00290BE6" w:rsidRDefault="00290BE6" w:rsidP="00B51028">
      <w:pPr>
        <w:jc w:val="both"/>
        <w:rPr>
          <w:rFonts w:asciiTheme="minorHAnsi" w:hAnsiTheme="minorHAnsi" w:cstheme="minorHAnsi"/>
          <w:bCs/>
          <w:sz w:val="18"/>
          <w:szCs w:val="18"/>
        </w:rPr>
      </w:pPr>
    </w:p>
    <w:p w14:paraId="0DCF4AA4" w14:textId="77777777" w:rsidR="00290BE6" w:rsidRDefault="00290BE6" w:rsidP="00B51028">
      <w:pPr>
        <w:jc w:val="both"/>
        <w:rPr>
          <w:rFonts w:asciiTheme="minorHAnsi" w:hAnsiTheme="minorHAnsi" w:cstheme="minorHAnsi"/>
          <w:bCs/>
          <w:sz w:val="18"/>
          <w:szCs w:val="18"/>
        </w:rPr>
      </w:pPr>
    </w:p>
    <w:p w14:paraId="646F3C3C" w14:textId="77777777" w:rsidR="00290BE6" w:rsidRDefault="00290BE6" w:rsidP="00B51028">
      <w:pPr>
        <w:jc w:val="both"/>
        <w:rPr>
          <w:rFonts w:asciiTheme="minorHAnsi" w:hAnsiTheme="minorHAnsi" w:cstheme="minorHAnsi"/>
          <w:bCs/>
          <w:sz w:val="18"/>
          <w:szCs w:val="18"/>
        </w:rPr>
      </w:pPr>
    </w:p>
    <w:p w14:paraId="1A66AEA7" w14:textId="77777777" w:rsidR="00290BE6" w:rsidRDefault="00290BE6" w:rsidP="00B51028">
      <w:pPr>
        <w:jc w:val="both"/>
        <w:rPr>
          <w:rFonts w:asciiTheme="minorHAnsi" w:hAnsiTheme="minorHAnsi" w:cstheme="minorHAnsi"/>
          <w:bCs/>
          <w:sz w:val="18"/>
          <w:szCs w:val="18"/>
        </w:rPr>
      </w:pPr>
    </w:p>
    <w:p w14:paraId="704702E0" w14:textId="77777777" w:rsidR="00290BE6" w:rsidRDefault="00290BE6" w:rsidP="00B51028">
      <w:pPr>
        <w:jc w:val="both"/>
        <w:rPr>
          <w:rFonts w:asciiTheme="minorHAnsi" w:hAnsiTheme="minorHAnsi" w:cstheme="minorHAnsi"/>
          <w:bCs/>
          <w:sz w:val="18"/>
          <w:szCs w:val="18"/>
        </w:rPr>
      </w:pPr>
    </w:p>
    <w:p w14:paraId="6F462CC7" w14:textId="77777777" w:rsidR="00290BE6" w:rsidRDefault="00290BE6" w:rsidP="00B51028">
      <w:pPr>
        <w:jc w:val="both"/>
        <w:rPr>
          <w:rFonts w:asciiTheme="minorHAnsi" w:hAnsiTheme="minorHAnsi" w:cstheme="minorHAnsi"/>
          <w:bCs/>
          <w:sz w:val="18"/>
          <w:szCs w:val="18"/>
        </w:rPr>
      </w:pPr>
    </w:p>
    <w:p w14:paraId="7230D396" w14:textId="77777777" w:rsidR="00290BE6" w:rsidRDefault="00290BE6" w:rsidP="00B51028">
      <w:pPr>
        <w:jc w:val="both"/>
        <w:rPr>
          <w:rFonts w:asciiTheme="minorHAnsi" w:hAnsiTheme="minorHAnsi" w:cstheme="minorHAnsi"/>
          <w:bCs/>
          <w:sz w:val="18"/>
          <w:szCs w:val="18"/>
        </w:rPr>
      </w:pPr>
    </w:p>
    <w:p w14:paraId="56322717" w14:textId="77777777" w:rsidR="00290BE6" w:rsidRDefault="00290BE6" w:rsidP="00B51028">
      <w:pPr>
        <w:jc w:val="both"/>
        <w:rPr>
          <w:rFonts w:asciiTheme="minorHAnsi" w:hAnsiTheme="minorHAnsi" w:cstheme="minorHAnsi"/>
          <w:bCs/>
          <w:sz w:val="18"/>
          <w:szCs w:val="18"/>
        </w:rPr>
      </w:pPr>
    </w:p>
    <w:p w14:paraId="5D127219" w14:textId="77777777" w:rsidR="00290BE6" w:rsidRDefault="00290BE6" w:rsidP="00B51028">
      <w:pPr>
        <w:jc w:val="both"/>
        <w:rPr>
          <w:rFonts w:asciiTheme="minorHAnsi" w:hAnsiTheme="minorHAnsi" w:cstheme="minorHAnsi"/>
          <w:bCs/>
          <w:sz w:val="18"/>
          <w:szCs w:val="18"/>
        </w:rPr>
      </w:pPr>
    </w:p>
    <w:p w14:paraId="27B013A2" w14:textId="77777777" w:rsidR="00290BE6" w:rsidRDefault="00290BE6" w:rsidP="00B51028">
      <w:pPr>
        <w:jc w:val="both"/>
        <w:rPr>
          <w:rFonts w:asciiTheme="minorHAnsi" w:hAnsiTheme="minorHAnsi" w:cstheme="minorHAnsi"/>
          <w:bCs/>
          <w:sz w:val="18"/>
          <w:szCs w:val="18"/>
        </w:rPr>
      </w:pPr>
    </w:p>
    <w:p w14:paraId="28EDEC91" w14:textId="77777777" w:rsidR="00290BE6" w:rsidRDefault="00290BE6" w:rsidP="00B51028">
      <w:pPr>
        <w:jc w:val="both"/>
        <w:rPr>
          <w:rFonts w:asciiTheme="minorHAnsi" w:hAnsiTheme="minorHAnsi" w:cstheme="minorHAnsi"/>
          <w:bCs/>
          <w:sz w:val="18"/>
          <w:szCs w:val="18"/>
        </w:rPr>
      </w:pPr>
    </w:p>
    <w:p w14:paraId="4A9951CA" w14:textId="77777777" w:rsidR="00290BE6" w:rsidRDefault="00290BE6" w:rsidP="00B51028">
      <w:pPr>
        <w:jc w:val="both"/>
        <w:rPr>
          <w:rFonts w:asciiTheme="minorHAnsi" w:hAnsiTheme="minorHAnsi" w:cstheme="minorHAnsi"/>
          <w:bCs/>
          <w:sz w:val="18"/>
          <w:szCs w:val="18"/>
        </w:rPr>
      </w:pPr>
    </w:p>
    <w:p w14:paraId="76E3876C" w14:textId="77777777" w:rsidR="00290BE6" w:rsidRDefault="00290BE6" w:rsidP="00B51028">
      <w:pPr>
        <w:jc w:val="both"/>
        <w:rPr>
          <w:rFonts w:asciiTheme="minorHAnsi" w:hAnsiTheme="minorHAnsi" w:cstheme="minorHAnsi"/>
          <w:bCs/>
          <w:sz w:val="18"/>
          <w:szCs w:val="18"/>
        </w:rPr>
      </w:pPr>
    </w:p>
    <w:p w14:paraId="11CF40A9" w14:textId="77777777" w:rsidR="00290BE6" w:rsidRDefault="00290BE6" w:rsidP="00B51028">
      <w:pPr>
        <w:jc w:val="both"/>
        <w:rPr>
          <w:rFonts w:asciiTheme="minorHAnsi" w:hAnsiTheme="minorHAnsi" w:cstheme="minorHAnsi"/>
          <w:bCs/>
          <w:sz w:val="18"/>
          <w:szCs w:val="18"/>
        </w:rPr>
      </w:pPr>
    </w:p>
    <w:p w14:paraId="56F041C6" w14:textId="77777777" w:rsidR="00290BE6" w:rsidRDefault="00290BE6" w:rsidP="00B51028">
      <w:pPr>
        <w:jc w:val="both"/>
        <w:rPr>
          <w:rFonts w:asciiTheme="minorHAnsi" w:hAnsiTheme="minorHAnsi" w:cstheme="minorHAnsi"/>
          <w:bCs/>
          <w:sz w:val="18"/>
          <w:szCs w:val="18"/>
        </w:rPr>
      </w:pPr>
    </w:p>
    <w:p w14:paraId="5A18337A" w14:textId="77777777" w:rsidR="00290BE6" w:rsidRDefault="00290BE6" w:rsidP="00B51028">
      <w:pPr>
        <w:jc w:val="both"/>
        <w:rPr>
          <w:rFonts w:asciiTheme="minorHAnsi" w:hAnsiTheme="minorHAnsi" w:cstheme="minorHAnsi"/>
          <w:bCs/>
          <w:sz w:val="18"/>
          <w:szCs w:val="18"/>
        </w:rPr>
      </w:pPr>
    </w:p>
    <w:p w14:paraId="6D7BB465" w14:textId="77777777" w:rsidR="00290BE6" w:rsidRDefault="00290BE6" w:rsidP="00B51028">
      <w:pPr>
        <w:jc w:val="both"/>
        <w:rPr>
          <w:rFonts w:asciiTheme="minorHAnsi" w:hAnsiTheme="minorHAnsi" w:cstheme="minorHAnsi"/>
          <w:bCs/>
          <w:sz w:val="18"/>
          <w:szCs w:val="18"/>
        </w:rPr>
      </w:pPr>
    </w:p>
    <w:p w14:paraId="3DC4882B" w14:textId="77777777" w:rsidR="00290BE6" w:rsidRDefault="00290BE6" w:rsidP="00B51028">
      <w:pPr>
        <w:jc w:val="both"/>
        <w:rPr>
          <w:rFonts w:asciiTheme="minorHAnsi" w:hAnsiTheme="minorHAnsi" w:cstheme="minorHAnsi"/>
          <w:bCs/>
          <w:sz w:val="18"/>
          <w:szCs w:val="18"/>
        </w:rPr>
      </w:pPr>
    </w:p>
    <w:p w14:paraId="37A8AEAA" w14:textId="77777777" w:rsidR="00290BE6" w:rsidRDefault="00290BE6" w:rsidP="00B51028">
      <w:pPr>
        <w:jc w:val="both"/>
        <w:rPr>
          <w:rFonts w:asciiTheme="minorHAnsi" w:hAnsiTheme="minorHAnsi" w:cstheme="minorHAnsi"/>
          <w:bCs/>
          <w:sz w:val="18"/>
          <w:szCs w:val="18"/>
        </w:rPr>
      </w:pPr>
    </w:p>
    <w:p w14:paraId="5D418FD0" w14:textId="77777777" w:rsidR="00290BE6" w:rsidRDefault="00290BE6" w:rsidP="00B51028">
      <w:pPr>
        <w:jc w:val="both"/>
        <w:rPr>
          <w:rFonts w:asciiTheme="minorHAnsi" w:hAnsiTheme="minorHAnsi" w:cstheme="minorHAnsi"/>
          <w:bCs/>
          <w:sz w:val="18"/>
          <w:szCs w:val="18"/>
        </w:rPr>
      </w:pPr>
    </w:p>
    <w:p w14:paraId="37371985" w14:textId="77777777" w:rsidR="00290BE6" w:rsidRPr="00F14B66" w:rsidRDefault="00290BE6" w:rsidP="00290BE6">
      <w:pPr>
        <w:pStyle w:val="BodyText"/>
        <w:rPr>
          <w:rFonts w:asciiTheme="minorHAnsi" w:hAnsiTheme="minorHAnsi" w:cstheme="minorHAnsi"/>
          <w:sz w:val="22"/>
          <w:szCs w:val="22"/>
        </w:rPr>
      </w:pPr>
      <w:r w:rsidRPr="00F14B66">
        <w:rPr>
          <w:rFonts w:asciiTheme="minorHAnsi" w:hAnsiTheme="minorHAnsi" w:cstheme="minorHAnsi"/>
          <w:noProof/>
          <w:sz w:val="22"/>
          <w:szCs w:val="22"/>
        </w:rPr>
        <w:lastRenderedPageBreak/>
        <mc:AlternateContent>
          <mc:Choice Requires="wps">
            <w:drawing>
              <wp:anchor distT="0" distB="0" distL="114300" distR="114300" simplePos="0" relativeHeight="251695104" behindDoc="0" locked="0" layoutInCell="1" allowOverlap="1" wp14:anchorId="3A0D5A99" wp14:editId="2D595FDF">
                <wp:simplePos x="0" y="0"/>
                <wp:positionH relativeFrom="page">
                  <wp:posOffset>7055485</wp:posOffset>
                </wp:positionH>
                <wp:positionV relativeFrom="page">
                  <wp:posOffset>683895</wp:posOffset>
                </wp:positionV>
                <wp:extent cx="0" cy="8531860"/>
                <wp:effectExtent l="6985" t="7620" r="12065" b="13970"/>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31860"/>
                        </a:xfrm>
                        <a:prstGeom prst="line">
                          <a:avLst/>
                        </a:prstGeom>
                        <a:noFill/>
                        <a:ln w="12700">
                          <a:solidFill>
                            <a:srgbClr val="231F2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17B6C" id="Straight Connector 417"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55pt,53.85pt" to="555.55pt,7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" strokecolor="#231f20" strokeweight="1pt">
                <v:stroke dashstyle="3 1"/>
                <w10:wrap anchorx="page" anchory="page"/>
              </v:line>
            </w:pict>
          </mc:Fallback>
        </mc:AlternateContent>
      </w:r>
    </w:p>
    <w:p w14:paraId="57DADFED" w14:textId="77777777" w:rsidR="00290BE6" w:rsidRPr="00F14B66" w:rsidRDefault="00290BE6" w:rsidP="00290BE6">
      <w:pPr>
        <w:pStyle w:val="BodyText"/>
        <w:rPr>
          <w:rFonts w:asciiTheme="minorHAnsi" w:hAnsiTheme="minorHAnsi" w:cstheme="minorHAnsi"/>
          <w:sz w:val="22"/>
          <w:szCs w:val="22"/>
        </w:rPr>
      </w:pPr>
    </w:p>
    <w:p w14:paraId="02CD746C" w14:textId="77777777" w:rsidR="00290BE6" w:rsidRPr="00F14B66" w:rsidRDefault="00290BE6" w:rsidP="00290BE6">
      <w:pPr>
        <w:pStyle w:val="BodyText"/>
        <w:rPr>
          <w:rFonts w:asciiTheme="minorHAnsi" w:hAnsiTheme="minorHAnsi" w:cstheme="minorHAnsi"/>
          <w:sz w:val="22"/>
          <w:szCs w:val="22"/>
        </w:rPr>
      </w:pPr>
    </w:p>
    <w:p w14:paraId="1EF8073D" w14:textId="77777777" w:rsidR="00290BE6" w:rsidRPr="00F14B66" w:rsidRDefault="00290BE6" w:rsidP="00290BE6">
      <w:pPr>
        <w:pStyle w:val="BodyText"/>
        <w:rPr>
          <w:rFonts w:asciiTheme="minorHAnsi" w:hAnsiTheme="minorHAnsi" w:cstheme="minorHAnsi"/>
          <w:sz w:val="22"/>
          <w:szCs w:val="22"/>
        </w:rPr>
      </w:pPr>
    </w:p>
    <w:p w14:paraId="2C3A64E3" w14:textId="77777777" w:rsidR="00290BE6" w:rsidRPr="00F14B66" w:rsidRDefault="00290BE6" w:rsidP="00290BE6">
      <w:pPr>
        <w:pStyle w:val="BodyText"/>
        <w:rPr>
          <w:rFonts w:asciiTheme="minorHAnsi" w:hAnsiTheme="minorHAnsi" w:cstheme="minorHAnsi"/>
          <w:sz w:val="22"/>
          <w:szCs w:val="22"/>
        </w:rPr>
      </w:pPr>
    </w:p>
    <w:p w14:paraId="573D2C02" w14:textId="77777777" w:rsidR="00290BE6" w:rsidRPr="00F14B66" w:rsidRDefault="00290BE6" w:rsidP="00290BE6">
      <w:pPr>
        <w:pStyle w:val="BodyText"/>
        <w:rPr>
          <w:rFonts w:asciiTheme="minorHAnsi" w:hAnsiTheme="minorHAnsi" w:cstheme="minorHAnsi"/>
          <w:sz w:val="22"/>
          <w:szCs w:val="22"/>
        </w:rPr>
      </w:pPr>
    </w:p>
    <w:p w14:paraId="60CE36DF" w14:textId="77777777" w:rsidR="00290BE6" w:rsidRPr="00F14B66" w:rsidRDefault="00290BE6" w:rsidP="00290BE6">
      <w:pPr>
        <w:pStyle w:val="BodyText"/>
        <w:rPr>
          <w:rFonts w:asciiTheme="minorHAnsi" w:hAnsiTheme="minorHAnsi" w:cstheme="minorHAnsi"/>
          <w:sz w:val="22"/>
          <w:szCs w:val="22"/>
        </w:rPr>
      </w:pPr>
    </w:p>
    <w:p w14:paraId="621BE34C" w14:textId="77777777" w:rsidR="00290BE6" w:rsidRPr="00F14B66" w:rsidRDefault="00290BE6" w:rsidP="00290BE6">
      <w:pPr>
        <w:pStyle w:val="BodyText"/>
        <w:rPr>
          <w:rFonts w:asciiTheme="minorHAnsi" w:hAnsiTheme="minorHAnsi" w:cstheme="minorHAnsi"/>
          <w:sz w:val="22"/>
          <w:szCs w:val="22"/>
        </w:rPr>
      </w:pPr>
    </w:p>
    <w:p w14:paraId="62EBD617" w14:textId="77777777" w:rsidR="00290BE6" w:rsidRPr="00F14B66" w:rsidRDefault="00290BE6" w:rsidP="00290BE6">
      <w:pPr>
        <w:pStyle w:val="BodyText"/>
        <w:spacing w:before="8"/>
        <w:rPr>
          <w:rFonts w:asciiTheme="minorHAnsi" w:hAnsiTheme="minorHAnsi" w:cstheme="minorHAnsi"/>
          <w:sz w:val="22"/>
          <w:szCs w:val="22"/>
        </w:rPr>
      </w:pPr>
    </w:p>
    <w:p w14:paraId="0C811763" w14:textId="77777777" w:rsidR="00290BE6" w:rsidRPr="00F14B66" w:rsidRDefault="00290BE6" w:rsidP="00290BE6">
      <w:pPr>
        <w:pStyle w:val="BodyText"/>
        <w:ind w:left="890"/>
        <w:rPr>
          <w:rFonts w:asciiTheme="minorHAnsi" w:hAnsiTheme="minorHAnsi" w:cstheme="minorHAnsi"/>
          <w:sz w:val="22"/>
          <w:szCs w:val="22"/>
        </w:rPr>
      </w:pPr>
      <w:r w:rsidRPr="00F14B66">
        <w:rPr>
          <w:rFonts w:asciiTheme="minorHAnsi" w:hAnsiTheme="minorHAnsi" w:cstheme="minorHAnsi"/>
          <w:noProof/>
          <w:sz w:val="22"/>
          <w:szCs w:val="22"/>
        </w:rPr>
        <mc:AlternateContent>
          <mc:Choice Requires="wps">
            <w:drawing>
              <wp:inline distT="0" distB="0" distL="0" distR="0" wp14:anchorId="58BFC201" wp14:editId="4F8291F4">
                <wp:extent cx="3053715" cy="353695"/>
                <wp:effectExtent l="12700" t="10160" r="10160" b="7620"/>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73E9AC6" w14:textId="77777777" w:rsidR="008934EE" w:rsidRPr="00F14B66" w:rsidRDefault="008934EE" w:rsidP="00290BE6">
                            <w:pPr>
                              <w:spacing w:before="116"/>
                              <w:ind w:left="1147"/>
                              <w:rPr>
                                <w:rFonts w:asciiTheme="minorHAnsi" w:hAnsiTheme="minorHAnsi" w:cstheme="minorHAnsi"/>
                                <w:b/>
                                <w:sz w:val="28"/>
                              </w:rPr>
                            </w:pPr>
                            <w:bookmarkStart w:id="10" w:name="_Hlk44070098"/>
                            <w:bookmarkStart w:id="11" w:name="_Hlk44070099"/>
                            <w:r w:rsidRPr="00F14B66">
                              <w:rPr>
                                <w:rFonts w:asciiTheme="minorHAnsi" w:hAnsiTheme="minorHAnsi" w:cstheme="minorHAnsi"/>
                                <w:b/>
                                <w:color w:val="231F20"/>
                                <w:w w:val="110"/>
                                <w:sz w:val="28"/>
                              </w:rPr>
                              <w:t>Subscription Form</w:t>
                            </w:r>
                            <w:bookmarkEnd w:id="10"/>
                            <w:bookmarkEnd w:id="11"/>
                          </w:p>
                        </w:txbxContent>
                      </wps:txbx>
                      <wps:bodyPr rot="0" vert="horz" wrap="square" lIns="0" tIns="0" rIns="0" bIns="0" anchor="t" anchorCtr="0" upright="1">
                        <a:noAutofit/>
                      </wps:bodyPr>
                    </wps:wsp>
                  </a:graphicData>
                </a:graphic>
              </wp:inline>
            </w:drawing>
          </mc:Choice>
          <mc:Fallback>
            <w:pict>
              <v:shape w14:anchorId="58BFC201" id="Text Box 418" o:spid="_x0000_s1122" type="#_x0000_t202" style="width:240.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" filled="f" strokecolor="#231f20" strokeweight=".5pt">
                <v:textbox inset="0,0,0,0">
                  <w:txbxContent>
                    <w:p w14:paraId="273E9AC6" w14:textId="77777777" w:rsidR="008934EE" w:rsidRPr="00F14B66" w:rsidRDefault="008934EE" w:rsidP="00290BE6">
                      <w:pPr>
                        <w:spacing w:before="116"/>
                        <w:ind w:left="1147"/>
                        <w:rPr>
                          <w:rFonts w:asciiTheme="minorHAnsi" w:hAnsiTheme="minorHAnsi" w:cstheme="minorHAnsi"/>
                          <w:b/>
                          <w:sz w:val="28"/>
                        </w:rPr>
                      </w:pPr>
                      <w:bookmarkStart w:id="12" w:name="_Hlk44070098"/>
                      <w:bookmarkStart w:id="13" w:name="_Hlk44070099"/>
                      <w:r w:rsidRPr="00F14B66">
                        <w:rPr>
                          <w:rFonts w:asciiTheme="minorHAnsi" w:hAnsiTheme="minorHAnsi" w:cstheme="minorHAnsi"/>
                          <w:b/>
                          <w:color w:val="231F20"/>
                          <w:w w:val="110"/>
                          <w:sz w:val="28"/>
                        </w:rPr>
                        <w:t>Subscription Form</w:t>
                      </w:r>
                      <w:bookmarkEnd w:id="12"/>
                      <w:bookmarkEnd w:id="13"/>
                    </w:p>
                  </w:txbxContent>
                </v:textbox>
                <w10:anchorlock/>
              </v:shape>
            </w:pict>
          </mc:Fallback>
        </mc:AlternateContent>
      </w:r>
    </w:p>
    <w:p w14:paraId="4F6ADB13" w14:textId="77777777" w:rsidR="00290BE6" w:rsidRPr="00F14B66" w:rsidRDefault="00290BE6" w:rsidP="00290BE6">
      <w:pPr>
        <w:pStyle w:val="BodyText"/>
        <w:spacing w:before="9"/>
        <w:rPr>
          <w:rFonts w:asciiTheme="minorHAnsi" w:hAnsiTheme="minorHAnsi" w:cstheme="minorHAnsi"/>
          <w:sz w:val="22"/>
          <w:szCs w:val="22"/>
        </w:rPr>
      </w:pPr>
    </w:p>
    <w:p w14:paraId="516344E3" w14:textId="77777777" w:rsidR="00290BE6" w:rsidRPr="00F14B66" w:rsidRDefault="00290BE6" w:rsidP="00290BE6">
      <w:pPr>
        <w:pStyle w:val="BodyText"/>
        <w:spacing w:before="1"/>
        <w:ind w:left="890"/>
        <w:rPr>
          <w:rFonts w:asciiTheme="minorHAnsi" w:hAnsiTheme="minorHAnsi" w:cstheme="minorHAnsi"/>
          <w:sz w:val="22"/>
          <w:szCs w:val="22"/>
        </w:rPr>
      </w:pPr>
      <w:r w:rsidRPr="00F14B66">
        <w:rPr>
          <w:rFonts w:asciiTheme="minorHAnsi" w:hAnsiTheme="minorHAnsi" w:cstheme="minorHAnsi"/>
          <w:noProof/>
          <w:sz w:val="22"/>
          <w:szCs w:val="22"/>
        </w:rPr>
        <mc:AlternateContent>
          <mc:Choice Requires="wps">
            <w:drawing>
              <wp:anchor distT="0" distB="0" distL="114300" distR="114300" simplePos="0" relativeHeight="251697152" behindDoc="0" locked="0" layoutInCell="1" allowOverlap="1" wp14:anchorId="5F262591" wp14:editId="557C030B">
                <wp:simplePos x="0" y="0"/>
                <wp:positionH relativeFrom="page">
                  <wp:posOffset>6802120</wp:posOffset>
                </wp:positionH>
                <wp:positionV relativeFrom="paragraph">
                  <wp:posOffset>-1254125</wp:posOffset>
                </wp:positionV>
                <wp:extent cx="330200" cy="382905"/>
                <wp:effectExtent l="1270" t="0" r="1905" b="254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B885" w14:textId="77777777" w:rsidR="008934EE" w:rsidRDefault="008934EE" w:rsidP="00290BE6">
                            <w:pPr>
                              <w:spacing w:before="21"/>
                              <w:ind w:left="20"/>
                              <w:rPr>
                                <w:rFonts w:ascii="Wingdings" w:hAnsi="Wingdings"/>
                                <w:sz w:val="43"/>
                              </w:rPr>
                            </w:pPr>
                            <w:r>
                              <w:rPr>
                                <w:rFonts w:ascii="Wingdings" w:hAnsi="Wingdings"/>
                                <w:color w:val="231F20"/>
                                <w:sz w:val="4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62591" id="Text Box 419" o:spid="_x0000_s1123" type="#_x0000_t202" style="position:absolute;left:0;text-align:left;margin-left:535.6pt;margin-top:-98.75pt;width:26pt;height:30.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r0swIAALc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" filled="f" stroked="f">
                <v:textbox style="layout-flow:vertical;mso-layout-flow-alt:bottom-to-top" inset="0,0,0,0">
                  <w:txbxContent>
                    <w:p w14:paraId="33E0B885" w14:textId="77777777" w:rsidR="008934EE" w:rsidRDefault="008934EE" w:rsidP="00290BE6">
                      <w:pPr>
                        <w:spacing w:before="21"/>
                        <w:ind w:left="20"/>
                        <w:rPr>
                          <w:rFonts w:ascii="Wingdings" w:hAnsi="Wingdings"/>
                          <w:sz w:val="43"/>
                        </w:rPr>
                      </w:pPr>
                      <w:r>
                        <w:rPr>
                          <w:rFonts w:ascii="Wingdings" w:hAnsi="Wingdings"/>
                          <w:color w:val="231F20"/>
                          <w:sz w:val="43"/>
                        </w:rPr>
                        <w:t></w:t>
                      </w:r>
                    </w:p>
                  </w:txbxContent>
                </v:textbox>
                <w10:wrap anchorx="page"/>
              </v:shape>
            </w:pict>
          </mc:Fallback>
        </mc:AlternateContent>
      </w:r>
      <w:r w:rsidRPr="00F14B66">
        <w:rPr>
          <w:rFonts w:asciiTheme="minorHAnsi" w:hAnsiTheme="minorHAnsi" w:cstheme="minorHAnsi"/>
          <w:color w:val="231F20"/>
          <w:w w:val="105"/>
          <w:sz w:val="22"/>
          <w:szCs w:val="22"/>
        </w:rPr>
        <w:t>I want to subscribe to Journal of Indian Academy of Obstetrics &amp; Gynaecology.</w:t>
      </w:r>
    </w:p>
    <w:p w14:paraId="6856A243" w14:textId="77777777" w:rsidR="00290BE6" w:rsidRPr="00F14B66" w:rsidRDefault="00290BE6" w:rsidP="00290BE6">
      <w:pPr>
        <w:pStyle w:val="BodyText"/>
        <w:spacing w:before="11"/>
        <w:rPr>
          <w:rFonts w:asciiTheme="minorHAnsi" w:hAnsiTheme="minorHAnsi" w:cstheme="minorHAnsi"/>
          <w:sz w:val="22"/>
          <w:szCs w:val="22"/>
        </w:rPr>
      </w:pPr>
    </w:p>
    <w:p w14:paraId="5E9BD076" w14:textId="77777777" w:rsidR="00290BE6" w:rsidRPr="00F14B66" w:rsidRDefault="00290BE6" w:rsidP="00290BE6">
      <w:pPr>
        <w:pStyle w:val="ListParagraph"/>
        <w:widowControl w:val="0"/>
        <w:numPr>
          <w:ilvl w:val="0"/>
          <w:numId w:val="8"/>
        </w:numPr>
        <w:tabs>
          <w:tab w:val="left" w:pos="1610"/>
          <w:tab w:val="left" w:pos="1611"/>
        </w:tabs>
        <w:autoSpaceDE w:val="0"/>
        <w:autoSpaceDN w:val="0"/>
        <w:spacing w:after="0" w:line="240" w:lineRule="auto"/>
        <w:ind w:hanging="721"/>
        <w:contextualSpacing w:val="0"/>
        <w:jc w:val="both"/>
        <w:rPr>
          <w:rFonts w:cstheme="minorHAnsi"/>
        </w:rPr>
      </w:pPr>
      <w:r w:rsidRPr="00F14B66">
        <w:rPr>
          <w:rFonts w:cstheme="minorHAnsi"/>
          <w:color w:val="231F20"/>
          <w:w w:val="110"/>
        </w:rPr>
        <w:t>Name</w:t>
      </w:r>
      <w:r w:rsidRPr="00F14B66">
        <w:rPr>
          <w:rFonts w:cstheme="minorHAnsi"/>
          <w:color w:val="231F20"/>
          <w:spacing w:val="-1"/>
          <w:w w:val="110"/>
        </w:rPr>
        <w:t xml:space="preserve"> </w:t>
      </w:r>
      <w:r w:rsidRPr="00F14B66">
        <w:rPr>
          <w:rFonts w:cstheme="minorHAnsi"/>
          <w:color w:val="231F20"/>
          <w:w w:val="110"/>
        </w:rPr>
        <w:t>–</w:t>
      </w:r>
    </w:p>
    <w:p w14:paraId="1A991CD4" w14:textId="77777777" w:rsidR="00290BE6" w:rsidRPr="00F14B66" w:rsidRDefault="00290BE6" w:rsidP="00290BE6">
      <w:pPr>
        <w:pStyle w:val="ListParagraph"/>
        <w:widowControl w:val="0"/>
        <w:numPr>
          <w:ilvl w:val="0"/>
          <w:numId w:val="8"/>
        </w:numPr>
        <w:tabs>
          <w:tab w:val="left" w:pos="1610"/>
          <w:tab w:val="left" w:pos="1611"/>
        </w:tabs>
        <w:autoSpaceDE w:val="0"/>
        <w:autoSpaceDN w:val="0"/>
        <w:spacing w:before="112" w:after="0" w:line="240" w:lineRule="auto"/>
        <w:ind w:hanging="721"/>
        <w:contextualSpacing w:val="0"/>
        <w:jc w:val="both"/>
        <w:rPr>
          <w:rFonts w:cstheme="minorHAnsi"/>
        </w:rPr>
      </w:pPr>
      <w:r w:rsidRPr="00F14B66">
        <w:rPr>
          <w:rFonts w:cstheme="minorHAnsi"/>
          <w:color w:val="231F20"/>
          <w:w w:val="115"/>
        </w:rPr>
        <w:t>Qualification</w:t>
      </w:r>
      <w:r w:rsidRPr="00F14B66">
        <w:rPr>
          <w:rFonts w:cstheme="minorHAnsi"/>
          <w:color w:val="231F20"/>
          <w:spacing w:val="-4"/>
          <w:w w:val="115"/>
        </w:rPr>
        <w:t xml:space="preserve"> </w:t>
      </w:r>
      <w:r w:rsidRPr="00F14B66">
        <w:rPr>
          <w:rFonts w:cstheme="minorHAnsi"/>
          <w:color w:val="231F20"/>
          <w:w w:val="115"/>
        </w:rPr>
        <w:t>–</w:t>
      </w:r>
    </w:p>
    <w:p w14:paraId="7EF3C24F" w14:textId="77777777" w:rsidR="00290BE6" w:rsidRPr="00F14B66" w:rsidRDefault="00290BE6" w:rsidP="00290BE6">
      <w:pPr>
        <w:pStyle w:val="ListParagraph"/>
        <w:widowControl w:val="0"/>
        <w:numPr>
          <w:ilvl w:val="0"/>
          <w:numId w:val="8"/>
        </w:numPr>
        <w:tabs>
          <w:tab w:val="left" w:pos="1610"/>
          <w:tab w:val="left" w:pos="1611"/>
        </w:tabs>
        <w:autoSpaceDE w:val="0"/>
        <w:autoSpaceDN w:val="0"/>
        <w:spacing w:before="111" w:after="0" w:line="240" w:lineRule="auto"/>
        <w:ind w:hanging="721"/>
        <w:contextualSpacing w:val="0"/>
        <w:jc w:val="both"/>
        <w:rPr>
          <w:rFonts w:cstheme="minorHAnsi"/>
        </w:rPr>
      </w:pPr>
      <w:r w:rsidRPr="00F14B66">
        <w:rPr>
          <w:rFonts w:cstheme="minorHAnsi"/>
          <w:color w:val="231F20"/>
          <w:w w:val="115"/>
        </w:rPr>
        <w:t>Occupation</w:t>
      </w:r>
      <w:r w:rsidRPr="00F14B66">
        <w:rPr>
          <w:rFonts w:cstheme="minorHAnsi"/>
          <w:color w:val="231F20"/>
          <w:spacing w:val="-4"/>
          <w:w w:val="115"/>
        </w:rPr>
        <w:t xml:space="preserve"> </w:t>
      </w:r>
      <w:r w:rsidRPr="00F14B66">
        <w:rPr>
          <w:rFonts w:cstheme="minorHAnsi"/>
          <w:color w:val="231F20"/>
          <w:w w:val="115"/>
        </w:rPr>
        <w:t>–</w:t>
      </w:r>
    </w:p>
    <w:p w14:paraId="687253F9" w14:textId="77777777" w:rsidR="00290BE6" w:rsidRPr="00F14B66" w:rsidRDefault="00290BE6" w:rsidP="00290BE6">
      <w:pPr>
        <w:pStyle w:val="ListParagraph"/>
        <w:widowControl w:val="0"/>
        <w:numPr>
          <w:ilvl w:val="0"/>
          <w:numId w:val="8"/>
        </w:numPr>
        <w:tabs>
          <w:tab w:val="left" w:pos="1610"/>
          <w:tab w:val="left" w:pos="1611"/>
        </w:tabs>
        <w:autoSpaceDE w:val="0"/>
        <w:autoSpaceDN w:val="0"/>
        <w:spacing w:before="112" w:after="0" w:line="240" w:lineRule="auto"/>
        <w:ind w:hanging="721"/>
        <w:contextualSpacing w:val="0"/>
        <w:jc w:val="both"/>
        <w:rPr>
          <w:rFonts w:cstheme="minorHAnsi"/>
        </w:rPr>
      </w:pPr>
      <w:r w:rsidRPr="00F14B66">
        <w:rPr>
          <w:rFonts w:cstheme="minorHAnsi"/>
          <w:color w:val="231F20"/>
          <w:w w:val="110"/>
        </w:rPr>
        <w:t>Postal address</w:t>
      </w:r>
      <w:r w:rsidRPr="00F14B66">
        <w:rPr>
          <w:rFonts w:cstheme="minorHAnsi"/>
          <w:color w:val="231F20"/>
          <w:spacing w:val="-2"/>
          <w:w w:val="110"/>
        </w:rPr>
        <w:t xml:space="preserve"> </w:t>
      </w:r>
      <w:r w:rsidRPr="00F14B66">
        <w:rPr>
          <w:rFonts w:cstheme="minorHAnsi"/>
          <w:color w:val="231F20"/>
          <w:w w:val="110"/>
        </w:rPr>
        <w:t>–</w:t>
      </w:r>
    </w:p>
    <w:p w14:paraId="050C5A4B" w14:textId="4F81F3A9" w:rsidR="00290BE6" w:rsidRPr="00F14B66" w:rsidRDefault="00290BE6" w:rsidP="008934EE">
      <w:pPr>
        <w:pStyle w:val="BodyText"/>
        <w:tabs>
          <w:tab w:val="left" w:pos="719"/>
        </w:tabs>
        <w:spacing w:before="111"/>
        <w:ind w:left="851" w:right="2132"/>
        <w:jc w:val="right"/>
        <w:rPr>
          <w:rFonts w:asciiTheme="minorHAnsi" w:hAnsiTheme="minorHAnsi" w:cstheme="minorHAnsi"/>
          <w:sz w:val="22"/>
          <w:szCs w:val="22"/>
        </w:rPr>
      </w:pPr>
      <w:r w:rsidRPr="00F14B66">
        <w:rPr>
          <w:rFonts w:asciiTheme="minorHAnsi" w:hAnsiTheme="minorHAnsi" w:cstheme="minorHAnsi"/>
          <w:color w:val="231F20"/>
          <w:sz w:val="22"/>
          <w:szCs w:val="22"/>
        </w:rPr>
        <w:t>5.</w:t>
      </w:r>
      <w:r w:rsidRPr="00F14B66">
        <w:rPr>
          <w:rFonts w:asciiTheme="minorHAnsi" w:hAnsiTheme="minorHAnsi" w:cstheme="minorHAnsi"/>
          <w:color w:val="231F20"/>
          <w:sz w:val="22"/>
          <w:szCs w:val="22"/>
        </w:rPr>
        <w:tab/>
      </w:r>
      <w:r w:rsidRPr="00F14B66">
        <w:rPr>
          <w:rFonts w:asciiTheme="minorHAnsi" w:hAnsiTheme="minorHAnsi" w:cstheme="minorHAnsi"/>
          <w:color w:val="231F20"/>
          <w:spacing w:val="-1"/>
          <w:w w:val="90"/>
          <w:sz w:val="22"/>
          <w:szCs w:val="22"/>
        </w:rPr>
        <w:t>-------------------------------------------------------------------------------------------------------</w:t>
      </w:r>
    </w:p>
    <w:p w14:paraId="45F092C3" w14:textId="5CD1457C" w:rsidR="00290BE6" w:rsidRPr="00F14B66" w:rsidRDefault="00290BE6" w:rsidP="008934EE">
      <w:pPr>
        <w:pStyle w:val="BodyText"/>
        <w:spacing w:before="112"/>
        <w:ind w:left="1418" w:right="2132"/>
        <w:jc w:val="right"/>
        <w:rPr>
          <w:rFonts w:asciiTheme="minorHAnsi" w:hAnsiTheme="minorHAnsi" w:cstheme="minorHAnsi"/>
          <w:sz w:val="22"/>
          <w:szCs w:val="22"/>
        </w:rPr>
      </w:pPr>
      <w:r w:rsidRPr="00F14B66">
        <w:rPr>
          <w:rFonts w:asciiTheme="minorHAnsi" w:hAnsiTheme="minorHAnsi" w:cstheme="minorHAnsi"/>
          <w:color w:val="231F20"/>
          <w:spacing w:val="-1"/>
          <w:w w:val="90"/>
          <w:sz w:val="22"/>
          <w:szCs w:val="22"/>
        </w:rPr>
        <w:t>--------------------------------------------------------------------------------------------------------</w:t>
      </w:r>
    </w:p>
    <w:p w14:paraId="393B206D" w14:textId="6F4E3BF1" w:rsidR="00290BE6" w:rsidRPr="00F14B66" w:rsidRDefault="00290BE6" w:rsidP="008934EE">
      <w:pPr>
        <w:pStyle w:val="BodyText"/>
        <w:spacing w:before="111"/>
        <w:ind w:left="1418" w:right="2132"/>
        <w:jc w:val="right"/>
        <w:rPr>
          <w:rFonts w:asciiTheme="minorHAnsi" w:hAnsiTheme="minorHAnsi" w:cstheme="minorHAnsi"/>
          <w:sz w:val="22"/>
          <w:szCs w:val="22"/>
        </w:rPr>
      </w:pPr>
      <w:r w:rsidRPr="00F14B66">
        <w:rPr>
          <w:rFonts w:asciiTheme="minorHAnsi" w:hAnsiTheme="minorHAnsi" w:cstheme="minorHAnsi"/>
          <w:color w:val="231F20"/>
          <w:spacing w:val="-1"/>
          <w:w w:val="90"/>
          <w:sz w:val="22"/>
          <w:szCs w:val="22"/>
        </w:rPr>
        <w:t>--------------------------------------------------------------------------------------------------------</w:t>
      </w:r>
      <w:bookmarkStart w:id="14" w:name="_GoBack"/>
      <w:bookmarkEnd w:id="14"/>
    </w:p>
    <w:p w14:paraId="2C57CA6B" w14:textId="77777777" w:rsidR="00290BE6" w:rsidRPr="00F14B66" w:rsidRDefault="00290BE6" w:rsidP="00290BE6">
      <w:pPr>
        <w:pStyle w:val="BodyText"/>
        <w:spacing w:before="12"/>
        <w:rPr>
          <w:rFonts w:asciiTheme="minorHAnsi" w:hAnsiTheme="minorHAnsi" w:cstheme="minorHAnsi"/>
          <w:sz w:val="22"/>
          <w:szCs w:val="22"/>
        </w:rPr>
      </w:pPr>
    </w:p>
    <w:p w14:paraId="3EFD3606" w14:textId="77777777" w:rsidR="00290BE6" w:rsidRPr="00F14B66" w:rsidRDefault="00290BE6" w:rsidP="00290BE6">
      <w:pPr>
        <w:pStyle w:val="BodyText"/>
        <w:spacing w:line="348" w:lineRule="auto"/>
        <w:ind w:left="1610" w:right="2221"/>
        <w:rPr>
          <w:rFonts w:asciiTheme="minorHAnsi" w:hAnsiTheme="minorHAnsi" w:cstheme="minorHAnsi"/>
          <w:sz w:val="22"/>
          <w:szCs w:val="22"/>
        </w:rPr>
      </w:pPr>
      <w:r w:rsidRPr="00F14B66">
        <w:rPr>
          <w:rFonts w:asciiTheme="minorHAnsi" w:hAnsiTheme="minorHAnsi" w:cstheme="minorHAnsi"/>
          <w:color w:val="231F20"/>
          <w:w w:val="105"/>
          <w:sz w:val="22"/>
          <w:szCs w:val="22"/>
        </w:rPr>
        <w:t xml:space="preserve">Ph No -                                                </w:t>
      </w:r>
      <w:proofErr w:type="spellStart"/>
      <w:r w:rsidRPr="00F14B66">
        <w:rPr>
          <w:rFonts w:asciiTheme="minorHAnsi" w:hAnsiTheme="minorHAnsi" w:cstheme="minorHAnsi"/>
          <w:color w:val="231F20"/>
          <w:w w:val="105"/>
          <w:sz w:val="22"/>
          <w:szCs w:val="22"/>
        </w:rPr>
        <w:t>Whattsapp</w:t>
      </w:r>
      <w:proofErr w:type="spellEnd"/>
      <w:r w:rsidRPr="00F14B66">
        <w:rPr>
          <w:rFonts w:asciiTheme="minorHAnsi" w:hAnsiTheme="minorHAnsi" w:cstheme="minorHAnsi"/>
          <w:color w:val="231F20"/>
          <w:w w:val="105"/>
          <w:sz w:val="22"/>
          <w:szCs w:val="22"/>
        </w:rPr>
        <w:t xml:space="preserve"> No -                                                 Email ID -</w:t>
      </w:r>
    </w:p>
    <w:p w14:paraId="130E6524" w14:textId="77777777" w:rsidR="00290BE6" w:rsidRPr="00F14B66" w:rsidRDefault="00290BE6" w:rsidP="00290BE6">
      <w:pPr>
        <w:pStyle w:val="BodyText"/>
        <w:spacing w:before="3"/>
        <w:rPr>
          <w:rFonts w:asciiTheme="minorHAnsi" w:hAnsiTheme="minorHAnsi" w:cstheme="minorHAnsi"/>
          <w:sz w:val="22"/>
          <w:szCs w:val="22"/>
        </w:rPr>
      </w:pPr>
    </w:p>
    <w:p w14:paraId="2A4ACB34" w14:textId="77777777" w:rsidR="00290BE6" w:rsidRPr="00F14B66" w:rsidRDefault="00290BE6" w:rsidP="00290BE6">
      <w:pPr>
        <w:pStyle w:val="BodyText"/>
        <w:tabs>
          <w:tab w:val="left" w:pos="1457"/>
          <w:tab w:val="left" w:leader="dot" w:pos="5404"/>
        </w:tabs>
        <w:spacing w:line="244" w:lineRule="exact"/>
        <w:ind w:left="890"/>
        <w:rPr>
          <w:rFonts w:asciiTheme="minorHAnsi" w:hAnsiTheme="minorHAnsi" w:cstheme="minorHAnsi"/>
          <w:sz w:val="22"/>
          <w:szCs w:val="22"/>
        </w:rPr>
      </w:pPr>
      <w:r w:rsidRPr="00F14B66">
        <w:rPr>
          <w:rFonts w:asciiTheme="minorHAnsi" w:hAnsiTheme="minorHAnsi" w:cstheme="minorHAnsi"/>
          <w:color w:val="231F20"/>
          <w:sz w:val="22"/>
          <w:szCs w:val="22"/>
        </w:rPr>
        <w:t>6.</w:t>
      </w:r>
      <w:r w:rsidRPr="00F14B66">
        <w:rPr>
          <w:rFonts w:asciiTheme="minorHAnsi" w:hAnsiTheme="minorHAnsi" w:cstheme="minorHAnsi"/>
          <w:color w:val="231F20"/>
          <w:sz w:val="22"/>
          <w:szCs w:val="22"/>
        </w:rPr>
        <w:tab/>
        <w:t>Cheque No /</w:t>
      </w:r>
      <w:r w:rsidRPr="00F14B66">
        <w:rPr>
          <w:rFonts w:asciiTheme="minorHAnsi" w:hAnsiTheme="minorHAnsi" w:cstheme="minorHAnsi"/>
          <w:color w:val="231F20"/>
          <w:spacing w:val="-1"/>
          <w:sz w:val="22"/>
          <w:szCs w:val="22"/>
        </w:rPr>
        <w:t xml:space="preserve"> </w:t>
      </w:r>
      <w:r w:rsidRPr="00F14B66">
        <w:rPr>
          <w:rFonts w:asciiTheme="minorHAnsi" w:hAnsiTheme="minorHAnsi" w:cstheme="minorHAnsi"/>
          <w:color w:val="231F20"/>
          <w:sz w:val="22"/>
          <w:szCs w:val="22"/>
        </w:rPr>
        <w:t>DD No</w:t>
      </w:r>
      <w:r w:rsidRPr="00F14B66">
        <w:rPr>
          <w:rFonts w:asciiTheme="minorHAnsi" w:hAnsiTheme="minorHAnsi" w:cstheme="minorHAnsi"/>
          <w:color w:val="231F20"/>
          <w:sz w:val="22"/>
          <w:szCs w:val="22"/>
        </w:rPr>
        <w:tab/>
        <w:t>Cheque in favor of Indian Academy</w:t>
      </w:r>
      <w:r w:rsidRPr="00F14B66">
        <w:rPr>
          <w:rFonts w:asciiTheme="minorHAnsi" w:hAnsiTheme="minorHAnsi" w:cstheme="minorHAnsi"/>
          <w:color w:val="231F20"/>
          <w:spacing w:val="-26"/>
          <w:sz w:val="22"/>
          <w:szCs w:val="22"/>
        </w:rPr>
        <w:t xml:space="preserve"> </w:t>
      </w:r>
      <w:r w:rsidRPr="00F14B66">
        <w:rPr>
          <w:rFonts w:asciiTheme="minorHAnsi" w:hAnsiTheme="minorHAnsi" w:cstheme="minorHAnsi"/>
          <w:color w:val="231F20"/>
          <w:sz w:val="22"/>
          <w:szCs w:val="22"/>
        </w:rPr>
        <w:t>of</w:t>
      </w:r>
    </w:p>
    <w:p w14:paraId="12625B6A" w14:textId="77777777" w:rsidR="00290BE6" w:rsidRPr="00F14B66" w:rsidRDefault="00290BE6" w:rsidP="00290BE6">
      <w:pPr>
        <w:pStyle w:val="BodyText"/>
        <w:spacing w:line="244" w:lineRule="exact"/>
        <w:ind w:left="1457"/>
        <w:rPr>
          <w:rFonts w:asciiTheme="minorHAnsi" w:hAnsiTheme="minorHAnsi" w:cstheme="minorHAnsi"/>
          <w:sz w:val="22"/>
          <w:szCs w:val="22"/>
        </w:rPr>
      </w:pPr>
      <w:r w:rsidRPr="00F14B66">
        <w:rPr>
          <w:rFonts w:asciiTheme="minorHAnsi" w:hAnsiTheme="minorHAnsi" w:cstheme="minorHAnsi"/>
          <w:color w:val="231F20"/>
          <w:w w:val="105"/>
          <w:sz w:val="22"/>
          <w:szCs w:val="22"/>
        </w:rPr>
        <w:t>Obstetrics &amp; Gynaecology, payable at Kalyani</w:t>
      </w:r>
    </w:p>
    <w:p w14:paraId="6259BCF5" w14:textId="77777777" w:rsidR="00290BE6" w:rsidRPr="00F14B66" w:rsidRDefault="00290BE6" w:rsidP="00290BE6">
      <w:pPr>
        <w:pStyle w:val="BodyText"/>
        <w:spacing w:before="2" w:after="1"/>
        <w:rPr>
          <w:rFonts w:asciiTheme="minorHAnsi" w:hAnsiTheme="minorHAnsi" w:cstheme="minorHAnsi"/>
          <w:sz w:val="22"/>
          <w:szCs w:val="22"/>
        </w:rPr>
      </w:pPr>
    </w:p>
    <w:tbl>
      <w:tblPr>
        <w:tblW w:w="0" w:type="auto"/>
        <w:tblInd w:w="9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92"/>
        <w:gridCol w:w="1592"/>
        <w:gridCol w:w="1592"/>
        <w:gridCol w:w="1592"/>
        <w:gridCol w:w="1592"/>
      </w:tblGrid>
      <w:tr w:rsidR="00290BE6" w:rsidRPr="00F14B66" w14:paraId="190D7FC0" w14:textId="77777777" w:rsidTr="00387418">
        <w:trPr>
          <w:trHeight w:val="298"/>
        </w:trPr>
        <w:tc>
          <w:tcPr>
            <w:tcW w:w="7960" w:type="dxa"/>
            <w:gridSpan w:val="5"/>
          </w:tcPr>
          <w:p w14:paraId="27B2FFD6" w14:textId="77777777" w:rsidR="00290BE6" w:rsidRPr="00F14B66" w:rsidRDefault="00290BE6" w:rsidP="00387418">
            <w:pPr>
              <w:pStyle w:val="TableParagraph"/>
              <w:spacing w:before="31" w:line="247" w:lineRule="exact"/>
              <w:ind w:left="3141" w:right="3130"/>
              <w:rPr>
                <w:rFonts w:asciiTheme="minorHAnsi" w:hAnsiTheme="minorHAnsi" w:cstheme="minorHAnsi"/>
              </w:rPr>
            </w:pPr>
            <w:r w:rsidRPr="00F14B66">
              <w:rPr>
                <w:rFonts w:asciiTheme="minorHAnsi" w:hAnsiTheme="minorHAnsi" w:cstheme="minorHAnsi"/>
                <w:color w:val="231F20"/>
                <w:w w:val="105"/>
              </w:rPr>
              <w:t>Subscription Rate</w:t>
            </w:r>
          </w:p>
        </w:tc>
      </w:tr>
      <w:tr w:rsidR="00290BE6" w:rsidRPr="00F14B66" w14:paraId="306D1BDB" w14:textId="77777777" w:rsidTr="00387418">
        <w:trPr>
          <w:trHeight w:val="298"/>
        </w:trPr>
        <w:tc>
          <w:tcPr>
            <w:tcW w:w="1592" w:type="dxa"/>
            <w:vMerge w:val="restart"/>
          </w:tcPr>
          <w:p w14:paraId="35EA9569" w14:textId="77777777" w:rsidR="00290BE6" w:rsidRPr="00F14B66" w:rsidRDefault="00290BE6" w:rsidP="00387418">
            <w:pPr>
              <w:pStyle w:val="TableParagraph"/>
              <w:spacing w:line="232" w:lineRule="auto"/>
              <w:ind w:left="79" w:right="636"/>
              <w:jc w:val="left"/>
              <w:rPr>
                <w:rFonts w:asciiTheme="minorHAnsi" w:hAnsiTheme="minorHAnsi" w:cstheme="minorHAnsi"/>
              </w:rPr>
            </w:pPr>
            <w:r w:rsidRPr="00F14B66">
              <w:rPr>
                <w:rFonts w:asciiTheme="minorHAnsi" w:hAnsiTheme="minorHAnsi" w:cstheme="minorHAnsi"/>
                <w:color w:val="231F20"/>
                <w:w w:val="105"/>
              </w:rPr>
              <w:t>Journal of Indian</w:t>
            </w:r>
          </w:p>
          <w:p w14:paraId="03729A84" w14:textId="77777777" w:rsidR="00290BE6" w:rsidRPr="00F14B66" w:rsidRDefault="00290BE6" w:rsidP="00387418">
            <w:pPr>
              <w:pStyle w:val="TableParagraph"/>
              <w:spacing w:before="6" w:line="223" w:lineRule="auto"/>
              <w:ind w:left="79"/>
              <w:jc w:val="left"/>
              <w:rPr>
                <w:rFonts w:asciiTheme="minorHAnsi" w:hAnsiTheme="minorHAnsi" w:cstheme="minorHAnsi"/>
              </w:rPr>
            </w:pPr>
            <w:r w:rsidRPr="00F14B66">
              <w:rPr>
                <w:rFonts w:asciiTheme="minorHAnsi" w:hAnsiTheme="minorHAnsi" w:cstheme="minorHAnsi"/>
                <w:color w:val="231F20"/>
                <w:w w:val="105"/>
              </w:rPr>
              <w:t xml:space="preserve">Academy of Obstetrics </w:t>
            </w:r>
            <w:r w:rsidRPr="00F14B66">
              <w:rPr>
                <w:rFonts w:asciiTheme="minorHAnsi" w:hAnsiTheme="minorHAnsi" w:cstheme="minorHAnsi"/>
                <w:i/>
                <w:color w:val="231F20"/>
                <w:w w:val="105"/>
              </w:rPr>
              <w:t xml:space="preserve">&amp; </w:t>
            </w:r>
            <w:r w:rsidRPr="00F14B66">
              <w:rPr>
                <w:rFonts w:asciiTheme="minorHAnsi" w:hAnsiTheme="minorHAnsi" w:cstheme="minorHAnsi"/>
                <w:color w:val="231F20"/>
              </w:rPr>
              <w:t>Gynaecology</w:t>
            </w:r>
          </w:p>
        </w:tc>
        <w:tc>
          <w:tcPr>
            <w:tcW w:w="1592" w:type="dxa"/>
          </w:tcPr>
          <w:p w14:paraId="5E9E645C" w14:textId="77777777" w:rsidR="00290BE6" w:rsidRPr="00F14B66" w:rsidRDefault="00290BE6" w:rsidP="00387418">
            <w:pPr>
              <w:pStyle w:val="TableParagraph"/>
              <w:spacing w:before="31" w:line="247" w:lineRule="exact"/>
              <w:ind w:left="80"/>
              <w:jc w:val="left"/>
              <w:rPr>
                <w:rFonts w:asciiTheme="minorHAnsi" w:hAnsiTheme="minorHAnsi" w:cstheme="minorHAnsi"/>
              </w:rPr>
            </w:pPr>
            <w:r w:rsidRPr="00F14B66">
              <w:rPr>
                <w:rFonts w:asciiTheme="minorHAnsi" w:hAnsiTheme="minorHAnsi" w:cstheme="minorHAnsi"/>
                <w:color w:val="231F20"/>
                <w:w w:val="105"/>
              </w:rPr>
              <w:t>Periodicity</w:t>
            </w:r>
          </w:p>
        </w:tc>
        <w:tc>
          <w:tcPr>
            <w:tcW w:w="1592" w:type="dxa"/>
          </w:tcPr>
          <w:p w14:paraId="7D7D1647" w14:textId="77777777" w:rsidR="00290BE6" w:rsidRPr="00F14B66" w:rsidRDefault="00290BE6" w:rsidP="00387418">
            <w:pPr>
              <w:pStyle w:val="TableParagraph"/>
              <w:spacing w:before="31" w:line="247" w:lineRule="exact"/>
              <w:ind w:left="380" w:right="369"/>
              <w:rPr>
                <w:rFonts w:asciiTheme="minorHAnsi" w:hAnsiTheme="minorHAnsi" w:cstheme="minorHAnsi"/>
              </w:rPr>
            </w:pPr>
            <w:r w:rsidRPr="00F14B66">
              <w:rPr>
                <w:rFonts w:asciiTheme="minorHAnsi" w:hAnsiTheme="minorHAnsi" w:cstheme="minorHAnsi"/>
                <w:color w:val="231F20"/>
              </w:rPr>
              <w:t>1 issue</w:t>
            </w:r>
          </w:p>
        </w:tc>
        <w:tc>
          <w:tcPr>
            <w:tcW w:w="1592" w:type="dxa"/>
          </w:tcPr>
          <w:p w14:paraId="42CCA179" w14:textId="77777777" w:rsidR="00290BE6" w:rsidRPr="00F14B66" w:rsidRDefault="00290BE6" w:rsidP="00387418">
            <w:pPr>
              <w:pStyle w:val="TableParagraph"/>
              <w:spacing w:before="31" w:line="247" w:lineRule="exact"/>
              <w:ind w:left="381" w:right="369"/>
              <w:rPr>
                <w:rFonts w:asciiTheme="minorHAnsi" w:hAnsiTheme="minorHAnsi" w:cstheme="minorHAnsi"/>
              </w:rPr>
            </w:pPr>
            <w:r w:rsidRPr="00F14B66">
              <w:rPr>
                <w:rFonts w:asciiTheme="minorHAnsi" w:hAnsiTheme="minorHAnsi" w:cstheme="minorHAnsi"/>
                <w:color w:val="231F20"/>
              </w:rPr>
              <w:t>1 year</w:t>
            </w:r>
          </w:p>
        </w:tc>
        <w:tc>
          <w:tcPr>
            <w:tcW w:w="1592" w:type="dxa"/>
          </w:tcPr>
          <w:p w14:paraId="3F5B6637" w14:textId="77777777" w:rsidR="00290BE6" w:rsidRPr="00F14B66" w:rsidRDefault="00290BE6" w:rsidP="00387418">
            <w:pPr>
              <w:pStyle w:val="TableParagraph"/>
              <w:spacing w:before="31" w:line="247" w:lineRule="exact"/>
              <w:ind w:left="382" w:right="369"/>
              <w:rPr>
                <w:rFonts w:asciiTheme="minorHAnsi" w:hAnsiTheme="minorHAnsi" w:cstheme="minorHAnsi"/>
              </w:rPr>
            </w:pPr>
            <w:r w:rsidRPr="00F14B66">
              <w:rPr>
                <w:rFonts w:asciiTheme="minorHAnsi" w:hAnsiTheme="minorHAnsi" w:cstheme="minorHAnsi"/>
                <w:color w:val="231F20"/>
              </w:rPr>
              <w:t>3 years</w:t>
            </w:r>
          </w:p>
        </w:tc>
      </w:tr>
      <w:tr w:rsidR="00290BE6" w:rsidRPr="00F14B66" w14:paraId="11A7550C" w14:textId="77777777" w:rsidTr="00387418">
        <w:trPr>
          <w:trHeight w:val="949"/>
        </w:trPr>
        <w:tc>
          <w:tcPr>
            <w:tcW w:w="1592" w:type="dxa"/>
            <w:vMerge/>
            <w:tcBorders>
              <w:top w:val="nil"/>
            </w:tcBorders>
          </w:tcPr>
          <w:p w14:paraId="64D26C29" w14:textId="77777777" w:rsidR="00290BE6" w:rsidRPr="00F14B66" w:rsidRDefault="00290BE6" w:rsidP="00387418">
            <w:pPr>
              <w:rPr>
                <w:rFonts w:asciiTheme="minorHAnsi" w:hAnsiTheme="minorHAnsi" w:cstheme="minorHAnsi"/>
              </w:rPr>
            </w:pPr>
          </w:p>
        </w:tc>
        <w:tc>
          <w:tcPr>
            <w:tcW w:w="1592" w:type="dxa"/>
          </w:tcPr>
          <w:p w14:paraId="778C454C" w14:textId="77777777" w:rsidR="00290BE6" w:rsidRPr="00F14B66" w:rsidRDefault="00290BE6" w:rsidP="00387418">
            <w:pPr>
              <w:pStyle w:val="TableParagraph"/>
              <w:spacing w:before="9"/>
              <w:jc w:val="left"/>
              <w:rPr>
                <w:rFonts w:asciiTheme="minorHAnsi" w:hAnsiTheme="minorHAnsi" w:cstheme="minorHAnsi"/>
              </w:rPr>
            </w:pPr>
          </w:p>
          <w:p w14:paraId="5B4B5DBC" w14:textId="77777777" w:rsidR="00290BE6" w:rsidRPr="00F14B66" w:rsidRDefault="00290BE6" w:rsidP="00387418">
            <w:pPr>
              <w:pStyle w:val="TableParagraph"/>
              <w:spacing w:before="0"/>
              <w:ind w:left="80"/>
              <w:jc w:val="left"/>
              <w:rPr>
                <w:rFonts w:asciiTheme="minorHAnsi" w:hAnsiTheme="minorHAnsi" w:cstheme="minorHAnsi"/>
              </w:rPr>
            </w:pPr>
            <w:r w:rsidRPr="00F14B66">
              <w:rPr>
                <w:rFonts w:asciiTheme="minorHAnsi" w:hAnsiTheme="minorHAnsi" w:cstheme="minorHAnsi"/>
                <w:color w:val="231F20"/>
              </w:rPr>
              <w:t>Half yearly</w:t>
            </w:r>
          </w:p>
        </w:tc>
        <w:tc>
          <w:tcPr>
            <w:tcW w:w="1592" w:type="dxa"/>
          </w:tcPr>
          <w:p w14:paraId="7557C924" w14:textId="77777777" w:rsidR="00290BE6" w:rsidRPr="00F14B66" w:rsidRDefault="00290BE6" w:rsidP="00387418">
            <w:pPr>
              <w:pStyle w:val="TableParagraph"/>
              <w:spacing w:before="9"/>
              <w:jc w:val="left"/>
              <w:rPr>
                <w:rFonts w:asciiTheme="minorHAnsi" w:hAnsiTheme="minorHAnsi" w:cstheme="minorHAnsi"/>
              </w:rPr>
            </w:pPr>
          </w:p>
          <w:p w14:paraId="43CC4DBC" w14:textId="77777777" w:rsidR="00290BE6" w:rsidRPr="00F14B66" w:rsidRDefault="00290BE6" w:rsidP="00387418">
            <w:pPr>
              <w:pStyle w:val="TableParagraph"/>
              <w:spacing w:before="0"/>
              <w:ind w:left="380" w:right="369"/>
              <w:rPr>
                <w:rFonts w:asciiTheme="minorHAnsi" w:hAnsiTheme="minorHAnsi" w:cstheme="minorHAnsi"/>
              </w:rPr>
            </w:pPr>
            <w:r w:rsidRPr="00F14B66">
              <w:rPr>
                <w:rFonts w:asciiTheme="minorHAnsi" w:hAnsiTheme="minorHAnsi" w:cstheme="minorHAnsi"/>
                <w:color w:val="231F20"/>
                <w:w w:val="110"/>
              </w:rPr>
              <w:t>Rs. 200</w:t>
            </w:r>
          </w:p>
        </w:tc>
        <w:tc>
          <w:tcPr>
            <w:tcW w:w="1592" w:type="dxa"/>
          </w:tcPr>
          <w:p w14:paraId="0FCEEF41" w14:textId="77777777" w:rsidR="00290BE6" w:rsidRPr="00F14B66" w:rsidRDefault="00290BE6" w:rsidP="00387418">
            <w:pPr>
              <w:pStyle w:val="TableParagraph"/>
              <w:spacing w:before="9"/>
              <w:jc w:val="left"/>
              <w:rPr>
                <w:rFonts w:asciiTheme="minorHAnsi" w:hAnsiTheme="minorHAnsi" w:cstheme="minorHAnsi"/>
              </w:rPr>
            </w:pPr>
          </w:p>
          <w:p w14:paraId="10BD4ECF" w14:textId="77777777" w:rsidR="00290BE6" w:rsidRPr="00F14B66" w:rsidRDefault="00290BE6" w:rsidP="00387418">
            <w:pPr>
              <w:pStyle w:val="TableParagraph"/>
              <w:spacing w:before="0"/>
              <w:ind w:left="381" w:right="369"/>
              <w:rPr>
                <w:rFonts w:asciiTheme="minorHAnsi" w:hAnsiTheme="minorHAnsi" w:cstheme="minorHAnsi"/>
              </w:rPr>
            </w:pPr>
            <w:r w:rsidRPr="00F14B66">
              <w:rPr>
                <w:rFonts w:asciiTheme="minorHAnsi" w:hAnsiTheme="minorHAnsi" w:cstheme="minorHAnsi"/>
                <w:color w:val="231F20"/>
                <w:w w:val="110"/>
              </w:rPr>
              <w:t>Rs. 400</w:t>
            </w:r>
          </w:p>
        </w:tc>
        <w:tc>
          <w:tcPr>
            <w:tcW w:w="1592" w:type="dxa"/>
          </w:tcPr>
          <w:p w14:paraId="49850589" w14:textId="77777777" w:rsidR="00290BE6" w:rsidRPr="00F14B66" w:rsidRDefault="00290BE6" w:rsidP="00387418">
            <w:pPr>
              <w:pStyle w:val="TableParagraph"/>
              <w:spacing w:before="9"/>
              <w:jc w:val="left"/>
              <w:rPr>
                <w:rFonts w:asciiTheme="minorHAnsi" w:hAnsiTheme="minorHAnsi" w:cstheme="minorHAnsi"/>
              </w:rPr>
            </w:pPr>
          </w:p>
          <w:p w14:paraId="0F32244D" w14:textId="77777777" w:rsidR="00290BE6" w:rsidRPr="00F14B66" w:rsidRDefault="00290BE6" w:rsidP="00387418">
            <w:pPr>
              <w:pStyle w:val="TableParagraph"/>
              <w:spacing w:before="0"/>
              <w:ind w:left="382" w:right="369"/>
              <w:rPr>
                <w:rFonts w:asciiTheme="minorHAnsi" w:hAnsiTheme="minorHAnsi" w:cstheme="minorHAnsi"/>
              </w:rPr>
            </w:pPr>
            <w:r w:rsidRPr="00F14B66">
              <w:rPr>
                <w:rFonts w:asciiTheme="minorHAnsi" w:hAnsiTheme="minorHAnsi" w:cstheme="minorHAnsi"/>
                <w:color w:val="231F20"/>
                <w:w w:val="110"/>
              </w:rPr>
              <w:t>Rs. 1000</w:t>
            </w:r>
          </w:p>
        </w:tc>
      </w:tr>
    </w:tbl>
    <w:p w14:paraId="5B76743D" w14:textId="77777777" w:rsidR="00290BE6" w:rsidRPr="00F14B66" w:rsidRDefault="00290BE6" w:rsidP="00290BE6">
      <w:pPr>
        <w:pStyle w:val="BodyText"/>
        <w:spacing w:before="88"/>
        <w:ind w:left="890"/>
        <w:rPr>
          <w:rFonts w:asciiTheme="minorHAnsi" w:hAnsiTheme="minorHAnsi" w:cstheme="minorHAnsi"/>
          <w:sz w:val="22"/>
          <w:szCs w:val="22"/>
        </w:rPr>
      </w:pPr>
      <w:r w:rsidRPr="00F14B66">
        <w:rPr>
          <w:rFonts w:asciiTheme="minorHAnsi" w:hAnsiTheme="minorHAnsi" w:cstheme="minorHAnsi"/>
          <w:noProof/>
          <w:sz w:val="22"/>
          <w:szCs w:val="22"/>
        </w:rPr>
        <mc:AlternateContent>
          <mc:Choice Requires="wps">
            <w:drawing>
              <wp:anchor distT="0" distB="0" distL="114300" distR="114300" simplePos="0" relativeHeight="251696128" behindDoc="0" locked="0" layoutInCell="1" allowOverlap="1" wp14:anchorId="118D8EE5" wp14:editId="7EAFAF1E">
                <wp:simplePos x="0" y="0"/>
                <wp:positionH relativeFrom="page">
                  <wp:posOffset>6802120</wp:posOffset>
                </wp:positionH>
                <wp:positionV relativeFrom="paragraph">
                  <wp:posOffset>911860</wp:posOffset>
                </wp:positionV>
                <wp:extent cx="330200" cy="382905"/>
                <wp:effectExtent l="1270" t="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BE6E" w14:textId="77777777" w:rsidR="008934EE" w:rsidRDefault="008934EE" w:rsidP="00290BE6">
                            <w:pPr>
                              <w:spacing w:before="21"/>
                              <w:ind w:left="20"/>
                              <w:rPr>
                                <w:rFonts w:ascii="Wingdings" w:hAnsi="Wingdings"/>
                                <w:sz w:val="43"/>
                              </w:rPr>
                            </w:pPr>
                            <w:r>
                              <w:rPr>
                                <w:rFonts w:ascii="Wingdings" w:hAnsi="Wingdings"/>
                                <w:color w:val="231F20"/>
                                <w:sz w:val="4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8EE5" id="Text Box 21" o:spid="_x0000_s1124" type="#_x0000_t202" style="position:absolute;left:0;text-align:left;margin-left:535.6pt;margin-top:71.8pt;width:26pt;height:30.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" filled="f" stroked="f">
                <v:textbox style="layout-flow:vertical;mso-layout-flow-alt:bottom-to-top" inset="0,0,0,0">
                  <w:txbxContent>
                    <w:p w14:paraId="3DB7BE6E" w14:textId="77777777" w:rsidR="008934EE" w:rsidRDefault="008934EE" w:rsidP="00290BE6">
                      <w:pPr>
                        <w:spacing w:before="21"/>
                        <w:ind w:left="20"/>
                        <w:rPr>
                          <w:rFonts w:ascii="Wingdings" w:hAnsi="Wingdings"/>
                          <w:sz w:val="43"/>
                        </w:rPr>
                      </w:pPr>
                      <w:r>
                        <w:rPr>
                          <w:rFonts w:ascii="Wingdings" w:hAnsi="Wingdings"/>
                          <w:color w:val="231F20"/>
                          <w:sz w:val="43"/>
                        </w:rPr>
                        <w:t></w:t>
                      </w:r>
                    </w:p>
                  </w:txbxContent>
                </v:textbox>
                <w10:wrap anchorx="page"/>
              </v:shape>
            </w:pict>
          </mc:Fallback>
        </mc:AlternateContent>
      </w:r>
      <w:r w:rsidRPr="00F14B66">
        <w:rPr>
          <w:rFonts w:asciiTheme="minorHAnsi" w:hAnsiTheme="minorHAnsi" w:cstheme="minorHAnsi"/>
          <w:color w:val="231F20"/>
          <w:w w:val="105"/>
          <w:sz w:val="22"/>
          <w:szCs w:val="22"/>
        </w:rPr>
        <w:t>Subscription may increase if the periodicity of the journal increases.</w:t>
      </w:r>
    </w:p>
    <w:p w14:paraId="6A5641EB" w14:textId="77777777" w:rsidR="00290BE6" w:rsidRPr="00F14B66" w:rsidRDefault="00290BE6" w:rsidP="00290BE6">
      <w:pPr>
        <w:pStyle w:val="BodyText"/>
        <w:rPr>
          <w:rFonts w:asciiTheme="minorHAnsi" w:hAnsiTheme="minorHAnsi" w:cstheme="minorHAnsi"/>
          <w:sz w:val="22"/>
          <w:szCs w:val="22"/>
        </w:rPr>
      </w:pPr>
    </w:p>
    <w:p w14:paraId="0A2BB495" w14:textId="77777777" w:rsidR="00290BE6" w:rsidRPr="00F14B66" w:rsidRDefault="00290BE6" w:rsidP="00290BE6">
      <w:pPr>
        <w:pStyle w:val="BodyText"/>
        <w:rPr>
          <w:rFonts w:asciiTheme="minorHAnsi" w:hAnsiTheme="minorHAnsi" w:cstheme="minorHAnsi"/>
          <w:sz w:val="22"/>
          <w:szCs w:val="22"/>
        </w:rPr>
      </w:pPr>
    </w:p>
    <w:p w14:paraId="49BB744C" w14:textId="77777777" w:rsidR="00290BE6" w:rsidRPr="00F14B66" w:rsidRDefault="00290BE6" w:rsidP="00290BE6">
      <w:pPr>
        <w:pStyle w:val="BodyText"/>
        <w:rPr>
          <w:rFonts w:asciiTheme="minorHAnsi" w:hAnsiTheme="minorHAnsi" w:cstheme="minorHAnsi"/>
          <w:sz w:val="22"/>
          <w:szCs w:val="22"/>
        </w:rPr>
      </w:pPr>
    </w:p>
    <w:p w14:paraId="37695BFB" w14:textId="77777777" w:rsidR="00290BE6" w:rsidRPr="00F14B66" w:rsidRDefault="00290BE6" w:rsidP="00290BE6">
      <w:pPr>
        <w:pStyle w:val="BodyText"/>
        <w:rPr>
          <w:rFonts w:asciiTheme="minorHAnsi" w:hAnsiTheme="minorHAnsi" w:cstheme="minorHAnsi"/>
          <w:sz w:val="22"/>
          <w:szCs w:val="22"/>
        </w:rPr>
      </w:pPr>
    </w:p>
    <w:p w14:paraId="5FFA73E3" w14:textId="77777777" w:rsidR="00290BE6" w:rsidRPr="00F14B66" w:rsidRDefault="00290BE6" w:rsidP="00290BE6">
      <w:pPr>
        <w:pStyle w:val="BodyText"/>
        <w:rPr>
          <w:rFonts w:asciiTheme="minorHAnsi" w:hAnsiTheme="minorHAnsi" w:cstheme="minorHAnsi"/>
          <w:sz w:val="22"/>
          <w:szCs w:val="22"/>
        </w:rPr>
      </w:pPr>
    </w:p>
    <w:p w14:paraId="263CC526" w14:textId="77777777" w:rsidR="00290BE6" w:rsidRPr="00F14B66" w:rsidRDefault="00290BE6" w:rsidP="00290BE6">
      <w:pPr>
        <w:pStyle w:val="BodyText"/>
        <w:rPr>
          <w:rFonts w:asciiTheme="minorHAnsi" w:hAnsiTheme="minorHAnsi" w:cstheme="minorHAnsi"/>
          <w:sz w:val="22"/>
          <w:szCs w:val="22"/>
        </w:rPr>
      </w:pPr>
    </w:p>
    <w:p w14:paraId="04641C0C" w14:textId="77777777" w:rsidR="00290BE6" w:rsidRPr="00F14B66" w:rsidRDefault="00290BE6" w:rsidP="00290BE6">
      <w:pPr>
        <w:pStyle w:val="BodyText"/>
        <w:rPr>
          <w:rFonts w:asciiTheme="minorHAnsi" w:hAnsiTheme="minorHAnsi" w:cstheme="minorHAnsi"/>
          <w:sz w:val="22"/>
          <w:szCs w:val="22"/>
        </w:rPr>
      </w:pPr>
    </w:p>
    <w:p w14:paraId="0F94B8A7" w14:textId="77777777" w:rsidR="00290BE6" w:rsidRPr="00F14B66" w:rsidRDefault="00290BE6" w:rsidP="00290BE6">
      <w:pPr>
        <w:pStyle w:val="BodyText"/>
        <w:rPr>
          <w:sz w:val="22"/>
          <w:szCs w:val="22"/>
        </w:rPr>
      </w:pPr>
    </w:p>
    <w:p w14:paraId="577C8C4C" w14:textId="77777777" w:rsidR="00290BE6" w:rsidRPr="00F14B66" w:rsidRDefault="00290BE6" w:rsidP="00290BE6">
      <w:pPr>
        <w:pStyle w:val="BodyText"/>
        <w:rPr>
          <w:sz w:val="22"/>
          <w:szCs w:val="22"/>
        </w:rPr>
      </w:pPr>
    </w:p>
    <w:p w14:paraId="601F3133" w14:textId="77777777" w:rsidR="00290BE6" w:rsidRPr="00F14B66" w:rsidRDefault="00290BE6" w:rsidP="00290BE6">
      <w:pPr>
        <w:pStyle w:val="BodyText"/>
        <w:spacing w:before="3"/>
        <w:rPr>
          <w:sz w:val="22"/>
          <w:szCs w:val="22"/>
        </w:rPr>
      </w:pPr>
    </w:p>
    <w:p w14:paraId="27AF5974" w14:textId="77777777" w:rsidR="00290BE6" w:rsidRPr="00F14B66" w:rsidRDefault="00290BE6" w:rsidP="00290BE6">
      <w:pPr>
        <w:pStyle w:val="BodyText"/>
        <w:spacing w:before="9"/>
        <w:rPr>
          <w:rFonts w:ascii="Calibri" w:hAnsi="Calibri" w:cs="Calibri"/>
          <w:b/>
          <w:sz w:val="22"/>
          <w:szCs w:val="22"/>
        </w:rPr>
        <w:sectPr w:rsidR="00290BE6" w:rsidRPr="00F14B66" w:rsidSect="00387418">
          <w:footerReference w:type="even" r:id="rId106"/>
          <w:footerReference w:type="default" r:id="rId107"/>
          <w:type w:val="continuous"/>
          <w:pgSz w:w="11906" w:h="16838"/>
          <w:pgMar w:top="1440" w:right="707" w:bottom="1440" w:left="1440" w:header="567" w:footer="567" w:gutter="0"/>
          <w:pgNumType w:start="44"/>
          <w:cols w:space="306"/>
          <w:docGrid w:linePitch="360"/>
        </w:sectPr>
      </w:pPr>
    </w:p>
    <w:p w14:paraId="0D078E83" w14:textId="77777777" w:rsidR="00290BE6" w:rsidRPr="00F14B66" w:rsidRDefault="00290BE6" w:rsidP="00290BE6">
      <w:pPr>
        <w:pStyle w:val="BodyText"/>
        <w:spacing w:before="9"/>
        <w:rPr>
          <w:rFonts w:ascii="Calibri" w:hAnsi="Calibri" w:cs="Calibri"/>
          <w:b/>
          <w:sz w:val="22"/>
          <w:szCs w:val="22"/>
        </w:rPr>
      </w:pPr>
    </w:p>
    <w:p w14:paraId="75F2E31F" w14:textId="77777777" w:rsidR="00290BE6" w:rsidRDefault="00290BE6" w:rsidP="00B51028">
      <w:pPr>
        <w:jc w:val="both"/>
        <w:rPr>
          <w:rFonts w:asciiTheme="minorHAnsi" w:hAnsiTheme="minorHAnsi" w:cstheme="minorHAnsi"/>
          <w:bCs/>
          <w:sz w:val="18"/>
          <w:szCs w:val="18"/>
        </w:rPr>
      </w:pPr>
    </w:p>
    <w:p w14:paraId="02000A8F" w14:textId="77777777" w:rsidR="00B719B6" w:rsidRDefault="00B719B6" w:rsidP="00B719B6">
      <w:pPr>
        <w:pStyle w:val="BodyText"/>
        <w:ind w:left="3180"/>
      </w:pPr>
    </w:p>
    <w:p w14:paraId="56A1D1CF" w14:textId="77777777" w:rsidR="00B719B6" w:rsidRDefault="00B719B6" w:rsidP="00B719B6">
      <w:pPr>
        <w:pStyle w:val="BodyText"/>
        <w:ind w:left="3180"/>
      </w:pPr>
    </w:p>
    <w:p w14:paraId="18FAE572" w14:textId="77777777" w:rsidR="00B719B6" w:rsidRDefault="00B719B6" w:rsidP="00B719B6">
      <w:pPr>
        <w:pStyle w:val="BodyText"/>
        <w:ind w:left="3180"/>
      </w:pPr>
    </w:p>
    <w:p w14:paraId="6C40F877" w14:textId="77777777" w:rsidR="00B719B6" w:rsidRDefault="00B719B6" w:rsidP="00B719B6">
      <w:pPr>
        <w:pStyle w:val="BodyText"/>
        <w:ind w:left="3180"/>
      </w:pPr>
    </w:p>
    <w:p w14:paraId="1388D3F6" w14:textId="77777777" w:rsidR="00B719B6" w:rsidRDefault="00B719B6" w:rsidP="00B719B6">
      <w:pPr>
        <w:pStyle w:val="BodyText"/>
        <w:ind w:left="3180"/>
      </w:pPr>
    </w:p>
    <w:p w14:paraId="0338390C" w14:textId="77777777" w:rsidR="00B719B6" w:rsidRDefault="00B719B6" w:rsidP="00B719B6">
      <w:pPr>
        <w:pStyle w:val="BodyText"/>
        <w:ind w:left="3180"/>
      </w:pPr>
    </w:p>
    <w:p w14:paraId="1EF12913" w14:textId="77777777" w:rsidR="00B719B6" w:rsidRDefault="00B719B6" w:rsidP="00B719B6">
      <w:pPr>
        <w:pStyle w:val="BodyText"/>
        <w:ind w:left="3180"/>
      </w:pPr>
    </w:p>
    <w:p w14:paraId="24C17BB9" w14:textId="77777777" w:rsidR="00B719B6" w:rsidRDefault="00B719B6" w:rsidP="00B719B6">
      <w:pPr>
        <w:pStyle w:val="BodyText"/>
        <w:ind w:left="3180"/>
      </w:pPr>
    </w:p>
    <w:p w14:paraId="2DB42D11" w14:textId="77777777" w:rsidR="00B719B6" w:rsidRDefault="00B719B6" w:rsidP="00B719B6">
      <w:pPr>
        <w:pStyle w:val="BodyText"/>
        <w:ind w:left="3180"/>
      </w:pPr>
    </w:p>
    <w:p w14:paraId="7431BC3D" w14:textId="77777777" w:rsidR="00B719B6" w:rsidRDefault="00B719B6" w:rsidP="00B719B6">
      <w:pPr>
        <w:pStyle w:val="BodyText"/>
        <w:ind w:left="3180"/>
      </w:pPr>
    </w:p>
    <w:p w14:paraId="330F72E9" w14:textId="77777777" w:rsidR="00B719B6" w:rsidRDefault="00B719B6" w:rsidP="00B719B6">
      <w:pPr>
        <w:pStyle w:val="BodyText"/>
        <w:ind w:left="3180"/>
      </w:pPr>
    </w:p>
    <w:p w14:paraId="72B82D22" w14:textId="77777777" w:rsidR="00B719B6" w:rsidRDefault="00B719B6" w:rsidP="00B719B6">
      <w:pPr>
        <w:pStyle w:val="BodyText"/>
        <w:ind w:left="3180"/>
      </w:pPr>
    </w:p>
    <w:p w14:paraId="1EA85F0D" w14:textId="77777777" w:rsidR="00B719B6" w:rsidRDefault="00B719B6" w:rsidP="00B719B6">
      <w:pPr>
        <w:pStyle w:val="BodyText"/>
        <w:ind w:left="3180"/>
      </w:pPr>
    </w:p>
    <w:p w14:paraId="3C532634" w14:textId="77777777" w:rsidR="00B719B6" w:rsidRDefault="00B719B6" w:rsidP="00B719B6">
      <w:pPr>
        <w:pStyle w:val="BodyText"/>
        <w:ind w:left="3180"/>
      </w:pPr>
    </w:p>
    <w:p w14:paraId="5CED605F" w14:textId="77777777" w:rsidR="00B719B6" w:rsidRDefault="00B719B6" w:rsidP="00B719B6">
      <w:pPr>
        <w:pStyle w:val="BodyText"/>
        <w:ind w:left="3180"/>
      </w:pPr>
    </w:p>
    <w:p w14:paraId="1997014B" w14:textId="77777777" w:rsidR="00B719B6" w:rsidRDefault="00B719B6" w:rsidP="00B719B6">
      <w:pPr>
        <w:pStyle w:val="BodyText"/>
        <w:ind w:left="3180"/>
      </w:pPr>
    </w:p>
    <w:p w14:paraId="5119597C" w14:textId="77777777" w:rsidR="00B719B6" w:rsidRDefault="00B719B6" w:rsidP="00B719B6">
      <w:pPr>
        <w:pStyle w:val="BodyText"/>
        <w:ind w:left="3180"/>
      </w:pPr>
    </w:p>
    <w:p w14:paraId="548ACF93" w14:textId="77777777" w:rsidR="00B719B6" w:rsidRDefault="00B719B6" w:rsidP="00B719B6">
      <w:pPr>
        <w:pStyle w:val="BodyText"/>
        <w:ind w:left="3180"/>
      </w:pPr>
    </w:p>
    <w:p w14:paraId="6C4A18F6" w14:textId="77777777" w:rsidR="00B719B6" w:rsidRDefault="00B719B6" w:rsidP="00B719B6">
      <w:pPr>
        <w:pStyle w:val="BodyText"/>
        <w:ind w:left="3180"/>
      </w:pPr>
    </w:p>
    <w:p w14:paraId="71AC780C" w14:textId="77777777" w:rsidR="00B719B6" w:rsidRDefault="00B719B6" w:rsidP="00B719B6">
      <w:pPr>
        <w:pStyle w:val="BodyText"/>
        <w:ind w:left="3180"/>
      </w:pPr>
    </w:p>
    <w:p w14:paraId="008646BF" w14:textId="77777777" w:rsidR="00B719B6" w:rsidRDefault="00B719B6" w:rsidP="00B719B6">
      <w:pPr>
        <w:pStyle w:val="BodyText"/>
        <w:ind w:left="3180"/>
      </w:pPr>
      <w:r>
        <w:t xml:space="preserve">            </w:t>
      </w:r>
      <w:r>
        <w:rPr>
          <w:noProof/>
        </w:rPr>
        <w:drawing>
          <wp:inline distT="0" distB="0" distL="0" distR="0" wp14:anchorId="34DE207D" wp14:editId="4891285C">
            <wp:extent cx="1679447" cy="1679448"/>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108" cstate="print"/>
                    <a:stretch>
                      <a:fillRect/>
                    </a:stretch>
                  </pic:blipFill>
                  <pic:spPr>
                    <a:xfrm>
                      <a:off x="0" y="0"/>
                      <a:ext cx="1679447" cy="1679448"/>
                    </a:xfrm>
                    <a:prstGeom prst="rect">
                      <a:avLst/>
                    </a:prstGeom>
                  </pic:spPr>
                </pic:pic>
              </a:graphicData>
            </a:graphic>
          </wp:inline>
        </w:drawing>
      </w:r>
      <w:r>
        <w:br/>
      </w:r>
    </w:p>
    <w:p w14:paraId="3A54AD88" w14:textId="77777777" w:rsidR="00B719B6" w:rsidRDefault="00B719B6" w:rsidP="00B719B6">
      <w:pPr>
        <w:pStyle w:val="BodyText"/>
        <w:spacing w:before="2"/>
        <w:rPr>
          <w:sz w:val="7"/>
        </w:rPr>
      </w:pPr>
    </w:p>
    <w:p w14:paraId="5D921153" w14:textId="77777777" w:rsidR="00B719B6" w:rsidRDefault="00B719B6" w:rsidP="00B719B6">
      <w:pPr>
        <w:spacing w:before="89" w:line="225" w:lineRule="auto"/>
        <w:ind w:left="1185" w:right="876"/>
        <w:jc w:val="center"/>
        <w:rPr>
          <w:rFonts w:ascii="Times New Roman" w:hAnsi="Times New Roman"/>
          <w:b/>
          <w:color w:val="2E3092"/>
          <w:w w:val="105"/>
          <w:sz w:val="32"/>
        </w:rPr>
      </w:pPr>
      <w:bookmarkStart w:id="15" w:name="2"/>
      <w:bookmarkEnd w:id="15"/>
      <w:r>
        <w:rPr>
          <w:rFonts w:ascii="Times New Roman" w:hAnsi="Times New Roman"/>
          <w:b/>
          <w:color w:val="2E3092"/>
          <w:w w:val="105"/>
          <w:sz w:val="32"/>
        </w:rPr>
        <w:t xml:space="preserve">Indian Academy of Obstetrics </w:t>
      </w:r>
      <w:r>
        <w:rPr>
          <w:rFonts w:ascii="Palatino Linotype" w:hAnsi="Palatino Linotype"/>
          <w:b/>
          <w:i/>
          <w:color w:val="2E3092"/>
          <w:w w:val="105"/>
          <w:sz w:val="32"/>
        </w:rPr>
        <w:t xml:space="preserve">&amp; </w:t>
      </w:r>
      <w:r>
        <w:rPr>
          <w:rFonts w:ascii="Times New Roman" w:hAnsi="Times New Roman"/>
          <w:b/>
          <w:color w:val="2E3092"/>
          <w:w w:val="105"/>
          <w:sz w:val="32"/>
        </w:rPr>
        <w:t>Gynaecology</w:t>
      </w:r>
    </w:p>
    <w:p w14:paraId="47AF7711" w14:textId="77777777" w:rsidR="00B719B6" w:rsidRDefault="00B719B6" w:rsidP="00B719B6">
      <w:pPr>
        <w:spacing w:before="89" w:line="225" w:lineRule="auto"/>
        <w:ind w:left="1185" w:right="876"/>
        <w:jc w:val="center"/>
        <w:rPr>
          <w:sz w:val="28"/>
        </w:rPr>
      </w:pPr>
      <w:r>
        <w:rPr>
          <w:color w:val="231F20"/>
          <w:w w:val="105"/>
          <w:sz w:val="28"/>
        </w:rPr>
        <w:t xml:space="preserve">A – 9/7, Kalyani, Nadia, </w:t>
      </w:r>
      <w:r>
        <w:rPr>
          <w:color w:val="231F20"/>
          <w:spacing w:val="-4"/>
          <w:w w:val="105"/>
          <w:sz w:val="28"/>
        </w:rPr>
        <w:t xml:space="preserve">West </w:t>
      </w:r>
      <w:r>
        <w:rPr>
          <w:color w:val="231F20"/>
          <w:w w:val="105"/>
          <w:sz w:val="28"/>
        </w:rPr>
        <w:t>Bengal 741235 India Email:</w:t>
      </w:r>
      <w:r>
        <w:rPr>
          <w:color w:val="231F20"/>
          <w:spacing w:val="6"/>
          <w:w w:val="105"/>
          <w:sz w:val="28"/>
        </w:rPr>
        <w:t xml:space="preserve"> </w:t>
      </w:r>
      <w:hyperlink r:id="rId109">
        <w:r>
          <w:rPr>
            <w:color w:val="231F20"/>
            <w:w w:val="105"/>
            <w:sz w:val="28"/>
          </w:rPr>
          <w:t>jiaog2017@gmail.com</w:t>
        </w:r>
      </w:hyperlink>
    </w:p>
    <w:p w14:paraId="31779FD1" w14:textId="77777777" w:rsidR="00B719B6" w:rsidRDefault="00B719B6" w:rsidP="00B719B6">
      <w:pPr>
        <w:spacing w:line="343" w:lineRule="exact"/>
        <w:ind w:left="1183" w:right="876"/>
        <w:jc w:val="center"/>
        <w:rPr>
          <w:sz w:val="28"/>
        </w:rPr>
      </w:pPr>
      <w:r>
        <w:rPr>
          <w:color w:val="231F20"/>
          <w:w w:val="105"/>
          <w:sz w:val="28"/>
        </w:rPr>
        <w:t xml:space="preserve">website: </w:t>
      </w:r>
      <w:hyperlink r:id="rId110">
        <w:r>
          <w:rPr>
            <w:color w:val="231F20"/>
            <w:w w:val="105"/>
            <w:sz w:val="28"/>
          </w:rPr>
          <w:t>www.iaog.in</w:t>
        </w:r>
      </w:hyperlink>
    </w:p>
    <w:p w14:paraId="553AEA31" w14:textId="77777777" w:rsidR="00B719B6" w:rsidRPr="00CD635C" w:rsidRDefault="00B719B6" w:rsidP="00B51028">
      <w:pPr>
        <w:jc w:val="both"/>
        <w:rPr>
          <w:rFonts w:asciiTheme="minorHAnsi" w:hAnsiTheme="minorHAnsi" w:cstheme="minorHAnsi"/>
          <w:bCs/>
          <w:sz w:val="18"/>
          <w:szCs w:val="18"/>
        </w:rPr>
      </w:pPr>
    </w:p>
    <w:sectPr w:rsidR="00B719B6" w:rsidRPr="00CD635C" w:rsidSect="00B51028">
      <w:footerReference w:type="even" r:id="rId111"/>
      <w:footerReference w:type="default" r:id="rId112"/>
      <w:type w:val="continuous"/>
      <w:pgSz w:w="11906" w:h="16838"/>
      <w:pgMar w:top="1440" w:right="566" w:bottom="1440" w:left="1276" w:header="708" w:footer="708"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41192" w14:textId="77777777" w:rsidR="00C4616F" w:rsidRDefault="00C4616F" w:rsidP="0082220C">
      <w:r>
        <w:separator/>
      </w:r>
    </w:p>
  </w:endnote>
  <w:endnote w:type="continuationSeparator" w:id="0">
    <w:p w14:paraId="7FB063CC" w14:textId="77777777" w:rsidR="00C4616F" w:rsidRDefault="00C4616F" w:rsidP="00822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Narrow">
    <w:altName w:val="Arial Narrow"/>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6EA7D" w14:textId="301C922D" w:rsidR="008934EE" w:rsidRDefault="008934EE">
    <w:pPr>
      <w:pStyle w:val="BodyText"/>
      <w:spacing w:line="14" w:lineRule="auto"/>
    </w:pPr>
    <w:r>
      <w:rPr>
        <w:noProof/>
      </w:rPr>
      <mc:AlternateContent>
        <mc:Choice Requires="wps">
          <w:drawing>
            <wp:anchor distT="0" distB="0" distL="114300" distR="114300" simplePos="0" relativeHeight="251663360" behindDoc="1" locked="0" layoutInCell="1" allowOverlap="1" wp14:anchorId="406FE43B" wp14:editId="38E722B8">
              <wp:simplePos x="0" y="0"/>
              <wp:positionH relativeFrom="page">
                <wp:posOffset>620202</wp:posOffset>
              </wp:positionH>
              <wp:positionV relativeFrom="page">
                <wp:posOffset>9279172</wp:posOffset>
              </wp:positionV>
              <wp:extent cx="564542" cy="328295"/>
              <wp:effectExtent l="0" t="0" r="6985" b="14605"/>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2"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D9CC4" w14:textId="77777777" w:rsidR="008934EE" w:rsidRDefault="008934EE">
                          <w:pPr>
                            <w:spacing w:before="27"/>
                            <w:ind w:left="40"/>
                            <w:rPr>
                              <w:sz w:val="36"/>
                            </w:rPr>
                          </w:pPr>
                          <w:r>
                            <w:fldChar w:fldCharType="begin"/>
                          </w:r>
                          <w:r>
                            <w:rPr>
                              <w:color w:val="231F20"/>
                              <w:w w:val="115"/>
                              <w:sz w:val="36"/>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FE43B" id="_x0000_t202" coordsize="21600,21600" o:spt="202" path="m,l,21600r21600,l21600,xe">
              <v:stroke joinstyle="miter"/>
              <v:path gradientshapeok="t" o:connecttype="rect"/>
            </v:shapetype>
            <v:shape id="Text Box 387" o:spid="_x0000_s1125" type="#_x0000_t202" style="position:absolute;margin-left:48.85pt;margin-top:730.65pt;width:44.45pt;height:25.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bwrg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zHipIMmPdBRo1sxIrMHFRp6lYLjfQ+ueoQD6LRlq/o7UX5ViIt1Q/iO3kgphoaSCjL0zU33&#10;7OqEowzIdvggKghE9lpYoLGWnSkfFAQBOnTq8dQdk0wJm9EijMIAoxKOLoM4SCI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" filled="f" stroked="f">
              <v:textbox inset="0,0,0,0">
                <w:txbxContent>
                  <w:p w14:paraId="14AD9CC4" w14:textId="77777777" w:rsidR="008934EE" w:rsidRDefault="008934EE">
                    <w:pPr>
                      <w:spacing w:before="27"/>
                      <w:ind w:left="40"/>
                      <w:rPr>
                        <w:sz w:val="36"/>
                      </w:rPr>
                    </w:pPr>
                    <w:r>
                      <w:fldChar w:fldCharType="begin"/>
                    </w:r>
                    <w:r>
                      <w:rPr>
                        <w:color w:val="231F20"/>
                        <w:w w:val="115"/>
                        <w:sz w:val="36"/>
                      </w:rPr>
                      <w:instrText xml:space="preserve"> PAGE  \* ROMAN </w:instrText>
                    </w:r>
                    <w:r>
                      <w:fldChar w:fldCharType="separate"/>
                    </w:r>
                    <w:r>
                      <w:t>IV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EA2E670" wp14:editId="5B5FA148">
              <wp:simplePos x="0" y="0"/>
              <wp:positionH relativeFrom="page">
                <wp:posOffset>643890</wp:posOffset>
              </wp:positionH>
              <wp:positionV relativeFrom="page">
                <wp:posOffset>9317355</wp:posOffset>
              </wp:positionV>
              <wp:extent cx="6272530" cy="0"/>
              <wp:effectExtent l="5715" t="11430" r="8255" b="762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E36CB" id="Straight Connector 38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3eIQ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" strokecolor="#231f20" strokeweight=".5pt">
              <w10:wrap anchorx="page" anchory="page"/>
            </v:lin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1E5F6" w14:textId="77777777" w:rsidR="008934EE" w:rsidRDefault="008934EE" w:rsidP="00217606">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2020                                                                                       </w:t>
    </w:r>
    <w:sdt>
      <w:sdtPr>
        <w:id w:val="149584014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48FF970" w14:textId="77777777" w:rsidR="008934EE" w:rsidRDefault="008934E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750178"/>
      <w:docPartObj>
        <w:docPartGallery w:val="Page Numbers (Bottom of Page)"/>
        <w:docPartUnique/>
      </w:docPartObj>
    </w:sdtPr>
    <w:sdtEndPr>
      <w:rPr>
        <w:color w:val="7F7F7F" w:themeColor="background1" w:themeShade="7F"/>
        <w:spacing w:val="60"/>
      </w:rPr>
    </w:sdtEndPr>
    <w:sdtContent>
      <w:p w14:paraId="750F2256" w14:textId="77777777" w:rsidR="008934EE" w:rsidRDefault="008934E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60A53B45" w14:textId="77777777" w:rsidR="008934EE" w:rsidRDefault="008934E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8B64B" w14:textId="77777777" w:rsidR="008934EE" w:rsidRDefault="008934EE" w:rsidP="00217606">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2020                                                                                       </w:t>
    </w:r>
    <w:sdt>
      <w:sdtPr>
        <w:id w:val="-54152772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4B463CBA" w14:textId="77777777" w:rsidR="008934EE" w:rsidRDefault="008934E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07402"/>
      <w:docPartObj>
        <w:docPartGallery w:val="Page Numbers (Bottom of Page)"/>
        <w:docPartUnique/>
      </w:docPartObj>
    </w:sdtPr>
    <w:sdtEndPr>
      <w:rPr>
        <w:color w:val="7F7F7F" w:themeColor="background1" w:themeShade="7F"/>
        <w:spacing w:val="60"/>
      </w:rPr>
    </w:sdtEndPr>
    <w:sdtContent>
      <w:p w14:paraId="3E9DA9FF" w14:textId="77777777" w:rsidR="008934EE" w:rsidRDefault="008934E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418F69B6" w14:textId="77777777" w:rsidR="008934EE" w:rsidRDefault="008934E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9EAD5" w14:textId="77777777" w:rsidR="008934EE" w:rsidRDefault="008934EE"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2020                                                                                       </w:t>
    </w:r>
    <w:sdt>
      <w:sdtPr>
        <w:id w:val="-425496202"/>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782A726" w14:textId="77777777" w:rsidR="008934EE" w:rsidRDefault="008934E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96236"/>
      <w:docPartObj>
        <w:docPartGallery w:val="Page Numbers (Bottom of Page)"/>
        <w:docPartUnique/>
      </w:docPartObj>
    </w:sdtPr>
    <w:sdtEndPr>
      <w:rPr>
        <w:color w:val="7F7F7F" w:themeColor="background1" w:themeShade="7F"/>
        <w:spacing w:val="60"/>
      </w:rPr>
    </w:sdtEndPr>
    <w:sdtContent>
      <w:p w14:paraId="55A646A3" w14:textId="77777777" w:rsidR="008934EE" w:rsidRDefault="008934E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66F0C8E8" w14:textId="77777777" w:rsidR="008934EE" w:rsidRDefault="008934E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A7E4" w14:textId="77777777" w:rsidR="008934EE" w:rsidRDefault="008934EE"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2020                                                                                       </w:t>
    </w:r>
    <w:sdt>
      <w:sdtPr>
        <w:id w:val="-1167321313"/>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2DCBA9C" w14:textId="77777777" w:rsidR="008934EE" w:rsidRDefault="008934E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763400"/>
      <w:docPartObj>
        <w:docPartGallery w:val="Page Numbers (Bottom of Page)"/>
        <w:docPartUnique/>
      </w:docPartObj>
    </w:sdtPr>
    <w:sdtEndPr>
      <w:rPr>
        <w:color w:val="7F7F7F" w:themeColor="background1" w:themeShade="7F"/>
        <w:spacing w:val="60"/>
      </w:rPr>
    </w:sdtEndPr>
    <w:sdtContent>
      <w:p w14:paraId="7E891D2B" w14:textId="77777777" w:rsidR="008934EE" w:rsidRDefault="008934E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6D30FF8B" w14:textId="77777777" w:rsidR="008934EE" w:rsidRDefault="008934E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E1279" w14:textId="77777777" w:rsidR="008934EE" w:rsidRDefault="008934EE"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2020                                                                                       </w:t>
    </w:r>
    <w:sdt>
      <w:sdtPr>
        <w:id w:val="69357936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8576A27" w14:textId="77777777" w:rsidR="008934EE" w:rsidRDefault="008934E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390973"/>
      <w:docPartObj>
        <w:docPartGallery w:val="Page Numbers (Bottom of Page)"/>
        <w:docPartUnique/>
      </w:docPartObj>
    </w:sdtPr>
    <w:sdtEndPr>
      <w:rPr>
        <w:color w:val="7F7F7F" w:themeColor="background1" w:themeShade="7F"/>
        <w:spacing w:val="60"/>
      </w:rPr>
    </w:sdtEndPr>
    <w:sdtContent>
      <w:p w14:paraId="5C099464" w14:textId="77777777" w:rsidR="008934EE" w:rsidRDefault="008934E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768E9DC3" w14:textId="77777777" w:rsidR="008934EE" w:rsidRDefault="00893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F3B97" w14:textId="77777777" w:rsidR="008934EE" w:rsidRDefault="008934EE">
    <w:pPr>
      <w:pStyle w:val="BodyText"/>
      <w:spacing w:line="14" w:lineRule="auto"/>
    </w:pPr>
    <w:r>
      <w:rPr>
        <w:noProof/>
      </w:rPr>
      <mc:AlternateContent>
        <mc:Choice Requires="wps">
          <w:drawing>
            <wp:anchor distT="0" distB="0" distL="114300" distR="114300" simplePos="0" relativeHeight="251664384" behindDoc="1" locked="0" layoutInCell="1" allowOverlap="1" wp14:anchorId="7BAE661B" wp14:editId="6C9002DB">
              <wp:simplePos x="0" y="0"/>
              <wp:positionH relativeFrom="page">
                <wp:posOffset>643890</wp:posOffset>
              </wp:positionH>
              <wp:positionV relativeFrom="page">
                <wp:posOffset>9317355</wp:posOffset>
              </wp:positionV>
              <wp:extent cx="6272530" cy="0"/>
              <wp:effectExtent l="5715" t="11430" r="8255" b="762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E8FC0" id="Straight Connector 38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1NIg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" strokecolor="#231f20" strokeweight=".5pt">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6BCA7EDF" wp14:editId="52721FD4">
              <wp:simplePos x="0" y="0"/>
              <wp:positionH relativeFrom="page">
                <wp:posOffset>6584315</wp:posOffset>
              </wp:positionH>
              <wp:positionV relativeFrom="page">
                <wp:posOffset>9276080</wp:posOffset>
              </wp:positionV>
              <wp:extent cx="357505" cy="328295"/>
              <wp:effectExtent l="2540" t="0" r="1905"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9B2A" w14:textId="77777777" w:rsidR="008934EE" w:rsidRDefault="008934EE">
                          <w:pPr>
                            <w:spacing w:before="27"/>
                            <w:ind w:left="40"/>
                            <w:rPr>
                              <w:sz w:val="36"/>
                            </w:rPr>
                          </w:pPr>
                          <w:r>
                            <w:fldChar w:fldCharType="begin"/>
                          </w:r>
                          <w:r>
                            <w:rPr>
                              <w:color w:val="231F20"/>
                              <w:w w:val="135"/>
                              <w:sz w:val="36"/>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A7EDF" id="_x0000_t202" coordsize="21600,21600" o:spt="202" path="m,l,21600r21600,l21600,xe">
              <v:stroke joinstyle="miter"/>
              <v:path gradientshapeok="t" o:connecttype="rect"/>
            </v:shapetype>
            <v:shape id="Text Box 385" o:spid="_x0000_s1126" type="#_x0000_t202" style="position:absolute;margin-left:518.45pt;margin-top:730.4pt;width:28.15pt;height:25.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mSswIAALM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" filled="f" stroked="f">
              <v:textbox inset="0,0,0,0">
                <w:txbxContent>
                  <w:p w14:paraId="08BB9B2A" w14:textId="77777777" w:rsidR="008934EE" w:rsidRDefault="008934EE">
                    <w:pPr>
                      <w:spacing w:before="27"/>
                      <w:ind w:left="40"/>
                      <w:rPr>
                        <w:sz w:val="36"/>
                      </w:rPr>
                    </w:pPr>
                    <w:r>
                      <w:fldChar w:fldCharType="begin"/>
                    </w:r>
                    <w:r>
                      <w:rPr>
                        <w:color w:val="231F20"/>
                        <w:w w:val="135"/>
                        <w:sz w:val="36"/>
                      </w:rPr>
                      <w:instrText xml:space="preserve"> PAGE  \* ROMAN </w:instrText>
                    </w:r>
                    <w:r>
                      <w:fldChar w:fldCharType="separate"/>
                    </w:r>
                    <w: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6328A" w14:textId="77777777" w:rsidR="008934EE" w:rsidRDefault="008934EE" w:rsidP="00387418">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2020                                                                                       </w:t>
    </w:r>
    <w:sdt>
      <w:sdtPr>
        <w:id w:val="-1547057702"/>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432D9FEA" w14:textId="77777777" w:rsidR="008934EE" w:rsidRDefault="008934E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39886"/>
      <w:docPartObj>
        <w:docPartGallery w:val="Page Numbers (Bottom of Page)"/>
        <w:docPartUnique/>
      </w:docPartObj>
    </w:sdtPr>
    <w:sdtEndPr>
      <w:rPr>
        <w:color w:val="7F7F7F" w:themeColor="background1" w:themeShade="7F"/>
        <w:spacing w:val="60"/>
      </w:rPr>
    </w:sdtEndPr>
    <w:sdtContent>
      <w:p w14:paraId="26976EBB" w14:textId="77777777" w:rsidR="008934EE" w:rsidRDefault="008934E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1A7FBC99" w14:textId="77777777" w:rsidR="008934EE" w:rsidRDefault="008934E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59813" w14:textId="77777777" w:rsidR="008934EE" w:rsidRDefault="008934EE" w:rsidP="00387418">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2020                                                                                       </w:t>
    </w:r>
    <w:sdt>
      <w:sdtPr>
        <w:id w:val="16444461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5FB7D456" w14:textId="77777777" w:rsidR="008934EE" w:rsidRDefault="008934E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886450"/>
      <w:docPartObj>
        <w:docPartGallery w:val="Page Numbers (Bottom of Page)"/>
        <w:docPartUnique/>
      </w:docPartObj>
    </w:sdtPr>
    <w:sdtEndPr>
      <w:rPr>
        <w:color w:val="7F7F7F" w:themeColor="background1" w:themeShade="7F"/>
        <w:spacing w:val="60"/>
      </w:rPr>
    </w:sdtEndPr>
    <w:sdtContent>
      <w:p w14:paraId="530E74BF" w14:textId="77777777" w:rsidR="008934EE" w:rsidRDefault="008934E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6CA194AE" w14:textId="77777777" w:rsidR="008934EE" w:rsidRDefault="008934E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7A9E1" w14:textId="77777777" w:rsidR="008934EE" w:rsidRDefault="008934EE" w:rsidP="00387418">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2020                                                                                       </w:t>
    </w:r>
    <w:sdt>
      <w:sdtPr>
        <w:id w:val="-1316335813"/>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EFCE69F" w14:textId="77777777" w:rsidR="008934EE" w:rsidRDefault="008934E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021869"/>
      <w:docPartObj>
        <w:docPartGallery w:val="Page Numbers (Bottom of Page)"/>
        <w:docPartUnique/>
      </w:docPartObj>
    </w:sdtPr>
    <w:sdtEndPr>
      <w:rPr>
        <w:color w:val="7F7F7F" w:themeColor="background1" w:themeShade="7F"/>
        <w:spacing w:val="60"/>
      </w:rPr>
    </w:sdtEndPr>
    <w:sdtContent>
      <w:p w14:paraId="7853505D" w14:textId="77777777" w:rsidR="008934EE" w:rsidRDefault="008934E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2F3EF14E" w14:textId="77777777" w:rsidR="008934EE" w:rsidRDefault="008934E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620D1" w14:textId="77777777" w:rsidR="008934EE" w:rsidRDefault="008934EE" w:rsidP="00387418">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2020                                                                                       </w:t>
    </w:r>
    <w:sdt>
      <w:sdtPr>
        <w:id w:val="-138231710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BC5E5B1" w14:textId="77777777" w:rsidR="008934EE" w:rsidRDefault="008934E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B3BCE" w14:textId="77777777" w:rsidR="008934EE" w:rsidRDefault="008934E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AEB97" w14:textId="77777777" w:rsidR="008934EE" w:rsidRPr="00B719B6" w:rsidRDefault="008934EE" w:rsidP="00B719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B8E1" w14:textId="75A0313E" w:rsidR="008934EE" w:rsidRDefault="008934EE">
    <w:pPr>
      <w:pStyle w:val="BodyText"/>
      <w:spacing w:line="14" w:lineRule="auto"/>
    </w:pPr>
    <w:r>
      <w:rPr>
        <w:noProof/>
      </w:rPr>
      <mc:AlternateContent>
        <mc:Choice Requires="wps">
          <w:drawing>
            <wp:anchor distT="0" distB="0" distL="114300" distR="114300" simplePos="0" relativeHeight="251669504" behindDoc="1" locked="0" layoutInCell="1" allowOverlap="1" wp14:anchorId="471FE8A6" wp14:editId="55422047">
              <wp:simplePos x="0" y="0"/>
              <wp:positionH relativeFrom="page">
                <wp:posOffset>6573329</wp:posOffset>
              </wp:positionH>
              <wp:positionV relativeFrom="page">
                <wp:posOffset>9273396</wp:posOffset>
              </wp:positionV>
              <wp:extent cx="362178" cy="328295"/>
              <wp:effectExtent l="0" t="0" r="0" b="1460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78"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5B491" w14:textId="202E5E0F" w:rsidR="008934EE" w:rsidRDefault="008934EE">
                          <w:pPr>
                            <w:spacing w:before="27"/>
                            <w:ind w:left="40"/>
                            <w:rPr>
                              <w:sz w:val="36"/>
                            </w:rPr>
                          </w:pPr>
                          <w:r>
                            <w:fldChar w:fldCharType="begin"/>
                          </w:r>
                          <w:r>
                            <w:rPr>
                              <w:color w:val="231F20"/>
                              <w:w w:val="104"/>
                              <w:sz w:val="36"/>
                            </w:rPr>
                            <w:instrText xml:space="preserve"> PAGE  \* ROMAN </w:instrText>
                          </w:r>
                          <w:r>
                            <w:fldChar w:fldCharType="separate"/>
                          </w:r>
                          <w: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FE8A6" id="_x0000_t202" coordsize="21600,21600" o:spt="202" path="m,l,21600r21600,l21600,xe">
              <v:stroke joinstyle="miter"/>
              <v:path gradientshapeok="t" o:connecttype="rect"/>
            </v:shapetype>
            <v:shape id="Text Box 381" o:spid="_x0000_s1127" type="#_x0000_t202" style="position:absolute;margin-left:517.6pt;margin-top:730.2pt;width:28.5pt;height:25.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r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" filled="f" stroked="f">
              <v:textbox inset="0,0,0,0">
                <w:txbxContent>
                  <w:p w14:paraId="4465B491" w14:textId="202E5E0F" w:rsidR="008934EE" w:rsidRDefault="008934EE">
                    <w:pPr>
                      <w:spacing w:before="27"/>
                      <w:ind w:left="40"/>
                      <w:rPr>
                        <w:sz w:val="36"/>
                      </w:rPr>
                    </w:pPr>
                    <w:r>
                      <w:fldChar w:fldCharType="begin"/>
                    </w:r>
                    <w:r>
                      <w:rPr>
                        <w:color w:val="231F20"/>
                        <w:w w:val="104"/>
                        <w:sz w:val="36"/>
                      </w:rPr>
                      <w:instrText xml:space="preserve"> PAGE  \* ROMAN </w:instrText>
                    </w:r>
                    <w:r>
                      <w:fldChar w:fldCharType="separate"/>
                    </w:r>
                    <w:r>
                      <w:t>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3E1AF1C7" wp14:editId="38401185">
              <wp:simplePos x="0" y="0"/>
              <wp:positionH relativeFrom="page">
                <wp:posOffset>643890</wp:posOffset>
              </wp:positionH>
              <wp:positionV relativeFrom="page">
                <wp:posOffset>9317355</wp:posOffset>
              </wp:positionV>
              <wp:extent cx="6272530" cy="0"/>
              <wp:effectExtent l="5715" t="11430" r="8255" b="7620"/>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B85A0" id="Straight Connector 38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AsIg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" strokecolor="#231f20" strokeweight=".5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B3D47" w14:textId="77777777" w:rsidR="008934EE" w:rsidRDefault="008934EE">
    <w:pPr>
      <w:pStyle w:val="Footer"/>
    </w:pPr>
  </w:p>
  <w:p w14:paraId="0C1AB2A0" w14:textId="77777777" w:rsidR="008934EE" w:rsidRDefault="008934EE" w:rsidP="00217606">
    <w:pPr>
      <w:spacing w:before="27"/>
      <w:ind w:left="40"/>
      <w:jc w:val="center"/>
      <w:rPr>
        <w:sz w:val="36"/>
      </w:rPr>
    </w:pPr>
    <w:r>
      <w:t xml:space="preserve">                                                                                                                                                                     </w:t>
    </w:r>
    <w:r>
      <w:fldChar w:fldCharType="begin"/>
    </w:r>
    <w:r>
      <w:rPr>
        <w:color w:val="231F20"/>
        <w:w w:val="115"/>
        <w:sz w:val="36"/>
      </w:rPr>
      <w:instrText xml:space="preserve"> PAGE  \* ROMAN </w:instrText>
    </w:r>
    <w:r>
      <w:fldChar w:fldCharType="separate"/>
    </w:r>
    <w:r>
      <w:t>IV</w:t>
    </w:r>
    <w:r>
      <w:fldChar w:fldCharType="end"/>
    </w:r>
  </w:p>
  <w:p w14:paraId="774351E7" w14:textId="77777777" w:rsidR="008934EE" w:rsidRDefault="008934EE">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732974"/>
      <w:docPartObj>
        <w:docPartGallery w:val="Page Numbers (Bottom of Page)"/>
        <w:docPartUnique/>
      </w:docPartObj>
    </w:sdtPr>
    <w:sdtEndPr>
      <w:rPr>
        <w:color w:val="7F7F7F" w:themeColor="background1" w:themeShade="7F"/>
        <w:spacing w:val="60"/>
      </w:rPr>
    </w:sdtEndPr>
    <w:sdtContent>
      <w:p w14:paraId="525F973F" w14:textId="77777777" w:rsidR="008934EE" w:rsidRDefault="008934E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383A3204" w14:textId="77777777" w:rsidR="008934EE" w:rsidRDefault="008934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853FB" w14:textId="77777777" w:rsidR="008934EE" w:rsidRDefault="008934EE">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2020                                                                                         </w:t>
    </w:r>
    <w:sdt>
      <w:sdtPr>
        <w:id w:val="-55223106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49FAA97D" w14:textId="77777777" w:rsidR="008934EE" w:rsidRDefault="008934E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185063"/>
      <w:docPartObj>
        <w:docPartGallery w:val="Page Numbers (Bottom of Page)"/>
        <w:docPartUnique/>
      </w:docPartObj>
    </w:sdtPr>
    <w:sdtEndPr>
      <w:rPr>
        <w:color w:val="7F7F7F" w:themeColor="background1" w:themeShade="7F"/>
        <w:spacing w:val="60"/>
      </w:rPr>
    </w:sdtEndPr>
    <w:sdtContent>
      <w:p w14:paraId="5ED456DB" w14:textId="77777777" w:rsidR="008934EE" w:rsidRDefault="008934E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1314F0BE" w14:textId="77777777" w:rsidR="008934EE" w:rsidRDefault="008934E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EA53F" w14:textId="77777777" w:rsidR="008934EE" w:rsidRDefault="008934EE">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2020                                                                                         </w:t>
    </w:r>
    <w:sdt>
      <w:sdtPr>
        <w:id w:val="94727930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6362E76" w14:textId="77777777" w:rsidR="008934EE" w:rsidRDefault="008934E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732036"/>
      <w:docPartObj>
        <w:docPartGallery w:val="Page Numbers (Bottom of Page)"/>
        <w:docPartUnique/>
      </w:docPartObj>
    </w:sdtPr>
    <w:sdtEndPr>
      <w:rPr>
        <w:color w:val="7F7F7F" w:themeColor="background1" w:themeShade="7F"/>
        <w:spacing w:val="60"/>
      </w:rPr>
    </w:sdtEndPr>
    <w:sdtContent>
      <w:p w14:paraId="23988D58" w14:textId="77777777" w:rsidR="008934EE" w:rsidRDefault="008934E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2E732237" w14:textId="77777777" w:rsidR="008934EE" w:rsidRDefault="00893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D2844" w14:textId="77777777" w:rsidR="00C4616F" w:rsidRDefault="00C4616F" w:rsidP="0082220C">
      <w:r>
        <w:separator/>
      </w:r>
    </w:p>
  </w:footnote>
  <w:footnote w:type="continuationSeparator" w:id="0">
    <w:p w14:paraId="6B93C3D3" w14:textId="77777777" w:rsidR="00C4616F" w:rsidRDefault="00C4616F" w:rsidP="00822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6F0D3" w14:textId="77777777" w:rsidR="008934EE" w:rsidRDefault="008934EE">
    <w:pPr>
      <w:pStyle w:val="BodyText"/>
      <w:spacing w:line="14" w:lineRule="auto"/>
      <w:rPr>
        <w:sz w:val="2"/>
      </w:rPr>
    </w:pPr>
    <w:r>
      <w:rPr>
        <w:noProof/>
      </w:rPr>
      <mc:AlternateContent>
        <mc:Choice Requires="wps">
          <w:drawing>
            <wp:anchor distT="0" distB="0" distL="114300" distR="114300" simplePos="0" relativeHeight="251659264" behindDoc="1" locked="0" layoutInCell="1" allowOverlap="1" wp14:anchorId="7F4FD807" wp14:editId="351F8DAA">
              <wp:simplePos x="0" y="0"/>
              <wp:positionH relativeFrom="page">
                <wp:posOffset>12065</wp:posOffset>
              </wp:positionH>
              <wp:positionV relativeFrom="page">
                <wp:posOffset>0</wp:posOffset>
              </wp:positionV>
              <wp:extent cx="7702550" cy="10187305"/>
              <wp:effectExtent l="2540" t="0" r="635" b="4445"/>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10187305"/>
                      </a:xfrm>
                      <a:prstGeom prst="rect">
                        <a:avLst/>
                      </a:prstGeom>
                      <a:solidFill>
                        <a:srgbClr val="072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D61EB" id="Rectangle 391" o:spid="_x0000_s1026" style="position:absolute;margin-left:.95pt;margin-top:0;width:606.5pt;height:802.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" fillcolor="#072644"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8B3C2" w14:textId="77777777" w:rsidR="008934EE" w:rsidRDefault="008934EE">
    <w:pPr>
      <w:pStyle w:val="BodyText"/>
      <w:spacing w:line="14" w:lineRule="auto"/>
    </w:pPr>
    <w:r>
      <w:rPr>
        <w:noProof/>
      </w:rPr>
      <mc:AlternateContent>
        <mc:Choice Requires="wps">
          <w:drawing>
            <wp:anchor distT="0" distB="0" distL="114300" distR="114300" simplePos="0" relativeHeight="251660288" behindDoc="1" locked="0" layoutInCell="1" allowOverlap="1" wp14:anchorId="168A75D2" wp14:editId="58D6C291">
              <wp:simplePos x="0" y="0"/>
              <wp:positionH relativeFrom="page">
                <wp:posOffset>643890</wp:posOffset>
              </wp:positionH>
              <wp:positionV relativeFrom="page">
                <wp:posOffset>596900</wp:posOffset>
              </wp:positionV>
              <wp:extent cx="6272530" cy="0"/>
              <wp:effectExtent l="5715" t="6350" r="8255" b="1270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C655B" id="Straight Connector 39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47pt" to="544.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" strokecolor="#231f20"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9F69D" w14:textId="77777777" w:rsidR="008934EE" w:rsidRDefault="008934EE">
    <w:pPr>
      <w:pStyle w:val="BodyText"/>
      <w:spacing w:line="14" w:lineRule="auto"/>
    </w:pPr>
    <w:r>
      <w:rPr>
        <w:noProof/>
      </w:rPr>
      <mc:AlternateContent>
        <mc:Choice Requires="wps">
          <w:drawing>
            <wp:anchor distT="0" distB="0" distL="114300" distR="114300" simplePos="0" relativeHeight="251661312" behindDoc="1" locked="0" layoutInCell="1" allowOverlap="1" wp14:anchorId="41F3273E" wp14:editId="283544F3">
              <wp:simplePos x="0" y="0"/>
              <wp:positionH relativeFrom="page">
                <wp:posOffset>643890</wp:posOffset>
              </wp:positionH>
              <wp:positionV relativeFrom="page">
                <wp:posOffset>596900</wp:posOffset>
              </wp:positionV>
              <wp:extent cx="6272530" cy="0"/>
              <wp:effectExtent l="5715" t="6350" r="8255" b="1270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14DF3" id="Straight Connector 38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47pt" to="544.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" strokecolor="#231f20" strokeweight=".5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2DABE" w14:textId="77777777" w:rsidR="008934EE" w:rsidRDefault="008934E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9D7B6" w14:textId="77777777" w:rsidR="008934EE" w:rsidRDefault="008934E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42A4B"/>
    <w:multiLevelType w:val="hybridMultilevel"/>
    <w:tmpl w:val="01BE2DEC"/>
    <w:lvl w:ilvl="0" w:tplc="0616D786">
      <w:start w:val="1"/>
      <w:numFmt w:val="upperRoman"/>
      <w:lvlText w:val="%1."/>
      <w:lvlJc w:val="right"/>
      <w:pPr>
        <w:ind w:left="720" w:hanging="360"/>
      </w:pPr>
      <w:rPr>
        <w:rFont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C6E5F70"/>
    <w:multiLevelType w:val="hybridMultilevel"/>
    <w:tmpl w:val="1C5C6C3C"/>
    <w:lvl w:ilvl="0" w:tplc="C8AE7374">
      <w:start w:val="1"/>
      <w:numFmt w:val="decimal"/>
      <w:lvlText w:val="%1."/>
      <w:lvlJc w:val="left"/>
      <w:pPr>
        <w:ind w:left="680" w:hanging="567"/>
      </w:pPr>
      <w:rPr>
        <w:rFonts w:ascii="Book Antiqua" w:eastAsia="Book Antiqua" w:hAnsi="Book Antiqua" w:cs="Book Antiqua" w:hint="default"/>
        <w:color w:val="231F20"/>
        <w:w w:val="109"/>
        <w:sz w:val="20"/>
        <w:szCs w:val="20"/>
        <w:lang w:val="en-US" w:eastAsia="en-US" w:bidi="en-US"/>
      </w:rPr>
    </w:lvl>
    <w:lvl w:ilvl="1" w:tplc="8D3A7C1A">
      <w:numFmt w:val="bullet"/>
      <w:lvlText w:val="•"/>
      <w:lvlJc w:val="left"/>
      <w:pPr>
        <w:ind w:left="1206" w:hanging="567"/>
      </w:pPr>
      <w:rPr>
        <w:rFonts w:hint="default"/>
        <w:lang w:val="en-US" w:eastAsia="en-US" w:bidi="en-US"/>
      </w:rPr>
    </w:lvl>
    <w:lvl w:ilvl="2" w:tplc="847AAAD6">
      <w:numFmt w:val="bullet"/>
      <w:lvlText w:val="•"/>
      <w:lvlJc w:val="left"/>
      <w:pPr>
        <w:ind w:left="1733" w:hanging="567"/>
      </w:pPr>
      <w:rPr>
        <w:rFonts w:hint="default"/>
        <w:lang w:val="en-US" w:eastAsia="en-US" w:bidi="en-US"/>
      </w:rPr>
    </w:lvl>
    <w:lvl w:ilvl="3" w:tplc="6A14F3A4">
      <w:numFmt w:val="bullet"/>
      <w:lvlText w:val="•"/>
      <w:lvlJc w:val="left"/>
      <w:pPr>
        <w:ind w:left="2260" w:hanging="567"/>
      </w:pPr>
      <w:rPr>
        <w:rFonts w:hint="default"/>
        <w:lang w:val="en-US" w:eastAsia="en-US" w:bidi="en-US"/>
      </w:rPr>
    </w:lvl>
    <w:lvl w:ilvl="4" w:tplc="9C6C578E">
      <w:numFmt w:val="bullet"/>
      <w:lvlText w:val="•"/>
      <w:lvlJc w:val="left"/>
      <w:pPr>
        <w:ind w:left="2787" w:hanging="567"/>
      </w:pPr>
      <w:rPr>
        <w:rFonts w:hint="default"/>
        <w:lang w:val="en-US" w:eastAsia="en-US" w:bidi="en-US"/>
      </w:rPr>
    </w:lvl>
    <w:lvl w:ilvl="5" w:tplc="7AEC3E9A">
      <w:numFmt w:val="bullet"/>
      <w:lvlText w:val="•"/>
      <w:lvlJc w:val="left"/>
      <w:pPr>
        <w:ind w:left="3314" w:hanging="567"/>
      </w:pPr>
      <w:rPr>
        <w:rFonts w:hint="default"/>
        <w:lang w:val="en-US" w:eastAsia="en-US" w:bidi="en-US"/>
      </w:rPr>
    </w:lvl>
    <w:lvl w:ilvl="6" w:tplc="FC38A1FA">
      <w:numFmt w:val="bullet"/>
      <w:lvlText w:val="•"/>
      <w:lvlJc w:val="left"/>
      <w:pPr>
        <w:ind w:left="3841" w:hanging="567"/>
      </w:pPr>
      <w:rPr>
        <w:rFonts w:hint="default"/>
        <w:lang w:val="en-US" w:eastAsia="en-US" w:bidi="en-US"/>
      </w:rPr>
    </w:lvl>
    <w:lvl w:ilvl="7" w:tplc="97BA4D1E">
      <w:numFmt w:val="bullet"/>
      <w:lvlText w:val="•"/>
      <w:lvlJc w:val="left"/>
      <w:pPr>
        <w:ind w:left="4368" w:hanging="567"/>
      </w:pPr>
      <w:rPr>
        <w:rFonts w:hint="default"/>
        <w:lang w:val="en-US" w:eastAsia="en-US" w:bidi="en-US"/>
      </w:rPr>
    </w:lvl>
    <w:lvl w:ilvl="8" w:tplc="E152A6D0">
      <w:numFmt w:val="bullet"/>
      <w:lvlText w:val="•"/>
      <w:lvlJc w:val="left"/>
      <w:pPr>
        <w:ind w:left="4895" w:hanging="567"/>
      </w:pPr>
      <w:rPr>
        <w:rFonts w:hint="default"/>
        <w:lang w:val="en-US" w:eastAsia="en-US" w:bidi="en-US"/>
      </w:rPr>
    </w:lvl>
  </w:abstractNum>
  <w:abstractNum w:abstractNumId="2" w15:restartNumberingAfterBreak="0">
    <w:nsid w:val="4D0E54D4"/>
    <w:multiLevelType w:val="hybridMultilevel"/>
    <w:tmpl w:val="0D721506"/>
    <w:lvl w:ilvl="0" w:tplc="FD68460A">
      <w:start w:val="1"/>
      <w:numFmt w:val="decimal"/>
      <w:lvlText w:val="%1."/>
      <w:lvlJc w:val="left"/>
      <w:pPr>
        <w:ind w:left="1610" w:hanging="720"/>
      </w:pPr>
      <w:rPr>
        <w:rFonts w:ascii="Book Antiqua" w:eastAsia="Book Antiqua" w:hAnsi="Book Antiqua" w:cs="Book Antiqua" w:hint="default"/>
        <w:color w:val="231F20"/>
        <w:w w:val="109"/>
        <w:sz w:val="20"/>
        <w:szCs w:val="20"/>
        <w:lang w:val="en-US" w:eastAsia="en-US" w:bidi="en-US"/>
      </w:rPr>
    </w:lvl>
    <w:lvl w:ilvl="1" w:tplc="5D7E1FD8">
      <w:numFmt w:val="bullet"/>
      <w:lvlText w:val="•"/>
      <w:lvlJc w:val="left"/>
      <w:pPr>
        <w:ind w:left="2558" w:hanging="720"/>
      </w:pPr>
      <w:rPr>
        <w:rFonts w:hint="default"/>
        <w:lang w:val="en-US" w:eastAsia="en-US" w:bidi="en-US"/>
      </w:rPr>
    </w:lvl>
    <w:lvl w:ilvl="2" w:tplc="1D9C2A84">
      <w:numFmt w:val="bullet"/>
      <w:lvlText w:val="•"/>
      <w:lvlJc w:val="left"/>
      <w:pPr>
        <w:ind w:left="3497" w:hanging="720"/>
      </w:pPr>
      <w:rPr>
        <w:rFonts w:hint="default"/>
        <w:lang w:val="en-US" w:eastAsia="en-US" w:bidi="en-US"/>
      </w:rPr>
    </w:lvl>
    <w:lvl w:ilvl="3" w:tplc="6C069236">
      <w:numFmt w:val="bullet"/>
      <w:lvlText w:val="•"/>
      <w:lvlJc w:val="left"/>
      <w:pPr>
        <w:ind w:left="4435" w:hanging="720"/>
      </w:pPr>
      <w:rPr>
        <w:rFonts w:hint="default"/>
        <w:lang w:val="en-US" w:eastAsia="en-US" w:bidi="en-US"/>
      </w:rPr>
    </w:lvl>
    <w:lvl w:ilvl="4" w:tplc="9D60E836">
      <w:numFmt w:val="bullet"/>
      <w:lvlText w:val="•"/>
      <w:lvlJc w:val="left"/>
      <w:pPr>
        <w:ind w:left="5374" w:hanging="720"/>
      </w:pPr>
      <w:rPr>
        <w:rFonts w:hint="default"/>
        <w:lang w:val="en-US" w:eastAsia="en-US" w:bidi="en-US"/>
      </w:rPr>
    </w:lvl>
    <w:lvl w:ilvl="5" w:tplc="FA1A630E">
      <w:numFmt w:val="bullet"/>
      <w:lvlText w:val="•"/>
      <w:lvlJc w:val="left"/>
      <w:pPr>
        <w:ind w:left="6312" w:hanging="720"/>
      </w:pPr>
      <w:rPr>
        <w:rFonts w:hint="default"/>
        <w:lang w:val="en-US" w:eastAsia="en-US" w:bidi="en-US"/>
      </w:rPr>
    </w:lvl>
    <w:lvl w:ilvl="6" w:tplc="78805F3C">
      <w:numFmt w:val="bullet"/>
      <w:lvlText w:val="•"/>
      <w:lvlJc w:val="left"/>
      <w:pPr>
        <w:ind w:left="7251" w:hanging="720"/>
      </w:pPr>
      <w:rPr>
        <w:rFonts w:hint="default"/>
        <w:lang w:val="en-US" w:eastAsia="en-US" w:bidi="en-US"/>
      </w:rPr>
    </w:lvl>
    <w:lvl w:ilvl="7" w:tplc="02667A40">
      <w:numFmt w:val="bullet"/>
      <w:lvlText w:val="•"/>
      <w:lvlJc w:val="left"/>
      <w:pPr>
        <w:ind w:left="8189" w:hanging="720"/>
      </w:pPr>
      <w:rPr>
        <w:rFonts w:hint="default"/>
        <w:lang w:val="en-US" w:eastAsia="en-US" w:bidi="en-US"/>
      </w:rPr>
    </w:lvl>
    <w:lvl w:ilvl="8" w:tplc="62D85322">
      <w:numFmt w:val="bullet"/>
      <w:lvlText w:val="•"/>
      <w:lvlJc w:val="left"/>
      <w:pPr>
        <w:ind w:left="9128" w:hanging="720"/>
      </w:pPr>
      <w:rPr>
        <w:rFonts w:hint="default"/>
        <w:lang w:val="en-US" w:eastAsia="en-US" w:bidi="en-US"/>
      </w:rPr>
    </w:lvl>
  </w:abstractNum>
  <w:abstractNum w:abstractNumId="3" w15:restartNumberingAfterBreak="0">
    <w:nsid w:val="6F5D01B7"/>
    <w:multiLevelType w:val="hybridMultilevel"/>
    <w:tmpl w:val="CABAC8E2"/>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759640C3"/>
    <w:multiLevelType w:val="hybridMultilevel"/>
    <w:tmpl w:val="20026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FF57E6"/>
    <w:multiLevelType w:val="hybridMultilevel"/>
    <w:tmpl w:val="C31245C8"/>
    <w:lvl w:ilvl="0" w:tplc="9CDACAFA">
      <w:start w:val="1"/>
      <w:numFmt w:val="decimal"/>
      <w:lvlText w:val="%1."/>
      <w:lvlJc w:val="left"/>
      <w:pPr>
        <w:ind w:left="680" w:hanging="567"/>
      </w:pPr>
      <w:rPr>
        <w:rFonts w:ascii="Book Antiqua" w:eastAsia="Book Antiqua" w:hAnsi="Book Antiqua" w:cs="Book Antiqua" w:hint="default"/>
        <w:color w:val="231F20"/>
        <w:w w:val="109"/>
        <w:sz w:val="20"/>
        <w:szCs w:val="20"/>
        <w:lang w:val="en-US" w:eastAsia="en-US" w:bidi="en-US"/>
      </w:rPr>
    </w:lvl>
    <w:lvl w:ilvl="1" w:tplc="5CCC5ACC">
      <w:numFmt w:val="bullet"/>
      <w:lvlText w:val="•"/>
      <w:lvlJc w:val="left"/>
      <w:pPr>
        <w:ind w:left="1206" w:hanging="567"/>
      </w:pPr>
      <w:rPr>
        <w:rFonts w:hint="default"/>
        <w:lang w:val="en-US" w:eastAsia="en-US" w:bidi="en-US"/>
      </w:rPr>
    </w:lvl>
    <w:lvl w:ilvl="2" w:tplc="A25E7DFA">
      <w:numFmt w:val="bullet"/>
      <w:lvlText w:val="•"/>
      <w:lvlJc w:val="left"/>
      <w:pPr>
        <w:ind w:left="1733" w:hanging="567"/>
      </w:pPr>
      <w:rPr>
        <w:rFonts w:hint="default"/>
        <w:lang w:val="en-US" w:eastAsia="en-US" w:bidi="en-US"/>
      </w:rPr>
    </w:lvl>
    <w:lvl w:ilvl="3" w:tplc="779C254E">
      <w:numFmt w:val="bullet"/>
      <w:lvlText w:val="•"/>
      <w:lvlJc w:val="left"/>
      <w:pPr>
        <w:ind w:left="2260" w:hanging="567"/>
      </w:pPr>
      <w:rPr>
        <w:rFonts w:hint="default"/>
        <w:lang w:val="en-US" w:eastAsia="en-US" w:bidi="en-US"/>
      </w:rPr>
    </w:lvl>
    <w:lvl w:ilvl="4" w:tplc="9B941B6E">
      <w:numFmt w:val="bullet"/>
      <w:lvlText w:val="•"/>
      <w:lvlJc w:val="left"/>
      <w:pPr>
        <w:ind w:left="2787" w:hanging="567"/>
      </w:pPr>
      <w:rPr>
        <w:rFonts w:hint="default"/>
        <w:lang w:val="en-US" w:eastAsia="en-US" w:bidi="en-US"/>
      </w:rPr>
    </w:lvl>
    <w:lvl w:ilvl="5" w:tplc="C48604F4">
      <w:numFmt w:val="bullet"/>
      <w:lvlText w:val="•"/>
      <w:lvlJc w:val="left"/>
      <w:pPr>
        <w:ind w:left="3314" w:hanging="567"/>
      </w:pPr>
      <w:rPr>
        <w:rFonts w:hint="default"/>
        <w:lang w:val="en-US" w:eastAsia="en-US" w:bidi="en-US"/>
      </w:rPr>
    </w:lvl>
    <w:lvl w:ilvl="6" w:tplc="4456E2B2">
      <w:numFmt w:val="bullet"/>
      <w:lvlText w:val="•"/>
      <w:lvlJc w:val="left"/>
      <w:pPr>
        <w:ind w:left="3841" w:hanging="567"/>
      </w:pPr>
      <w:rPr>
        <w:rFonts w:hint="default"/>
        <w:lang w:val="en-US" w:eastAsia="en-US" w:bidi="en-US"/>
      </w:rPr>
    </w:lvl>
    <w:lvl w:ilvl="7" w:tplc="8B780E78">
      <w:numFmt w:val="bullet"/>
      <w:lvlText w:val="•"/>
      <w:lvlJc w:val="left"/>
      <w:pPr>
        <w:ind w:left="4368" w:hanging="567"/>
      </w:pPr>
      <w:rPr>
        <w:rFonts w:hint="default"/>
        <w:lang w:val="en-US" w:eastAsia="en-US" w:bidi="en-US"/>
      </w:rPr>
    </w:lvl>
    <w:lvl w:ilvl="8" w:tplc="4F40BF56">
      <w:numFmt w:val="bullet"/>
      <w:lvlText w:val="•"/>
      <w:lvlJc w:val="left"/>
      <w:pPr>
        <w:ind w:left="4895" w:hanging="567"/>
      </w:pPr>
      <w:rPr>
        <w:rFonts w:hint="default"/>
        <w:lang w:val="en-US" w:eastAsia="en-US" w:bidi="en-US"/>
      </w:rPr>
    </w:lvl>
  </w:abstractNum>
  <w:abstractNum w:abstractNumId="6" w15:restartNumberingAfterBreak="0">
    <w:nsid w:val="7C924D67"/>
    <w:multiLevelType w:val="hybridMultilevel"/>
    <w:tmpl w:val="EB56D3F4"/>
    <w:lvl w:ilvl="0" w:tplc="DD189192">
      <w:start w:val="1"/>
      <w:numFmt w:val="decimal"/>
      <w:lvlText w:val="%1."/>
      <w:lvlJc w:val="left"/>
      <w:pPr>
        <w:ind w:left="72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FF70C31"/>
    <w:multiLevelType w:val="hybridMultilevel"/>
    <w:tmpl w:val="B6F42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7"/>
  </w:num>
  <w:num w:numId="5">
    <w:abstractNumId w:val="4"/>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554"/>
    <w:rsid w:val="00014803"/>
    <w:rsid w:val="00033179"/>
    <w:rsid w:val="00070394"/>
    <w:rsid w:val="000801CE"/>
    <w:rsid w:val="00092E59"/>
    <w:rsid w:val="000A042F"/>
    <w:rsid w:val="000C079C"/>
    <w:rsid w:val="000D71E1"/>
    <w:rsid w:val="000F373E"/>
    <w:rsid w:val="000F5A9A"/>
    <w:rsid w:val="00187FA9"/>
    <w:rsid w:val="001E6F58"/>
    <w:rsid w:val="00217606"/>
    <w:rsid w:val="0022459A"/>
    <w:rsid w:val="00230573"/>
    <w:rsid w:val="00285783"/>
    <w:rsid w:val="00290BE6"/>
    <w:rsid w:val="002B20D0"/>
    <w:rsid w:val="002B58CF"/>
    <w:rsid w:val="002E000B"/>
    <w:rsid w:val="002E7DF0"/>
    <w:rsid w:val="003133CC"/>
    <w:rsid w:val="00341E0B"/>
    <w:rsid w:val="003763D7"/>
    <w:rsid w:val="00387418"/>
    <w:rsid w:val="003B17CE"/>
    <w:rsid w:val="00406BB1"/>
    <w:rsid w:val="00425F38"/>
    <w:rsid w:val="00432B7D"/>
    <w:rsid w:val="00450B70"/>
    <w:rsid w:val="004D6165"/>
    <w:rsid w:val="005222A5"/>
    <w:rsid w:val="00541554"/>
    <w:rsid w:val="005534A0"/>
    <w:rsid w:val="00570AF3"/>
    <w:rsid w:val="005C5FBF"/>
    <w:rsid w:val="005C76AD"/>
    <w:rsid w:val="005C7F79"/>
    <w:rsid w:val="005D41E8"/>
    <w:rsid w:val="006013D9"/>
    <w:rsid w:val="006519BB"/>
    <w:rsid w:val="00684A90"/>
    <w:rsid w:val="0069191F"/>
    <w:rsid w:val="006B178C"/>
    <w:rsid w:val="006B1D2D"/>
    <w:rsid w:val="006C218B"/>
    <w:rsid w:val="006F2EBF"/>
    <w:rsid w:val="006F3FEF"/>
    <w:rsid w:val="006F5782"/>
    <w:rsid w:val="00711A5C"/>
    <w:rsid w:val="00766D6B"/>
    <w:rsid w:val="00794F0E"/>
    <w:rsid w:val="007B5F86"/>
    <w:rsid w:val="007E14E2"/>
    <w:rsid w:val="007F29EE"/>
    <w:rsid w:val="008156D3"/>
    <w:rsid w:val="00817A2E"/>
    <w:rsid w:val="0082220C"/>
    <w:rsid w:val="0082411C"/>
    <w:rsid w:val="008709A1"/>
    <w:rsid w:val="0088512C"/>
    <w:rsid w:val="008934EE"/>
    <w:rsid w:val="0095581C"/>
    <w:rsid w:val="009A3639"/>
    <w:rsid w:val="009C0CF7"/>
    <w:rsid w:val="009C3B88"/>
    <w:rsid w:val="009F042B"/>
    <w:rsid w:val="00A47B84"/>
    <w:rsid w:val="00A55EBE"/>
    <w:rsid w:val="00A67C14"/>
    <w:rsid w:val="00B51028"/>
    <w:rsid w:val="00B6312E"/>
    <w:rsid w:val="00B719B6"/>
    <w:rsid w:val="00B87919"/>
    <w:rsid w:val="00BE0001"/>
    <w:rsid w:val="00BE564B"/>
    <w:rsid w:val="00BE7AD2"/>
    <w:rsid w:val="00C00B24"/>
    <w:rsid w:val="00C04F6F"/>
    <w:rsid w:val="00C26E25"/>
    <w:rsid w:val="00C4616F"/>
    <w:rsid w:val="00C66C56"/>
    <w:rsid w:val="00C95E6E"/>
    <w:rsid w:val="00CD1894"/>
    <w:rsid w:val="00CD3745"/>
    <w:rsid w:val="00CE3437"/>
    <w:rsid w:val="00CE78D6"/>
    <w:rsid w:val="00D04D73"/>
    <w:rsid w:val="00D2028A"/>
    <w:rsid w:val="00D227EA"/>
    <w:rsid w:val="00D82E54"/>
    <w:rsid w:val="00DC5A23"/>
    <w:rsid w:val="00DE174B"/>
    <w:rsid w:val="00DF1C9E"/>
    <w:rsid w:val="00E440C0"/>
    <w:rsid w:val="00E559BE"/>
    <w:rsid w:val="00E56BE1"/>
    <w:rsid w:val="00E6085D"/>
    <w:rsid w:val="00E735FD"/>
    <w:rsid w:val="00E8006D"/>
    <w:rsid w:val="00E82CE2"/>
    <w:rsid w:val="00EC6F33"/>
    <w:rsid w:val="00EF7B09"/>
    <w:rsid w:val="00F23500"/>
    <w:rsid w:val="00F2690B"/>
    <w:rsid w:val="00F46B2F"/>
    <w:rsid w:val="00F605F2"/>
    <w:rsid w:val="00F6282D"/>
    <w:rsid w:val="00F7147A"/>
    <w:rsid w:val="00FA65C7"/>
    <w:rsid w:val="00FC3073"/>
    <w:rsid w:val="00FE6D32"/>
    <w:rsid w:val="00FF171F"/>
    <w:rsid w:val="00FF4D54"/>
    <w:rsid w:val="00FF6C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1CB45"/>
  <w15:chartTrackingRefBased/>
  <w15:docId w15:val="{FD6B1A39-0C59-4865-AF3C-06C1FBF6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5FBF"/>
    <w:pPr>
      <w:widowControl w:val="0"/>
      <w:autoSpaceDE w:val="0"/>
      <w:autoSpaceDN w:val="0"/>
      <w:spacing w:after="0" w:line="240" w:lineRule="auto"/>
    </w:pPr>
    <w:rPr>
      <w:rFonts w:ascii="Book Antiqua" w:eastAsia="Book Antiqua" w:hAnsi="Book Antiqua" w:cs="Book Antiqua"/>
      <w:lang w:val="en-US" w:bidi="en-US"/>
    </w:rPr>
  </w:style>
  <w:style w:type="paragraph" w:styleId="Heading1">
    <w:name w:val="heading 1"/>
    <w:basedOn w:val="Normal"/>
    <w:next w:val="Normal"/>
    <w:link w:val="Heading1Char"/>
    <w:uiPriority w:val="9"/>
    <w:qFormat/>
    <w:rsid w:val="006919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9191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541554"/>
    <w:pPr>
      <w:ind w:left="127"/>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6919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9191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541554"/>
    <w:pPr>
      <w:ind w:left="1123" w:right="1993"/>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9191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41554"/>
    <w:rPr>
      <w:rFonts w:ascii="Times New Roman" w:eastAsia="Times New Roman" w:hAnsi="Times New Roman" w:cs="Times New Roman"/>
      <w:b/>
      <w:bCs/>
      <w:sz w:val="24"/>
      <w:szCs w:val="24"/>
      <w:lang w:val="en-US" w:bidi="en-US"/>
    </w:rPr>
  </w:style>
  <w:style w:type="character" w:customStyle="1" w:styleId="Heading6Char">
    <w:name w:val="Heading 6 Char"/>
    <w:basedOn w:val="DefaultParagraphFont"/>
    <w:link w:val="Heading6"/>
    <w:uiPriority w:val="9"/>
    <w:rsid w:val="00541554"/>
    <w:rPr>
      <w:rFonts w:ascii="Times New Roman" w:eastAsia="Times New Roman" w:hAnsi="Times New Roman" w:cs="Times New Roman"/>
      <w:b/>
      <w:bCs/>
      <w:lang w:val="en-US" w:bidi="en-US"/>
    </w:rPr>
  </w:style>
  <w:style w:type="paragraph" w:styleId="BodyText">
    <w:name w:val="Body Text"/>
    <w:basedOn w:val="Normal"/>
    <w:link w:val="BodyTextChar"/>
    <w:uiPriority w:val="1"/>
    <w:qFormat/>
    <w:rsid w:val="00541554"/>
    <w:rPr>
      <w:sz w:val="20"/>
      <w:szCs w:val="20"/>
    </w:rPr>
  </w:style>
  <w:style w:type="character" w:customStyle="1" w:styleId="BodyTextChar">
    <w:name w:val="Body Text Char"/>
    <w:basedOn w:val="DefaultParagraphFont"/>
    <w:link w:val="BodyText"/>
    <w:uiPriority w:val="1"/>
    <w:rsid w:val="00541554"/>
    <w:rPr>
      <w:rFonts w:ascii="Book Antiqua" w:eastAsia="Book Antiqua" w:hAnsi="Book Antiqua" w:cs="Book Antiqua"/>
      <w:sz w:val="20"/>
      <w:szCs w:val="20"/>
      <w:lang w:val="en-US" w:bidi="en-US"/>
    </w:rPr>
  </w:style>
  <w:style w:type="paragraph" w:styleId="ListParagraph">
    <w:name w:val="List Paragraph"/>
    <w:basedOn w:val="Normal"/>
    <w:uiPriority w:val="1"/>
    <w:qFormat/>
    <w:rsid w:val="00541554"/>
    <w:pPr>
      <w:widowControl/>
      <w:autoSpaceDE/>
      <w:autoSpaceDN/>
      <w:spacing w:after="200" w:line="276" w:lineRule="auto"/>
      <w:ind w:left="720"/>
      <w:contextualSpacing/>
    </w:pPr>
    <w:rPr>
      <w:rFonts w:asciiTheme="minorHAnsi" w:eastAsiaTheme="minorHAnsi" w:hAnsiTheme="minorHAnsi" w:cstheme="minorBidi"/>
      <w:lang w:val="en-IN" w:bidi="ar-SA"/>
    </w:rPr>
  </w:style>
  <w:style w:type="paragraph" w:customStyle="1" w:styleId="para">
    <w:name w:val="para"/>
    <w:basedOn w:val="Normal"/>
    <w:rsid w:val="00541554"/>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styleId="Hyperlink">
    <w:name w:val="Hyperlink"/>
    <w:basedOn w:val="DefaultParagraphFont"/>
    <w:uiPriority w:val="99"/>
    <w:unhideWhenUsed/>
    <w:rsid w:val="00541554"/>
    <w:rPr>
      <w:color w:val="0000FF"/>
      <w:u w:val="single"/>
    </w:rPr>
  </w:style>
  <w:style w:type="character" w:styleId="UnresolvedMention">
    <w:name w:val="Unresolved Mention"/>
    <w:basedOn w:val="DefaultParagraphFont"/>
    <w:uiPriority w:val="99"/>
    <w:semiHidden/>
    <w:unhideWhenUsed/>
    <w:rsid w:val="0082220C"/>
    <w:rPr>
      <w:color w:val="605E5C"/>
      <w:shd w:val="clear" w:color="auto" w:fill="E1DFDD"/>
    </w:rPr>
  </w:style>
  <w:style w:type="table" w:styleId="TableGrid">
    <w:name w:val="Table Grid"/>
    <w:basedOn w:val="TableNormal"/>
    <w:uiPriority w:val="39"/>
    <w:rsid w:val="008222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220C"/>
    <w:pPr>
      <w:tabs>
        <w:tab w:val="center" w:pos="4513"/>
        <w:tab w:val="right" w:pos="9026"/>
      </w:tabs>
    </w:pPr>
  </w:style>
  <w:style w:type="character" w:customStyle="1" w:styleId="HeaderChar">
    <w:name w:val="Header Char"/>
    <w:basedOn w:val="DefaultParagraphFont"/>
    <w:link w:val="Header"/>
    <w:uiPriority w:val="99"/>
    <w:rsid w:val="0082220C"/>
    <w:rPr>
      <w:rFonts w:ascii="Book Antiqua" w:eastAsia="Book Antiqua" w:hAnsi="Book Antiqua" w:cs="Book Antiqua"/>
      <w:lang w:val="en-US" w:bidi="en-US"/>
    </w:rPr>
  </w:style>
  <w:style w:type="paragraph" w:styleId="Footer">
    <w:name w:val="footer"/>
    <w:basedOn w:val="Normal"/>
    <w:link w:val="FooterChar"/>
    <w:uiPriority w:val="99"/>
    <w:unhideWhenUsed/>
    <w:rsid w:val="0082220C"/>
    <w:pPr>
      <w:tabs>
        <w:tab w:val="center" w:pos="4513"/>
        <w:tab w:val="right" w:pos="9026"/>
      </w:tabs>
    </w:pPr>
  </w:style>
  <w:style w:type="character" w:customStyle="1" w:styleId="FooterChar">
    <w:name w:val="Footer Char"/>
    <w:basedOn w:val="DefaultParagraphFont"/>
    <w:link w:val="Footer"/>
    <w:uiPriority w:val="99"/>
    <w:rsid w:val="0082220C"/>
    <w:rPr>
      <w:rFonts w:ascii="Book Antiqua" w:eastAsia="Book Antiqua" w:hAnsi="Book Antiqua" w:cs="Book Antiqua"/>
      <w:lang w:val="en-US" w:bidi="en-US"/>
    </w:rPr>
  </w:style>
  <w:style w:type="character" w:customStyle="1" w:styleId="Heading1Char">
    <w:name w:val="Heading 1 Char"/>
    <w:basedOn w:val="DefaultParagraphFont"/>
    <w:link w:val="Heading1"/>
    <w:uiPriority w:val="9"/>
    <w:rsid w:val="0069191F"/>
    <w:rPr>
      <w:rFonts w:asciiTheme="majorHAnsi" w:eastAsiaTheme="majorEastAsia" w:hAnsiTheme="majorHAnsi" w:cstheme="majorBidi"/>
      <w:color w:val="2F5496" w:themeColor="accent1" w:themeShade="BF"/>
      <w:sz w:val="32"/>
      <w:szCs w:val="32"/>
      <w:lang w:val="en-US" w:bidi="en-US"/>
    </w:rPr>
  </w:style>
  <w:style w:type="character" w:customStyle="1" w:styleId="Heading2Char">
    <w:name w:val="Heading 2 Char"/>
    <w:basedOn w:val="DefaultParagraphFont"/>
    <w:link w:val="Heading2"/>
    <w:uiPriority w:val="9"/>
    <w:semiHidden/>
    <w:rsid w:val="0069191F"/>
    <w:rPr>
      <w:rFonts w:asciiTheme="majorHAnsi" w:eastAsiaTheme="majorEastAsia" w:hAnsiTheme="majorHAnsi" w:cstheme="majorBidi"/>
      <w:color w:val="2F5496" w:themeColor="accent1" w:themeShade="BF"/>
      <w:sz w:val="26"/>
      <w:szCs w:val="26"/>
      <w:lang w:val="en-US" w:bidi="en-US"/>
    </w:rPr>
  </w:style>
  <w:style w:type="character" w:customStyle="1" w:styleId="Heading4Char">
    <w:name w:val="Heading 4 Char"/>
    <w:basedOn w:val="DefaultParagraphFont"/>
    <w:link w:val="Heading4"/>
    <w:uiPriority w:val="9"/>
    <w:semiHidden/>
    <w:rsid w:val="0069191F"/>
    <w:rPr>
      <w:rFonts w:asciiTheme="majorHAnsi" w:eastAsiaTheme="majorEastAsia" w:hAnsiTheme="majorHAnsi" w:cstheme="majorBidi"/>
      <w:i/>
      <w:iCs/>
      <w:color w:val="2F5496" w:themeColor="accent1" w:themeShade="BF"/>
      <w:lang w:val="en-US" w:bidi="en-US"/>
    </w:rPr>
  </w:style>
  <w:style w:type="character" w:customStyle="1" w:styleId="Heading5Char">
    <w:name w:val="Heading 5 Char"/>
    <w:basedOn w:val="DefaultParagraphFont"/>
    <w:link w:val="Heading5"/>
    <w:uiPriority w:val="9"/>
    <w:semiHidden/>
    <w:rsid w:val="0069191F"/>
    <w:rPr>
      <w:rFonts w:asciiTheme="majorHAnsi" w:eastAsiaTheme="majorEastAsia" w:hAnsiTheme="majorHAnsi" w:cstheme="majorBidi"/>
      <w:color w:val="2F5496" w:themeColor="accent1" w:themeShade="BF"/>
      <w:lang w:val="en-US" w:bidi="en-US"/>
    </w:rPr>
  </w:style>
  <w:style w:type="character" w:customStyle="1" w:styleId="Heading7Char">
    <w:name w:val="Heading 7 Char"/>
    <w:basedOn w:val="DefaultParagraphFont"/>
    <w:link w:val="Heading7"/>
    <w:uiPriority w:val="9"/>
    <w:semiHidden/>
    <w:rsid w:val="0069191F"/>
    <w:rPr>
      <w:rFonts w:asciiTheme="majorHAnsi" w:eastAsiaTheme="majorEastAsia" w:hAnsiTheme="majorHAnsi" w:cstheme="majorBidi"/>
      <w:i/>
      <w:iCs/>
      <w:color w:val="1F3763" w:themeColor="accent1" w:themeShade="7F"/>
      <w:lang w:val="en-US" w:bidi="en-US"/>
    </w:rPr>
  </w:style>
  <w:style w:type="character" w:styleId="SubtleReference">
    <w:name w:val="Subtle Reference"/>
    <w:basedOn w:val="DefaultParagraphFont"/>
    <w:uiPriority w:val="31"/>
    <w:qFormat/>
    <w:rsid w:val="0069191F"/>
    <w:rPr>
      <w:smallCaps/>
      <w:color w:val="5A5A5A" w:themeColor="text1" w:themeTint="A5"/>
    </w:rPr>
  </w:style>
  <w:style w:type="table" w:customStyle="1" w:styleId="TableGrid0">
    <w:name w:val="TableGrid"/>
    <w:rsid w:val="00217606"/>
    <w:pPr>
      <w:spacing w:after="0" w:line="240" w:lineRule="auto"/>
    </w:pPr>
    <w:rPr>
      <w:rFonts w:eastAsiaTheme="minorEastAsia"/>
      <w:lang w:eastAsia="en-IN"/>
    </w:rPr>
    <w:tblPr>
      <w:tblCellMar>
        <w:top w:w="0" w:type="dxa"/>
        <w:left w:w="0" w:type="dxa"/>
        <w:bottom w:w="0" w:type="dxa"/>
        <w:right w:w="0" w:type="dxa"/>
      </w:tblCellMar>
    </w:tblPr>
  </w:style>
  <w:style w:type="paragraph" w:customStyle="1" w:styleId="TableParagraph">
    <w:name w:val="Table Paragraph"/>
    <w:basedOn w:val="Normal"/>
    <w:uiPriority w:val="1"/>
    <w:qFormat/>
    <w:rsid w:val="00290BE6"/>
    <w:pPr>
      <w:spacing w:before="37"/>
      <w:jc w:val="center"/>
    </w:pPr>
    <w:rPr>
      <w:rFonts w:ascii="Arial Narrow" w:eastAsia="Arial Narrow" w:hAnsi="Arial Narrow" w:cs="Arial Narrow"/>
    </w:rPr>
  </w:style>
  <w:style w:type="character" w:styleId="CommentReference">
    <w:name w:val="annotation reference"/>
    <w:basedOn w:val="DefaultParagraphFont"/>
    <w:uiPriority w:val="99"/>
    <w:semiHidden/>
    <w:unhideWhenUsed/>
    <w:rsid w:val="006F5782"/>
    <w:rPr>
      <w:sz w:val="16"/>
      <w:szCs w:val="16"/>
    </w:rPr>
  </w:style>
  <w:style w:type="paragraph" w:styleId="CommentText">
    <w:name w:val="annotation text"/>
    <w:basedOn w:val="Normal"/>
    <w:link w:val="CommentTextChar"/>
    <w:uiPriority w:val="99"/>
    <w:semiHidden/>
    <w:unhideWhenUsed/>
    <w:rsid w:val="006F5782"/>
    <w:rPr>
      <w:sz w:val="20"/>
      <w:szCs w:val="20"/>
    </w:rPr>
  </w:style>
  <w:style w:type="character" w:customStyle="1" w:styleId="CommentTextChar">
    <w:name w:val="Comment Text Char"/>
    <w:basedOn w:val="DefaultParagraphFont"/>
    <w:link w:val="CommentText"/>
    <w:uiPriority w:val="99"/>
    <w:semiHidden/>
    <w:rsid w:val="006F5782"/>
    <w:rPr>
      <w:rFonts w:ascii="Book Antiqua" w:eastAsia="Book Antiqua" w:hAnsi="Book Antiqua" w:cs="Book Antiqua"/>
      <w:sz w:val="20"/>
      <w:szCs w:val="20"/>
      <w:lang w:val="en-US" w:bidi="en-US"/>
    </w:rPr>
  </w:style>
  <w:style w:type="paragraph" w:styleId="CommentSubject">
    <w:name w:val="annotation subject"/>
    <w:basedOn w:val="CommentText"/>
    <w:next w:val="CommentText"/>
    <w:link w:val="CommentSubjectChar"/>
    <w:uiPriority w:val="99"/>
    <w:semiHidden/>
    <w:unhideWhenUsed/>
    <w:rsid w:val="006F5782"/>
    <w:rPr>
      <w:b/>
      <w:bCs/>
    </w:rPr>
  </w:style>
  <w:style w:type="character" w:customStyle="1" w:styleId="CommentSubjectChar">
    <w:name w:val="Comment Subject Char"/>
    <w:basedOn w:val="CommentTextChar"/>
    <w:link w:val="CommentSubject"/>
    <w:uiPriority w:val="99"/>
    <w:semiHidden/>
    <w:rsid w:val="006F5782"/>
    <w:rPr>
      <w:rFonts w:ascii="Book Antiqua" w:eastAsia="Book Antiqua" w:hAnsi="Book Antiqua" w:cs="Book Antiqua"/>
      <w:b/>
      <w:bCs/>
      <w:sz w:val="20"/>
      <w:szCs w:val="20"/>
      <w:lang w:val="en-US" w:bidi="en-US"/>
    </w:rPr>
  </w:style>
  <w:style w:type="paragraph" w:styleId="BalloonText">
    <w:name w:val="Balloon Text"/>
    <w:basedOn w:val="Normal"/>
    <w:link w:val="BalloonTextChar"/>
    <w:uiPriority w:val="99"/>
    <w:semiHidden/>
    <w:unhideWhenUsed/>
    <w:rsid w:val="006F57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782"/>
    <w:rPr>
      <w:rFonts w:ascii="Segoe UI" w:eastAsia="Book Antiqua" w:hAnsi="Segoe UI" w:cs="Segoe UI"/>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eader" Target="header3.xml"/><Relationship Id="rId42" Type="http://schemas.openxmlformats.org/officeDocument/2006/relationships/hyperlink" Target="https://link.springer.com/article/10.1186/s13104-016-2112-5" TargetMode="External"/><Relationship Id="rId47" Type="http://schemas.openxmlformats.org/officeDocument/2006/relationships/hyperlink" Target="https://link.springer.com/article/10.1186/s13104-016-2112-5" TargetMode="External"/><Relationship Id="rId63" Type="http://schemas.openxmlformats.org/officeDocument/2006/relationships/hyperlink" Target="http://whqlibdoc.who.int/publications/2011/%209789241548335_eng.pdf" TargetMode="External"/><Relationship Id="rId68" Type="http://schemas.openxmlformats.org/officeDocument/2006/relationships/footer" Target="footer15.xml"/><Relationship Id="rId84" Type="http://schemas.openxmlformats.org/officeDocument/2006/relationships/image" Target="media/image25.png"/><Relationship Id="rId89" Type="http://schemas.openxmlformats.org/officeDocument/2006/relationships/image" Target="media/image30.png"/><Relationship Id="rId112" Type="http://schemas.openxmlformats.org/officeDocument/2006/relationships/footer" Target="footer28.xml"/><Relationship Id="rId16" Type="http://schemas.openxmlformats.org/officeDocument/2006/relationships/hyperlink" Target="http://www.iaog.in/" TargetMode="External"/><Relationship Id="rId107" Type="http://schemas.openxmlformats.org/officeDocument/2006/relationships/footer" Target="footer26.xml"/><Relationship Id="rId11" Type="http://schemas.openxmlformats.org/officeDocument/2006/relationships/image" Target="media/image3.png"/><Relationship Id="rId37" Type="http://schemas.openxmlformats.org/officeDocument/2006/relationships/footer" Target="footer4.xml"/><Relationship Id="rId53" Type="http://schemas.openxmlformats.org/officeDocument/2006/relationships/hyperlink" Target="https://link.springer.com/article/10.1186/s13104-016-2112-5" TargetMode="External"/><Relationship Id="rId58" Type="http://schemas.openxmlformats.org/officeDocument/2006/relationships/footer" Target="footer9.xml"/><Relationship Id="rId79" Type="http://schemas.openxmlformats.org/officeDocument/2006/relationships/image" Target="media/image20.jpeg"/><Relationship Id="rId102" Type="http://schemas.openxmlformats.org/officeDocument/2006/relationships/image" Target="media/image39.jpeg"/><Relationship Id="rId5" Type="http://schemas.openxmlformats.org/officeDocument/2006/relationships/footnotes" Target="footnotes.xml"/><Relationship Id="rId90" Type="http://schemas.openxmlformats.org/officeDocument/2006/relationships/image" Target="media/image31.png"/><Relationship Id="rId95" Type="http://schemas.openxmlformats.org/officeDocument/2006/relationships/footer" Target="footer22.xml"/><Relationship Id="rId22" Type="http://schemas.openxmlformats.org/officeDocument/2006/relationships/footer" Target="footer1.xml"/><Relationship Id="rId43" Type="http://schemas.openxmlformats.org/officeDocument/2006/relationships/hyperlink" Target="https://link.springer.com/article/10.1186/s13104-016-2112-5" TargetMode="External"/><Relationship Id="rId48" Type="http://schemas.openxmlformats.org/officeDocument/2006/relationships/hyperlink" Target="https://link.springer.com/article/10.1186/s13104-016-2112-5" TargetMode="External"/><Relationship Id="rId64" Type="http://schemas.openxmlformats.org/officeDocument/2006/relationships/footer" Target="footer11.xml"/><Relationship Id="rId69" Type="http://schemas.openxmlformats.org/officeDocument/2006/relationships/footer" Target="footer16.xml"/><Relationship Id="rId113" Type="http://schemas.openxmlformats.org/officeDocument/2006/relationships/fontTable" Target="fontTable.xml"/><Relationship Id="rId80" Type="http://schemas.openxmlformats.org/officeDocument/2006/relationships/image" Target="media/image21.png"/><Relationship Id="rId85" Type="http://schemas.openxmlformats.org/officeDocument/2006/relationships/image" Target="media/image26.png"/><Relationship Id="rId12" Type="http://schemas.openxmlformats.org/officeDocument/2006/relationships/hyperlink" Target="mailto:jiaog2017@gmail.com" TargetMode="External"/><Relationship Id="rId17" Type="http://schemas.openxmlformats.org/officeDocument/2006/relationships/image" Target="media/image5.png"/><Relationship Id="rId33" Type="http://schemas.openxmlformats.org/officeDocument/2006/relationships/image" Target="media/image7.jpeg"/><Relationship Id="rId38" Type="http://schemas.openxmlformats.org/officeDocument/2006/relationships/footer" Target="footer5.xml"/><Relationship Id="rId59" Type="http://schemas.openxmlformats.org/officeDocument/2006/relationships/footer" Target="footer10.xml"/><Relationship Id="rId103" Type="http://schemas.openxmlformats.org/officeDocument/2006/relationships/image" Target="media/image40.jpeg"/><Relationship Id="rId108" Type="http://schemas.openxmlformats.org/officeDocument/2006/relationships/image" Target="media/image41.png"/><Relationship Id="rId20" Type="http://schemas.openxmlformats.org/officeDocument/2006/relationships/header" Target="header2.xml"/><Relationship Id="rId41" Type="http://schemas.openxmlformats.org/officeDocument/2006/relationships/footer" Target="footer8.xml"/><Relationship Id="rId54" Type="http://schemas.openxmlformats.org/officeDocument/2006/relationships/hyperlink" Target="https://link.springer.com/article/10.1186/s13104-016-2112-5" TargetMode="External"/><Relationship Id="rId62" Type="http://schemas.openxmlformats.org/officeDocument/2006/relationships/image" Target="media/image14.png"/><Relationship Id="rId70" Type="http://schemas.openxmlformats.org/officeDocument/2006/relationships/footer" Target="footer17.xml"/><Relationship Id="rId75" Type="http://schemas.openxmlformats.org/officeDocument/2006/relationships/image" Target="media/image17.png"/><Relationship Id="rId83" Type="http://schemas.openxmlformats.org/officeDocument/2006/relationships/image" Target="media/image24.png"/><Relationship Id="rId88" Type="http://schemas.openxmlformats.org/officeDocument/2006/relationships/image" Target="media/image29.png"/><Relationship Id="rId91" Type="http://schemas.openxmlformats.org/officeDocument/2006/relationships/footer" Target="footer19.xml"/><Relationship Id="rId96" Type="http://schemas.openxmlformats.org/officeDocument/2006/relationships/image" Target="media/image33.jpeg"/><Relationship Id="rId111"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footer" Target="footer2.xml"/><Relationship Id="rId36" Type="http://schemas.openxmlformats.org/officeDocument/2006/relationships/header" Target="header5.xml"/><Relationship Id="rId49" Type="http://schemas.openxmlformats.org/officeDocument/2006/relationships/image" Target="media/image8.jpeg"/><Relationship Id="rId57" Type="http://schemas.openxmlformats.org/officeDocument/2006/relationships/hyperlink" Target="https://link.springer.com/article/10.1186/s13104-016-2112-5" TargetMode="External"/><Relationship Id="rId106" Type="http://schemas.openxmlformats.org/officeDocument/2006/relationships/footer" Target="footer25.xml"/><Relationship Id="rId114" Type="http://schemas.openxmlformats.org/officeDocument/2006/relationships/theme" Target="theme/theme1.xml"/><Relationship Id="rId10" Type="http://schemas.openxmlformats.org/officeDocument/2006/relationships/image" Target="media/image2.png"/><Relationship Id="rId44" Type="http://schemas.openxmlformats.org/officeDocument/2006/relationships/hyperlink" Target="https://link.springer.com/article/10.1186/s13104-016-2112-5" TargetMode="External"/><Relationship Id="rId52" Type="http://schemas.openxmlformats.org/officeDocument/2006/relationships/image" Target="media/image11.png"/><Relationship Id="rId60" Type="http://schemas.openxmlformats.org/officeDocument/2006/relationships/image" Target="media/image12.emf"/><Relationship Id="rId65" Type="http://schemas.openxmlformats.org/officeDocument/2006/relationships/footer" Target="footer12.xml"/><Relationship Id="rId73" Type="http://schemas.openxmlformats.org/officeDocument/2006/relationships/image" Target="media/image16.jpeg"/><Relationship Id="rId78" Type="http://schemas.openxmlformats.org/officeDocument/2006/relationships/image" Target="media/image19.jpeg"/><Relationship Id="rId81" Type="http://schemas.openxmlformats.org/officeDocument/2006/relationships/image" Target="media/image22.png"/><Relationship Id="rId86" Type="http://schemas.openxmlformats.org/officeDocument/2006/relationships/image" Target="media/image27.png"/><Relationship Id="rId94" Type="http://schemas.openxmlformats.org/officeDocument/2006/relationships/footer" Target="footer21.xml"/><Relationship Id="rId99" Type="http://schemas.openxmlformats.org/officeDocument/2006/relationships/image" Target="media/image36.jpeg"/><Relationship Id="rId101"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www.iaog.in/" TargetMode="External"/><Relationship Id="rId13" Type="http://schemas.openxmlformats.org/officeDocument/2006/relationships/hyperlink" Target="http://www.iaog.in/" TargetMode="External"/><Relationship Id="rId18" Type="http://schemas.openxmlformats.org/officeDocument/2006/relationships/hyperlink" Target="mailto:jiaog2017@gmail.com" TargetMode="External"/><Relationship Id="rId39" Type="http://schemas.openxmlformats.org/officeDocument/2006/relationships/footer" Target="footer6.xml"/><Relationship Id="rId109" Type="http://schemas.openxmlformats.org/officeDocument/2006/relationships/hyperlink" Target="mailto:jiaog2017@gmail.com" TargetMode="External"/><Relationship Id="rId34" Type="http://schemas.openxmlformats.org/officeDocument/2006/relationships/header" Target="header4.xml"/><Relationship Id="rId50" Type="http://schemas.openxmlformats.org/officeDocument/2006/relationships/image" Target="media/image9.png"/><Relationship Id="rId55" Type="http://schemas.openxmlformats.org/officeDocument/2006/relationships/hyperlink" Target="https://link.springer.com/article/10.1186/s13104-016-2112-5" TargetMode="External"/><Relationship Id="rId76" Type="http://schemas.openxmlformats.org/officeDocument/2006/relationships/image" Target="media/image18.jpeg"/><Relationship Id="rId97" Type="http://schemas.openxmlformats.org/officeDocument/2006/relationships/image" Target="media/image34.jpeg"/><Relationship Id="rId104" Type="http://schemas.openxmlformats.org/officeDocument/2006/relationships/footer" Target="footer23.xml"/><Relationship Id="rId7" Type="http://schemas.openxmlformats.org/officeDocument/2006/relationships/image" Target="media/image1.png"/><Relationship Id="rId71" Type="http://schemas.openxmlformats.org/officeDocument/2006/relationships/footer" Target="footer18.xml"/><Relationship Id="rId92" Type="http://schemas.openxmlformats.org/officeDocument/2006/relationships/footer" Target="footer20.xml"/><Relationship Id="rId2" Type="http://schemas.openxmlformats.org/officeDocument/2006/relationships/styles" Target="styles.xml"/><Relationship Id="rId24" Type="http://schemas.openxmlformats.org/officeDocument/2006/relationships/hyperlink" Target="mailto:jiaog2017@gmail.com" TargetMode="External"/><Relationship Id="rId40" Type="http://schemas.openxmlformats.org/officeDocument/2006/relationships/footer" Target="footer7.xml"/><Relationship Id="rId45" Type="http://schemas.openxmlformats.org/officeDocument/2006/relationships/hyperlink" Target="https://link.springer.com/article/10.1186/s13104-016-2112-5" TargetMode="External"/><Relationship Id="rId66" Type="http://schemas.openxmlformats.org/officeDocument/2006/relationships/footer" Target="footer13.xml"/><Relationship Id="rId87" Type="http://schemas.openxmlformats.org/officeDocument/2006/relationships/image" Target="media/image28.png"/><Relationship Id="rId110" Type="http://schemas.openxmlformats.org/officeDocument/2006/relationships/hyperlink" Target="http://www.iaog.in/" TargetMode="External"/><Relationship Id="rId61" Type="http://schemas.openxmlformats.org/officeDocument/2006/relationships/image" Target="media/image13.emf"/><Relationship Id="rId82" Type="http://schemas.openxmlformats.org/officeDocument/2006/relationships/image" Target="media/image23.png"/><Relationship Id="rId19" Type="http://schemas.openxmlformats.org/officeDocument/2006/relationships/hyperlink" Target="http://www.iaog.in/" TargetMode="External"/><Relationship Id="rId14" Type="http://schemas.openxmlformats.org/officeDocument/2006/relationships/image" Target="media/image4.png"/><Relationship Id="rId35" Type="http://schemas.openxmlformats.org/officeDocument/2006/relationships/footer" Target="footer3.xml"/><Relationship Id="rId56" Type="http://schemas.openxmlformats.org/officeDocument/2006/relationships/hyperlink" Target="https://link.springer.com/article/10.1186/s13104-016-2112-5" TargetMode="External"/><Relationship Id="rId77" Type="http://schemas.openxmlformats.org/officeDocument/2006/relationships/image" Target="media/image17.jpeg"/><Relationship Id="rId100" Type="http://schemas.openxmlformats.org/officeDocument/2006/relationships/image" Target="media/image37.jpeg"/><Relationship Id="rId105" Type="http://schemas.openxmlformats.org/officeDocument/2006/relationships/footer" Target="footer24.xml"/><Relationship Id="rId8" Type="http://schemas.openxmlformats.org/officeDocument/2006/relationships/hyperlink" Target="mailto:jiaog2017@gmail.com" TargetMode="External"/><Relationship Id="rId51" Type="http://schemas.openxmlformats.org/officeDocument/2006/relationships/image" Target="media/image10.png"/><Relationship Id="rId72" Type="http://schemas.openxmlformats.org/officeDocument/2006/relationships/image" Target="media/image15.png"/><Relationship Id="rId93" Type="http://schemas.openxmlformats.org/officeDocument/2006/relationships/image" Target="media/image32.png"/><Relationship Id="rId98" Type="http://schemas.openxmlformats.org/officeDocument/2006/relationships/image" Target="media/image35.jpeg"/><Relationship Id="rId3" Type="http://schemas.openxmlformats.org/officeDocument/2006/relationships/settings" Target="settings.xml"/><Relationship Id="rId25" Type="http://schemas.openxmlformats.org/officeDocument/2006/relationships/hyperlink" Target="http://www.iaog.in/" TargetMode="External"/><Relationship Id="rId46" Type="http://schemas.openxmlformats.org/officeDocument/2006/relationships/hyperlink" Target="https://link.springer.com/article/10.1186/s13104-016-2112-5" TargetMode="External"/><Relationship Id="rId67"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2133</TotalTime>
  <Pages>52</Pages>
  <Words>21015</Words>
  <Characters>119788</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Arnab</dc:creator>
  <cp:keywords/>
  <dc:description/>
  <cp:lastModifiedBy>Arnab</cp:lastModifiedBy>
  <cp:revision>48</cp:revision>
  <cp:lastPrinted>2020-06-28T09:57:00Z</cp:lastPrinted>
  <dcterms:created xsi:type="dcterms:W3CDTF">2020-06-25T22:04:00Z</dcterms:created>
  <dcterms:modified xsi:type="dcterms:W3CDTF">2020-06-30T21:50:00Z</dcterms:modified>
</cp:coreProperties>
</file>